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EAC0" w14:textId="318775C5" w:rsidR="00721E1E" w:rsidRDefault="00721E1E" w:rsidP="00721E1E">
      <w:pPr>
        <w:autoSpaceDE w:val="0"/>
        <w:autoSpaceDN w:val="0"/>
        <w:adjustRightInd w:val="0"/>
        <w:spacing w:after="0" w:line="240" w:lineRule="auto"/>
        <w:jc w:val="center"/>
        <w:rPr>
          <w:rFonts w:ascii="Times New Roman" w:hAnsi="Times New Roman" w:cs="Times New Roman"/>
          <w:b/>
          <w:sz w:val="28"/>
          <w:szCs w:val="28"/>
        </w:rPr>
      </w:pPr>
      <w:r w:rsidRPr="00AB4AF0">
        <w:rPr>
          <w:rFonts w:ascii="Times New Roman" w:hAnsi="Times New Roman" w:cs="Times New Roman"/>
          <w:b/>
          <w:sz w:val="28"/>
          <w:szCs w:val="28"/>
        </w:rPr>
        <w:t>Крос-культурн</w:t>
      </w:r>
      <w:r>
        <w:rPr>
          <w:rFonts w:ascii="Times New Roman" w:hAnsi="Times New Roman" w:cs="Times New Roman"/>
          <w:b/>
          <w:sz w:val="28"/>
          <w:szCs w:val="28"/>
        </w:rPr>
        <w:t>ий</w:t>
      </w:r>
      <w:r w:rsidRPr="00AB4AF0">
        <w:rPr>
          <w:rFonts w:ascii="Times New Roman" w:hAnsi="Times New Roman" w:cs="Times New Roman"/>
          <w:b/>
          <w:sz w:val="28"/>
          <w:szCs w:val="28"/>
        </w:rPr>
        <w:t xml:space="preserve"> виклад</w:t>
      </w:r>
      <w:r>
        <w:rPr>
          <w:rFonts w:ascii="Times New Roman" w:hAnsi="Times New Roman" w:cs="Times New Roman"/>
          <w:b/>
          <w:sz w:val="28"/>
          <w:szCs w:val="28"/>
        </w:rPr>
        <w:t xml:space="preserve"> української історії в романі А Шевченко «Спадок»</w:t>
      </w:r>
    </w:p>
    <w:p w14:paraId="34BDE760" w14:textId="77777777" w:rsidR="00721E1E" w:rsidRDefault="00721E1E" w:rsidP="00721E1E">
      <w:pPr>
        <w:autoSpaceDE w:val="0"/>
        <w:autoSpaceDN w:val="0"/>
        <w:adjustRightInd w:val="0"/>
        <w:spacing w:after="0" w:line="240" w:lineRule="auto"/>
        <w:rPr>
          <w:rFonts w:ascii="Times New Roman" w:hAnsi="Times New Roman" w:cs="Times New Roman"/>
          <w:b/>
          <w:sz w:val="28"/>
          <w:szCs w:val="28"/>
        </w:rPr>
      </w:pPr>
    </w:p>
    <w:p w14:paraId="640CD044" w14:textId="77777777" w:rsidR="00721E1E" w:rsidRPr="00DE4794" w:rsidRDefault="00721E1E" w:rsidP="00721E1E">
      <w:pPr>
        <w:autoSpaceDE w:val="0"/>
        <w:autoSpaceDN w:val="0"/>
        <w:adjustRightInd w:val="0"/>
        <w:spacing w:after="0" w:line="240" w:lineRule="auto"/>
        <w:ind w:left="360"/>
        <w:rPr>
          <w:rFonts w:ascii="Times New Roman" w:hAnsi="Times New Roman" w:cs="Times New Roman"/>
          <w:sz w:val="28"/>
          <w:szCs w:val="28"/>
        </w:rPr>
      </w:pPr>
      <w:bookmarkStart w:id="0" w:name="_Hlk74230426"/>
      <w:r w:rsidRPr="00DE4794">
        <w:rPr>
          <w:rFonts w:ascii="Times New Roman" w:hAnsi="Times New Roman" w:cs="Times New Roman"/>
          <w:sz w:val="28"/>
          <w:szCs w:val="28"/>
        </w:rPr>
        <w:t>Феномен крос-культурної (контактної) літератури.</w:t>
      </w:r>
    </w:p>
    <w:p w14:paraId="5A9EBF1B" w14:textId="77777777" w:rsidR="00721E1E" w:rsidRPr="00DE4794" w:rsidRDefault="00721E1E" w:rsidP="00721E1E">
      <w:pPr>
        <w:autoSpaceDE w:val="0"/>
        <w:autoSpaceDN w:val="0"/>
        <w:adjustRightInd w:val="0"/>
        <w:spacing w:after="0" w:line="240" w:lineRule="auto"/>
        <w:ind w:left="360"/>
        <w:rPr>
          <w:rFonts w:ascii="Times New Roman" w:hAnsi="Times New Roman" w:cs="Times New Roman"/>
          <w:sz w:val="28"/>
          <w:szCs w:val="28"/>
        </w:rPr>
      </w:pPr>
      <w:r w:rsidRPr="00DE4794">
        <w:rPr>
          <w:rFonts w:ascii="Times New Roman" w:hAnsi="Times New Roman" w:cs="Times New Roman"/>
          <w:sz w:val="28"/>
          <w:szCs w:val="28"/>
        </w:rPr>
        <w:t>А. Шевченко: біографія і літературна творчість.</w:t>
      </w:r>
    </w:p>
    <w:p w14:paraId="1716590F" w14:textId="77777777" w:rsidR="00721E1E" w:rsidRPr="00DE4794" w:rsidRDefault="00721E1E" w:rsidP="00721E1E">
      <w:pPr>
        <w:autoSpaceDE w:val="0"/>
        <w:autoSpaceDN w:val="0"/>
        <w:adjustRightInd w:val="0"/>
        <w:spacing w:after="0" w:line="240" w:lineRule="auto"/>
        <w:ind w:left="360"/>
        <w:rPr>
          <w:rFonts w:ascii="Times New Roman" w:hAnsi="Times New Roman" w:cs="Times New Roman"/>
          <w:sz w:val="28"/>
          <w:szCs w:val="28"/>
        </w:rPr>
      </w:pPr>
      <w:r w:rsidRPr="00DE4794">
        <w:rPr>
          <w:rFonts w:ascii="Times New Roman" w:hAnsi="Times New Roman" w:cs="Times New Roman"/>
          <w:sz w:val="28"/>
          <w:szCs w:val="28"/>
        </w:rPr>
        <w:t xml:space="preserve">Жанрова природа роману «Спадок»: орієнтація на </w:t>
      </w:r>
      <w:r w:rsidRPr="00DE4794">
        <w:rPr>
          <w:rFonts w:ascii="Times New Roman" w:eastAsia="Times New Roman" w:hAnsi="Times New Roman" w:cs="Times New Roman"/>
          <w:color w:val="000000" w:themeColor="text1"/>
          <w:sz w:val="28"/>
          <w:szCs w:val="28"/>
          <w:lang w:eastAsia="ru-RU"/>
        </w:rPr>
        <w:t xml:space="preserve">уподобання англійського читача. </w:t>
      </w:r>
    </w:p>
    <w:p w14:paraId="4F635DA7" w14:textId="77777777" w:rsidR="00721E1E" w:rsidRPr="00DE4794" w:rsidRDefault="00721E1E" w:rsidP="00721E1E">
      <w:pPr>
        <w:autoSpaceDE w:val="0"/>
        <w:autoSpaceDN w:val="0"/>
        <w:adjustRightInd w:val="0"/>
        <w:spacing w:after="0" w:line="240" w:lineRule="auto"/>
        <w:ind w:left="360"/>
        <w:rPr>
          <w:rFonts w:ascii="Times New Roman" w:hAnsi="Times New Roman" w:cs="Times New Roman"/>
          <w:sz w:val="28"/>
          <w:szCs w:val="28"/>
        </w:rPr>
      </w:pPr>
      <w:r w:rsidRPr="00DE4794">
        <w:rPr>
          <w:rFonts w:ascii="Times New Roman" w:hAnsi="Times New Roman" w:cs="Times New Roman"/>
          <w:sz w:val="28"/>
          <w:szCs w:val="28"/>
        </w:rPr>
        <w:t>Легенда про Полуботкові скарби як основа сюжету твору.</w:t>
      </w:r>
    </w:p>
    <w:p w14:paraId="320CBB44" w14:textId="77777777" w:rsidR="00721E1E" w:rsidRPr="00DE4794" w:rsidRDefault="00721E1E" w:rsidP="00721E1E">
      <w:pPr>
        <w:autoSpaceDE w:val="0"/>
        <w:autoSpaceDN w:val="0"/>
        <w:adjustRightInd w:val="0"/>
        <w:spacing w:after="0" w:line="240" w:lineRule="auto"/>
        <w:ind w:left="360"/>
        <w:rPr>
          <w:rFonts w:ascii="Times New Roman" w:hAnsi="Times New Roman" w:cs="Times New Roman"/>
          <w:sz w:val="28"/>
          <w:szCs w:val="28"/>
        </w:rPr>
      </w:pPr>
      <w:r w:rsidRPr="00DE4794">
        <w:rPr>
          <w:rFonts w:ascii="Times New Roman" w:hAnsi="Times New Roman" w:cs="Times New Roman"/>
          <w:sz w:val="28"/>
          <w:szCs w:val="28"/>
        </w:rPr>
        <w:t>Проблематика роману. Сторінки української історії в ньому.</w:t>
      </w:r>
    </w:p>
    <w:p w14:paraId="2D78F340" w14:textId="77777777" w:rsidR="00721E1E" w:rsidRPr="00DE4794" w:rsidRDefault="00721E1E" w:rsidP="00721E1E">
      <w:pPr>
        <w:autoSpaceDE w:val="0"/>
        <w:autoSpaceDN w:val="0"/>
        <w:adjustRightInd w:val="0"/>
        <w:spacing w:after="0" w:line="240" w:lineRule="auto"/>
        <w:ind w:left="360"/>
        <w:rPr>
          <w:rFonts w:ascii="Times New Roman" w:hAnsi="Times New Roman" w:cs="Times New Roman"/>
          <w:sz w:val="28"/>
          <w:szCs w:val="28"/>
        </w:rPr>
      </w:pPr>
      <w:r w:rsidRPr="00DE4794">
        <w:rPr>
          <w:rFonts w:ascii="Times New Roman" w:hAnsi="Times New Roman" w:cs="Times New Roman"/>
          <w:sz w:val="28"/>
          <w:szCs w:val="28"/>
        </w:rPr>
        <w:t xml:space="preserve">Хронотоп твору. </w:t>
      </w:r>
      <w:r w:rsidRPr="00DE4794">
        <w:rPr>
          <w:rFonts w:ascii="Times New Roman" w:eastAsia="FreeSans" w:hAnsi="Times New Roman" w:cs="Times New Roman"/>
          <w:color w:val="000000" w:themeColor="text1"/>
          <w:sz w:val="28"/>
          <w:szCs w:val="28"/>
        </w:rPr>
        <w:t>Економіко-географічні та освітньо-культурні характеристики України в романі.</w:t>
      </w:r>
    </w:p>
    <w:bookmarkEnd w:id="0"/>
    <w:p w14:paraId="23143995" w14:textId="77777777" w:rsidR="00721E1E" w:rsidRDefault="00721E1E" w:rsidP="00721E1E">
      <w:pPr>
        <w:spacing w:after="0" w:line="240" w:lineRule="auto"/>
        <w:ind w:firstLine="709"/>
        <w:jc w:val="both"/>
        <w:rPr>
          <w:rFonts w:ascii="Times New Roman" w:eastAsia="Times New Roman" w:hAnsi="Times New Roman" w:cs="Times New Roman"/>
          <w:color w:val="000000"/>
          <w:sz w:val="28"/>
          <w:szCs w:val="28"/>
          <w:lang w:eastAsia="ru-RU"/>
        </w:rPr>
      </w:pPr>
    </w:p>
    <w:p w14:paraId="6C3A4964" w14:textId="77777777" w:rsidR="00721E1E" w:rsidRPr="00721E1E" w:rsidRDefault="00721E1E" w:rsidP="00721E1E">
      <w:pPr>
        <w:spacing w:after="0" w:line="240" w:lineRule="auto"/>
        <w:jc w:val="center"/>
        <w:rPr>
          <w:rFonts w:ascii="Times New Roman" w:eastAsia="Times New Roman" w:hAnsi="Times New Roman" w:cs="Times New Roman"/>
          <w:color w:val="000000"/>
          <w:sz w:val="28"/>
          <w:szCs w:val="28"/>
          <w:lang w:eastAsia="ru-RU"/>
        </w:rPr>
      </w:pPr>
      <w:r w:rsidRPr="00721E1E">
        <w:rPr>
          <w:rFonts w:ascii="Times New Roman" w:eastAsia="Times New Roman" w:hAnsi="Times New Roman" w:cs="Times New Roman"/>
          <w:color w:val="000000"/>
          <w:sz w:val="28"/>
          <w:szCs w:val="28"/>
          <w:lang w:eastAsia="ru-RU"/>
        </w:rPr>
        <w:t>Література</w:t>
      </w:r>
    </w:p>
    <w:p w14:paraId="131E60A4" w14:textId="77777777" w:rsidR="00721E1E" w:rsidRPr="00721E1E" w:rsidRDefault="00721E1E" w:rsidP="00721E1E">
      <w:pPr>
        <w:numPr>
          <w:ilvl w:val="0"/>
          <w:numId w:val="1"/>
        </w:numPr>
        <w:spacing w:after="0" w:line="240" w:lineRule="auto"/>
        <w:ind w:left="284" w:hanging="284"/>
        <w:jc w:val="both"/>
        <w:rPr>
          <w:rFonts w:ascii="Times New Roman" w:eastAsia="Times New Roman" w:hAnsi="Times New Roman" w:cs="Times New Roman"/>
          <w:color w:val="000000"/>
          <w:sz w:val="28"/>
          <w:szCs w:val="28"/>
          <w:shd w:val="clear" w:color="auto" w:fill="FFFFFF"/>
          <w:lang w:eastAsia="ru-RU"/>
        </w:rPr>
      </w:pPr>
      <w:r w:rsidRPr="00721E1E">
        <w:rPr>
          <w:rFonts w:ascii="Times New Roman" w:eastAsia="Times New Roman" w:hAnsi="Times New Roman" w:cs="Times New Roman"/>
          <w:color w:val="000000"/>
          <w:sz w:val="28"/>
          <w:szCs w:val="28"/>
          <w:shd w:val="clear" w:color="auto" w:fill="FFFFFF"/>
          <w:lang w:eastAsia="ru-RU"/>
        </w:rPr>
        <w:t xml:space="preserve">Спадкове покликання. Британська письменниця про відповідальністьписьменників за імідж країни та західні стереотипи в ставленні до українців ; розмовляла А. Лазарева. URL: https://tyzhden.ua/Culture/70004 </w:t>
      </w:r>
    </w:p>
    <w:p w14:paraId="0F6E28DB" w14:textId="77777777" w:rsidR="00721E1E" w:rsidRPr="00721E1E" w:rsidRDefault="00721E1E" w:rsidP="00721E1E">
      <w:pPr>
        <w:numPr>
          <w:ilvl w:val="0"/>
          <w:numId w:val="1"/>
        </w:numPr>
        <w:spacing w:after="0" w:line="240" w:lineRule="auto"/>
        <w:ind w:left="284" w:hanging="284"/>
        <w:jc w:val="both"/>
        <w:rPr>
          <w:rFonts w:ascii="Times New Roman" w:eastAsia="Times New Roman" w:hAnsi="Times New Roman" w:cs="Times New Roman"/>
          <w:color w:val="000000"/>
          <w:sz w:val="28"/>
          <w:szCs w:val="28"/>
          <w:shd w:val="clear" w:color="auto" w:fill="FFFFFF"/>
          <w:lang w:eastAsia="ru-RU"/>
        </w:rPr>
      </w:pPr>
      <w:r w:rsidRPr="00721E1E">
        <w:rPr>
          <w:rFonts w:ascii="Times New Roman" w:eastAsia="Times New Roman" w:hAnsi="Times New Roman" w:cs="Times New Roman"/>
          <w:color w:val="000000"/>
          <w:sz w:val="28"/>
          <w:szCs w:val="28"/>
          <w:shd w:val="clear" w:color="auto" w:fill="FFFFFF"/>
          <w:lang w:eastAsia="ru-RU"/>
        </w:rPr>
        <w:t>Шевченко А. Спадок ; пер. з англ. Т. Некряч. Київ : Нора друк, 2015. 328 с.</w:t>
      </w:r>
    </w:p>
    <w:p w14:paraId="102212A8" w14:textId="77777777" w:rsidR="00721E1E" w:rsidRDefault="00721E1E" w:rsidP="00721E1E"/>
    <w:p w14:paraId="5652925B" w14:textId="59F1C7B1" w:rsidR="00721E1E" w:rsidRPr="00721E1E" w:rsidRDefault="00721E1E" w:rsidP="00721E1E">
      <w:pPr>
        <w:spacing w:after="0" w:line="240" w:lineRule="auto"/>
        <w:ind w:firstLine="709"/>
        <w:jc w:val="both"/>
        <w:rPr>
          <w:rFonts w:ascii="Times New Roman" w:eastAsia="Times New Roman" w:hAnsi="Times New Roman" w:cs="Times New Roman"/>
          <w:color w:val="000000"/>
          <w:sz w:val="28"/>
          <w:szCs w:val="28"/>
          <w:lang w:eastAsia="ru-RU"/>
        </w:rPr>
      </w:pPr>
      <w:r w:rsidRPr="00721E1E">
        <w:rPr>
          <w:rFonts w:ascii="Times New Roman" w:eastAsia="Times New Roman" w:hAnsi="Times New Roman" w:cs="Times New Roman"/>
          <w:color w:val="000000"/>
          <w:sz w:val="28"/>
          <w:szCs w:val="28"/>
          <w:lang w:eastAsia="ru-RU"/>
        </w:rPr>
        <w:t xml:space="preserve">Роман А. Шевченко «Спадок» посідає окремішнє місце в нашому переліку творів як зразок крос-культурної, або, як її називають, контактної  літератури, яка створена другою (нерідною) мовою й позначена симбіозом двох культур і літературних традицій.  </w:t>
      </w:r>
    </w:p>
    <w:p w14:paraId="38C57FA1" w14:textId="77777777" w:rsidR="00721E1E" w:rsidRPr="00721E1E" w:rsidRDefault="00721E1E" w:rsidP="00721E1E">
      <w:pPr>
        <w:spacing w:after="0" w:line="240" w:lineRule="auto"/>
        <w:ind w:firstLine="709"/>
        <w:jc w:val="both"/>
        <w:rPr>
          <w:rFonts w:ascii="Times New Roman" w:eastAsia="Times New Roman" w:hAnsi="Times New Roman" w:cs="Times New Roman"/>
          <w:color w:val="000000"/>
          <w:sz w:val="28"/>
          <w:szCs w:val="28"/>
          <w:lang w:eastAsia="ru-RU"/>
        </w:rPr>
      </w:pPr>
      <w:r w:rsidRPr="00721E1E">
        <w:rPr>
          <w:rFonts w:ascii="Times New Roman" w:eastAsia="Times New Roman" w:hAnsi="Times New Roman" w:cs="Times New Roman"/>
          <w:color w:val="000000"/>
          <w:sz w:val="28"/>
          <w:szCs w:val="28"/>
          <w:lang w:eastAsia="ru-RU"/>
        </w:rPr>
        <w:t xml:space="preserve">Його авторка потрапила до Англії наприкінці 1980-х років як стипендіатка фонду Д. Сороса на навчання в </w:t>
      </w:r>
      <w:r w:rsidRPr="00721E1E">
        <w:rPr>
          <w:rFonts w:ascii="Times New Roman" w:eastAsia="FreeSans" w:hAnsi="Times New Roman" w:cs="Times New Roman"/>
          <w:color w:val="000000"/>
          <w:sz w:val="28"/>
          <w:szCs w:val="28"/>
          <w:lang w:eastAsia="ru-RU"/>
        </w:rPr>
        <w:t>Кембриджському університеті, де здобула ступінь магістра</w:t>
      </w:r>
      <w:r w:rsidRPr="00721E1E">
        <w:rPr>
          <w:rFonts w:ascii="Times New Roman" w:eastAsia="Times New Roman" w:hAnsi="Times New Roman" w:cs="Times New Roman"/>
          <w:color w:val="000000"/>
          <w:sz w:val="28"/>
          <w:szCs w:val="28"/>
          <w:shd w:val="clear" w:color="auto" w:fill="FFFFFF"/>
          <w:lang w:eastAsia="ru-RU"/>
        </w:rPr>
        <w:t xml:space="preserve"> з міжкультурних відносин. Нині вона – експерт з конфліктології, перекладач англійської королеви й кількох прем’єр-міністрів та їх радник із міжкультурних питань. </w:t>
      </w:r>
      <w:r w:rsidRPr="00721E1E">
        <w:rPr>
          <w:rFonts w:ascii="Times New Roman" w:eastAsia="Times New Roman" w:hAnsi="Times New Roman" w:cs="Times New Roman"/>
          <w:color w:val="000000"/>
          <w:sz w:val="28"/>
          <w:szCs w:val="28"/>
          <w:lang w:eastAsia="ru-RU"/>
        </w:rPr>
        <w:t xml:space="preserve">Твір А. Шевченко було написано англійською мовою, оскільки авторка поставила за мету розширити знання англійських читачів про Україну. Про те, що мети вдалося досягти, свідчить, за її словами, відгук однієї з англійських газет про роман «Спадок» як про «блискавичний курс української історії» [1]. </w:t>
      </w:r>
    </w:p>
    <w:p w14:paraId="0BBE23C6" w14:textId="77777777" w:rsidR="00721E1E" w:rsidRPr="00721E1E" w:rsidRDefault="00721E1E" w:rsidP="00721E1E">
      <w:pPr>
        <w:spacing w:after="0" w:line="240" w:lineRule="auto"/>
        <w:ind w:firstLine="709"/>
        <w:jc w:val="both"/>
        <w:rPr>
          <w:rFonts w:ascii="Times New Roman" w:eastAsia="FreeSans" w:hAnsi="Times New Roman" w:cs="Times New Roman"/>
          <w:color w:val="000000"/>
          <w:sz w:val="28"/>
          <w:szCs w:val="28"/>
          <w:lang w:eastAsia="ru-RU"/>
        </w:rPr>
      </w:pPr>
      <w:r w:rsidRPr="00721E1E">
        <w:rPr>
          <w:rFonts w:ascii="Times New Roman" w:eastAsia="Times New Roman" w:hAnsi="Times New Roman" w:cs="Times New Roman"/>
          <w:color w:val="000000"/>
          <w:sz w:val="28"/>
          <w:szCs w:val="28"/>
          <w:lang w:eastAsia="ru-RU"/>
        </w:rPr>
        <w:t>Обираючи матеріал для твору, А. Шевченко орієнтувалася на уподобання англійського читача, тому історію</w:t>
      </w:r>
      <w:r w:rsidRPr="00721E1E">
        <w:rPr>
          <w:rFonts w:ascii="Times New Roman" w:eastAsia="FreeSans" w:hAnsi="Times New Roman" w:cs="Times New Roman"/>
          <w:color w:val="000000"/>
          <w:sz w:val="28"/>
          <w:szCs w:val="28"/>
          <w:lang w:eastAsia="ru-RU"/>
        </w:rPr>
        <w:t xml:space="preserve"> про скарб Павла Полуботка, який, за легендою, був переданий наказним гетьманом до Банку Англії в 1723 році, втілила в детективну фабулу. Основна дія роману розгортається в 2001 році, але ретроспективно і проспективно постають 1748, 1922, 1941–1942, 1962 і 2009 роки. У ньому діють кілька поколінь нащадків Полуботка, українські історики, офіцери ФСБ, англійські юристи, а топосами твору стають Україна, Австрія, Англія, Росія, Аргентина, Франція. Та головною темою твору стає не так пошук скарбу фізично, як пошук Україною свого шляху у світі й усвідомлення важливості спадку минулих поколінь у цьому процесі. Алегорією України виступають у романі троє дівчат, які в різний час шукають скарб: у ХVIII столітті – Софія, у ХХ – Оксана і в ХХІ – Кейт із роду Полуботків. </w:t>
      </w:r>
    </w:p>
    <w:p w14:paraId="186F2611" w14:textId="77777777" w:rsidR="00721E1E" w:rsidRPr="00721E1E" w:rsidRDefault="00721E1E" w:rsidP="00721E1E">
      <w:pPr>
        <w:spacing w:after="0" w:line="240" w:lineRule="auto"/>
        <w:ind w:firstLine="709"/>
        <w:jc w:val="both"/>
        <w:rPr>
          <w:rFonts w:ascii="Times New Roman" w:eastAsia="FreeSans" w:hAnsi="Times New Roman" w:cs="Times New Roman"/>
          <w:color w:val="000000"/>
          <w:sz w:val="28"/>
          <w:szCs w:val="28"/>
          <w:lang w:eastAsia="ru-RU"/>
        </w:rPr>
      </w:pPr>
      <w:r w:rsidRPr="00721E1E">
        <w:rPr>
          <w:rFonts w:ascii="Times New Roman" w:eastAsia="FreeSans" w:hAnsi="Times New Roman" w:cs="Times New Roman"/>
          <w:color w:val="000000"/>
          <w:sz w:val="28"/>
          <w:szCs w:val="28"/>
          <w:lang w:eastAsia="ru-RU"/>
        </w:rPr>
        <w:t xml:space="preserve">Знайомлячи читача з Україною, А. Шевченко  ніби простирає перед ним візуальну карту, описуючи можливі маршрути подорожі онуки гетьмана </w:t>
      </w:r>
      <w:r w:rsidRPr="00721E1E">
        <w:rPr>
          <w:rFonts w:ascii="Times New Roman" w:eastAsia="FreeSans" w:hAnsi="Times New Roman" w:cs="Times New Roman"/>
          <w:color w:val="000000"/>
          <w:sz w:val="28"/>
          <w:szCs w:val="28"/>
          <w:lang w:eastAsia="ru-RU"/>
        </w:rPr>
        <w:lastRenderedPageBreak/>
        <w:t xml:space="preserve">Полуботка Софії до Європи: туди вона могла </w:t>
      </w:r>
      <w:r w:rsidRPr="00721E1E">
        <w:rPr>
          <w:rFonts w:ascii="Times New Roman" w:eastAsia="Times New Roman" w:hAnsi="Times New Roman" w:cs="Times New Roman"/>
          <w:color w:val="000000"/>
          <w:sz w:val="28"/>
          <w:szCs w:val="28"/>
          <w:lang w:eastAsia="ru-RU"/>
        </w:rPr>
        <w:t>«</w:t>
      </w:r>
      <w:r w:rsidRPr="00721E1E">
        <w:rPr>
          <w:rFonts w:ascii="Times New Roman" w:eastAsia="FreeSans" w:hAnsi="Times New Roman" w:cs="Times New Roman"/>
          <w:color w:val="000000"/>
          <w:sz w:val="28"/>
          <w:szCs w:val="28"/>
          <w:lang w:eastAsia="ru-RU"/>
        </w:rPr>
        <w:t>діставатися морським шляхом – на південь, на Січ, козацьку державу, а там через Чорне море на торговому судні… могла вирушати річками. Місцевий льон і конопля, сказав їй батько, перевозилися баржами, а тоді путівцями і трактами через територію Росії до балтійського порту Рига, а звідти вже кораблем до Англії…  проїхати Європою з чумаками – на возах з мішками солі й зерна, з сувоями полотна й шкіри</w:t>
      </w:r>
      <w:r w:rsidRPr="00721E1E">
        <w:rPr>
          <w:rFonts w:ascii="Times New Roman" w:eastAsia="Times New Roman" w:hAnsi="Times New Roman" w:cs="Times New Roman"/>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 xml:space="preserve"> </w:t>
      </w:r>
      <w:r w:rsidRPr="00721E1E">
        <w:rPr>
          <w:rFonts w:ascii="Times New Roman" w:eastAsia="Times New Roman" w:hAnsi="Times New Roman" w:cs="Times New Roman"/>
          <w:color w:val="000000"/>
          <w:sz w:val="28"/>
          <w:szCs w:val="28"/>
          <w:lang w:eastAsia="ru-RU"/>
        </w:rPr>
        <w:t>[1, с. </w:t>
      </w:r>
      <w:r w:rsidRPr="00721E1E">
        <w:rPr>
          <w:rFonts w:ascii="Times New Roman" w:eastAsia="Times New Roman" w:hAnsi="Times New Roman" w:cs="Times New Roman"/>
          <w:color w:val="000000"/>
          <w:sz w:val="28"/>
          <w:szCs w:val="28"/>
          <w:shd w:val="clear" w:color="auto" w:fill="FFFFFF"/>
          <w:lang w:eastAsia="ru-RU"/>
        </w:rPr>
        <w:t>118</w:t>
      </w:r>
      <w:r w:rsidRPr="00721E1E">
        <w:rPr>
          <w:rFonts w:ascii="Times New Roman" w:eastAsia="Times New Roman" w:hAnsi="Times New Roman" w:cs="Times New Roman"/>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 xml:space="preserve">. Але козацька Україна в романі постає не лише в </w:t>
      </w:r>
      <w:r w:rsidRPr="00721E1E">
        <w:rPr>
          <w:rFonts w:ascii="Times New Roman" w:eastAsia="FreeSans" w:hAnsi="Times New Roman" w:cs="Times New Roman"/>
          <w:color w:val="000000"/>
          <w:sz w:val="28"/>
          <w:szCs w:val="28"/>
          <w:lang w:eastAsia="ru-RU"/>
        </w:rPr>
        <w:t xml:space="preserve">економіко-географічних, але й освітньо-культурних характеристиках, зокрема, завдяки Києво-Могилянській академії, де </w:t>
      </w:r>
      <w:r w:rsidRPr="00721E1E">
        <w:rPr>
          <w:rFonts w:ascii="Times New Roman" w:eastAsia="Times New Roman" w:hAnsi="Times New Roman" w:cs="Times New Roman"/>
          <w:color w:val="000000"/>
          <w:sz w:val="28"/>
          <w:szCs w:val="28"/>
          <w:lang w:eastAsia="ru-RU"/>
        </w:rPr>
        <w:t>«</w:t>
      </w:r>
      <w:r w:rsidRPr="00721E1E">
        <w:rPr>
          <w:rFonts w:ascii="Times New Roman" w:eastAsia="FreeSans" w:hAnsi="Times New Roman" w:cs="Times New Roman"/>
          <w:color w:val="000000"/>
          <w:sz w:val="28"/>
          <w:szCs w:val="28"/>
          <w:lang w:eastAsia="ru-RU"/>
        </w:rPr>
        <w:t>було два братства: Sodalis Majores для філософів та богословів і Sodalis Minores для новачків. Хоча повний курс тривав тринадцять років, багато студентів приходили з латинських шкіл посередині курсу, залишалися на два роки, а потім виходили з Академії продовжувати свою освіту в університетах Болоньї або Страсбурга, Берліна або Кенігсберга</w:t>
      </w:r>
      <w:r w:rsidRPr="00721E1E">
        <w:rPr>
          <w:rFonts w:ascii="Times New Roman" w:eastAsia="Times New Roman" w:hAnsi="Times New Roman" w:cs="Times New Roman"/>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 xml:space="preserve"> </w:t>
      </w:r>
      <w:r w:rsidRPr="00721E1E">
        <w:rPr>
          <w:rFonts w:ascii="Times New Roman" w:eastAsia="Times New Roman" w:hAnsi="Times New Roman" w:cs="Times New Roman"/>
          <w:color w:val="000000"/>
          <w:sz w:val="28"/>
          <w:szCs w:val="28"/>
          <w:lang w:eastAsia="ru-RU"/>
        </w:rPr>
        <w:t>[1, с. </w:t>
      </w:r>
      <w:r w:rsidRPr="00721E1E">
        <w:rPr>
          <w:rFonts w:ascii="Times New Roman" w:eastAsia="Times New Roman" w:hAnsi="Times New Roman" w:cs="Times New Roman"/>
          <w:color w:val="000000"/>
          <w:sz w:val="28"/>
          <w:szCs w:val="28"/>
          <w:shd w:val="clear" w:color="auto" w:fill="FFFFFF"/>
          <w:lang w:eastAsia="ru-RU"/>
        </w:rPr>
        <w:t>66</w:t>
      </w:r>
      <w:r w:rsidRPr="00721E1E">
        <w:rPr>
          <w:rFonts w:ascii="Times New Roman" w:eastAsia="Times New Roman" w:hAnsi="Times New Roman" w:cs="Times New Roman"/>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w:t>
      </w:r>
    </w:p>
    <w:p w14:paraId="7B142A6C" w14:textId="77777777" w:rsidR="00721E1E" w:rsidRPr="00721E1E" w:rsidRDefault="00721E1E" w:rsidP="00721E1E">
      <w:pPr>
        <w:spacing w:after="0" w:line="240" w:lineRule="auto"/>
        <w:ind w:firstLine="709"/>
        <w:jc w:val="both"/>
        <w:rPr>
          <w:rFonts w:ascii="Times New Roman" w:eastAsia="FreeSans" w:hAnsi="Times New Roman" w:cs="Times New Roman"/>
          <w:color w:val="000000"/>
          <w:sz w:val="28"/>
          <w:szCs w:val="28"/>
          <w:lang w:eastAsia="ru-RU"/>
        </w:rPr>
      </w:pPr>
      <w:r w:rsidRPr="00721E1E">
        <w:rPr>
          <w:rFonts w:ascii="Times New Roman" w:eastAsia="Times New Roman" w:hAnsi="Times New Roman" w:cs="Times New Roman"/>
          <w:color w:val="000000"/>
          <w:sz w:val="28"/>
          <w:szCs w:val="28"/>
          <w:shd w:val="clear" w:color="auto" w:fill="FFFFFF"/>
          <w:lang w:eastAsia="ru-RU"/>
        </w:rPr>
        <w:t>Розширенню уявлень інокультурного читача про давній період нашої історії слугує і лаконічне звертання авторки до легенди про Кия як засновника майбутньої столиці, розповідь про королеву Франції Анну Ярославну і її віно – Реймське Євангеліє, аеропорт Орлі, збудований на землях українського козака Григорія Орлика, козацькі звичаї, надприродні властивості характерників тощо. Із реалій історії ХХ століття письменниця торкається питання приєднання Західної України до СРСР, остарбайтерства, існування виправничо-трудових таборів ГУЛАГу, політичних репресій КДБ, каральної психіатрії як засобу боротьби з інакодумством</w:t>
      </w:r>
      <w:r w:rsidRPr="00721E1E">
        <w:rPr>
          <w:rFonts w:ascii="Times New Roman" w:eastAsia="FreeSans" w:hAnsi="Times New Roman" w:cs="Times New Roman"/>
          <w:color w:val="000000"/>
          <w:sz w:val="28"/>
          <w:szCs w:val="28"/>
          <w:lang w:eastAsia="ru-RU"/>
        </w:rPr>
        <w:t xml:space="preserve">. Роман </w:t>
      </w:r>
      <w:r w:rsidRPr="00721E1E">
        <w:rPr>
          <w:rFonts w:ascii="Times New Roman" w:eastAsia="Times New Roman" w:hAnsi="Times New Roman" w:cs="Times New Roman"/>
          <w:color w:val="000000"/>
          <w:sz w:val="28"/>
          <w:szCs w:val="28"/>
          <w:lang w:eastAsia="ru-RU"/>
        </w:rPr>
        <w:t>«</w:t>
      </w:r>
      <w:r w:rsidRPr="00721E1E">
        <w:rPr>
          <w:rFonts w:ascii="Times New Roman" w:eastAsia="FreeSans" w:hAnsi="Times New Roman" w:cs="Times New Roman"/>
          <w:color w:val="000000"/>
          <w:sz w:val="28"/>
          <w:szCs w:val="28"/>
          <w:lang w:eastAsia="ru-RU"/>
        </w:rPr>
        <w:t>Спадок</w:t>
      </w:r>
      <w:r w:rsidRPr="00721E1E">
        <w:rPr>
          <w:rFonts w:ascii="Times New Roman" w:eastAsia="Times New Roman" w:hAnsi="Times New Roman" w:cs="Times New Roman"/>
          <w:color w:val="000000"/>
          <w:sz w:val="28"/>
          <w:szCs w:val="28"/>
          <w:lang w:eastAsia="ru-RU"/>
        </w:rPr>
        <w:t>»</w:t>
      </w:r>
      <w:r w:rsidRPr="00721E1E">
        <w:rPr>
          <w:rFonts w:ascii="Times New Roman" w:eastAsia="FreeSans" w:hAnsi="Times New Roman" w:cs="Times New Roman"/>
          <w:color w:val="000000"/>
          <w:sz w:val="28"/>
          <w:szCs w:val="28"/>
          <w:lang w:eastAsia="ru-RU"/>
        </w:rPr>
        <w:t xml:space="preserve"> – це і джерело інформації етнографічного змісту, бо йдеться про національний костюм, писанкарство, традиції Святвечору з дванадцятьма стравами, серед яких кутя – </w:t>
      </w:r>
      <w:r w:rsidRPr="00721E1E">
        <w:rPr>
          <w:rFonts w:ascii="Times New Roman" w:eastAsia="Times New Roman" w:hAnsi="Times New Roman" w:cs="Times New Roman"/>
          <w:bCs/>
          <w:color w:val="000000"/>
          <w:sz w:val="28"/>
          <w:szCs w:val="28"/>
          <w:lang w:eastAsia="ru-RU"/>
        </w:rPr>
        <w:t>«</w:t>
      </w:r>
      <w:r w:rsidRPr="00721E1E">
        <w:rPr>
          <w:rFonts w:ascii="Times New Roman" w:eastAsia="FreeSans" w:hAnsi="Times New Roman" w:cs="Times New Roman"/>
          <w:color w:val="000000"/>
          <w:sz w:val="28"/>
          <w:szCs w:val="28"/>
          <w:lang w:eastAsia="ru-RU"/>
        </w:rPr>
        <w:t>рідкий різдвяний пудинг</w:t>
      </w:r>
      <w:r w:rsidRPr="00721E1E">
        <w:rPr>
          <w:rFonts w:ascii="Times New Roman" w:eastAsia="Times New Roman" w:hAnsi="Times New Roman" w:cs="Times New Roman"/>
          <w:color w:val="000000"/>
          <w:sz w:val="28"/>
          <w:szCs w:val="28"/>
          <w:lang w:eastAsia="ru-RU"/>
        </w:rPr>
        <w:t>»</w:t>
      </w:r>
      <w:r w:rsidRPr="00721E1E">
        <w:rPr>
          <w:rFonts w:ascii="Times New Roman" w:eastAsia="FreeSans" w:hAnsi="Times New Roman" w:cs="Times New Roman"/>
          <w:color w:val="000000"/>
          <w:sz w:val="28"/>
          <w:szCs w:val="28"/>
          <w:lang w:eastAsia="ru-RU"/>
        </w:rPr>
        <w:t xml:space="preserve"> тощо.</w:t>
      </w:r>
    </w:p>
    <w:p w14:paraId="4FAC5FAE" w14:textId="77777777" w:rsidR="00721E1E" w:rsidRPr="00721E1E" w:rsidRDefault="00721E1E" w:rsidP="00721E1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21E1E">
        <w:rPr>
          <w:rFonts w:ascii="Times New Roman" w:eastAsia="FreeSans" w:hAnsi="Times New Roman" w:cs="Times New Roman"/>
          <w:color w:val="000000"/>
          <w:sz w:val="28"/>
          <w:szCs w:val="28"/>
          <w:lang w:eastAsia="ru-RU"/>
        </w:rPr>
        <w:t xml:space="preserve">Історичне підґрунтя твору дало можливість А. Шевченко порушити і  питання </w:t>
      </w:r>
      <w:r w:rsidRPr="00721E1E">
        <w:rPr>
          <w:rFonts w:ascii="Times New Roman" w:eastAsia="Times New Roman" w:hAnsi="Times New Roman" w:cs="Times New Roman"/>
          <w:color w:val="000000"/>
          <w:sz w:val="28"/>
          <w:szCs w:val="28"/>
          <w:shd w:val="clear" w:color="auto" w:fill="FFFFFF"/>
          <w:lang w:eastAsia="ru-RU"/>
        </w:rPr>
        <w:t>утисків радянською тоталітарно-бюрократичною </w:t>
      </w:r>
      <w:r w:rsidRPr="00721E1E">
        <w:rPr>
          <w:rFonts w:ascii="Times New Roman" w:eastAsia="Times New Roman" w:hAnsi="Times New Roman" w:cs="Times New Roman"/>
          <w:bCs/>
          <w:iCs/>
          <w:color w:val="000000"/>
          <w:sz w:val="28"/>
          <w:szCs w:val="28"/>
          <w:shd w:val="clear" w:color="auto" w:fill="FFFFFF"/>
          <w:lang w:eastAsia="ru-RU"/>
        </w:rPr>
        <w:t>системою наукової інтелігенції, яке для авторки є емоційно загостреним: її дідусь</w:t>
      </w:r>
      <w:r w:rsidRPr="00721E1E">
        <w:rPr>
          <w:rFonts w:ascii="Times New Roman" w:eastAsia="Times New Roman" w:hAnsi="Times New Roman" w:cs="Times New Roman"/>
          <w:bCs/>
          <w:i/>
          <w:iCs/>
          <w:color w:val="000000"/>
          <w:sz w:val="28"/>
          <w:szCs w:val="28"/>
          <w:shd w:val="clear" w:color="auto" w:fill="FFFFFF"/>
          <w:lang w:eastAsia="ru-RU"/>
        </w:rPr>
        <w:t xml:space="preserve"> </w:t>
      </w:r>
      <w:r w:rsidRPr="00721E1E">
        <w:rPr>
          <w:rFonts w:ascii="Times New Roman" w:eastAsia="Times New Roman" w:hAnsi="Times New Roman" w:cs="Times New Roman"/>
          <w:color w:val="000000"/>
          <w:sz w:val="28"/>
          <w:szCs w:val="28"/>
          <w:shd w:val="clear" w:color="auto" w:fill="FFFFFF"/>
          <w:lang w:eastAsia="ru-RU"/>
        </w:rPr>
        <w:t xml:space="preserve">український історик, член-кореспондент АН УРСР, директор Інституту археології АН України Федір Шевченко через т. зв. </w:t>
      </w:r>
      <w:r w:rsidRPr="00721E1E">
        <w:rPr>
          <w:rFonts w:ascii="Times New Roman" w:eastAsia="Times New Roman" w:hAnsi="Times New Roman" w:cs="Times New Roman"/>
          <w:bCs/>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політичну незрілість</w:t>
      </w:r>
      <w:r w:rsidRPr="00721E1E">
        <w:rPr>
          <w:rFonts w:ascii="Times New Roman" w:eastAsia="Times New Roman" w:hAnsi="Times New Roman" w:cs="Times New Roman"/>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 xml:space="preserve"> наукових зацікавлень у 1970-х роках був </w:t>
      </w:r>
      <w:r w:rsidRPr="00721E1E">
        <w:rPr>
          <w:rFonts w:ascii="Times New Roman" w:eastAsia="Times New Roman" w:hAnsi="Times New Roman" w:cs="Times New Roman"/>
          <w:color w:val="000000"/>
          <w:sz w:val="28"/>
          <w:szCs w:val="28"/>
          <w:lang w:eastAsia="ru-RU"/>
        </w:rPr>
        <w:t>підданий показній критиці та усунутий з усіх керівних посад. Бабуся і дідусь письменниці, яким присвячено роман, стали й прототипами подружжя Сари Самійлівни та Василя Івановича – фахового історика, причетного до справи Полуботка, який уособлює жертву  ідеологічно-репресивного тиску: «Він мав феноменальні енциклопедичні знання з історії. Відмовлявся підтасовувати історичні факти на потребу політиків, от його і звинуватили у націоналізмі, заборонили публікувати книжки і статті. Вони його зламали – він не позбувся страху до самої смерті»</w:t>
      </w:r>
      <w:r w:rsidRPr="00721E1E">
        <w:rPr>
          <w:rFonts w:ascii="Times New Roman" w:eastAsia="Times New Roman" w:hAnsi="Times New Roman" w:cs="Times New Roman"/>
          <w:color w:val="000000"/>
          <w:sz w:val="28"/>
          <w:szCs w:val="28"/>
          <w:shd w:val="clear" w:color="auto" w:fill="FFFFFF"/>
          <w:lang w:eastAsia="ru-RU"/>
        </w:rPr>
        <w:t xml:space="preserve"> </w:t>
      </w:r>
      <w:r w:rsidRPr="00721E1E">
        <w:rPr>
          <w:rFonts w:ascii="Times New Roman" w:eastAsia="Times New Roman" w:hAnsi="Times New Roman" w:cs="Times New Roman"/>
          <w:color w:val="000000"/>
          <w:sz w:val="28"/>
          <w:szCs w:val="28"/>
          <w:lang w:eastAsia="ru-RU"/>
        </w:rPr>
        <w:t>[1, с. </w:t>
      </w:r>
      <w:r w:rsidRPr="00721E1E">
        <w:rPr>
          <w:rFonts w:ascii="Times New Roman" w:eastAsia="Times New Roman" w:hAnsi="Times New Roman" w:cs="Times New Roman"/>
          <w:color w:val="000000"/>
          <w:sz w:val="28"/>
          <w:szCs w:val="28"/>
          <w:shd w:val="clear" w:color="auto" w:fill="FFFFFF"/>
          <w:lang w:eastAsia="ru-RU"/>
        </w:rPr>
        <w:t>118</w:t>
      </w:r>
      <w:r w:rsidRPr="00721E1E">
        <w:rPr>
          <w:rFonts w:ascii="Times New Roman" w:eastAsia="Times New Roman" w:hAnsi="Times New Roman" w:cs="Times New Roman"/>
          <w:color w:val="000000"/>
          <w:sz w:val="28"/>
          <w:szCs w:val="28"/>
          <w:lang w:eastAsia="ru-RU"/>
        </w:rPr>
        <w:t>]</w:t>
      </w:r>
      <w:r w:rsidRPr="00721E1E">
        <w:rPr>
          <w:rFonts w:ascii="Times New Roman" w:eastAsia="Times New Roman" w:hAnsi="Times New Roman" w:cs="Times New Roman"/>
          <w:color w:val="000000"/>
          <w:sz w:val="28"/>
          <w:szCs w:val="28"/>
          <w:shd w:val="clear" w:color="auto" w:fill="FFFFFF"/>
          <w:lang w:eastAsia="ru-RU"/>
        </w:rPr>
        <w:t>.</w:t>
      </w:r>
    </w:p>
    <w:p w14:paraId="22DF6629" w14:textId="77777777" w:rsidR="00721E1E" w:rsidRPr="00721E1E" w:rsidRDefault="00721E1E" w:rsidP="00721E1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21E1E">
        <w:rPr>
          <w:rFonts w:ascii="Times New Roman" w:eastAsia="Times New Roman" w:hAnsi="Times New Roman" w:cs="Times New Roman"/>
          <w:color w:val="000000"/>
          <w:sz w:val="28"/>
          <w:szCs w:val="28"/>
          <w:shd w:val="clear" w:color="auto" w:fill="FFFFFF"/>
          <w:lang w:eastAsia="ru-RU"/>
        </w:rPr>
        <w:t>Твір А. Шевченко, в якому образ України моделюється в контексті різних історичних періодів, є важливим чинником поглиблення міжкультурного діалогу народів, формування мультикультурного художнього простору світової літератури, складником імагологічної візуалізації України у світі.</w:t>
      </w:r>
    </w:p>
    <w:sectPr w:rsidR="00721E1E" w:rsidRPr="00721E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22022"/>
    <w:multiLevelType w:val="hybridMultilevel"/>
    <w:tmpl w:val="EC981C30"/>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E0"/>
    <w:rsid w:val="000008C3"/>
    <w:rsid w:val="001B22DB"/>
    <w:rsid w:val="00354E02"/>
    <w:rsid w:val="004A33BB"/>
    <w:rsid w:val="00721E1E"/>
    <w:rsid w:val="00990CE0"/>
    <w:rsid w:val="00D2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CD57"/>
  <w15:chartTrackingRefBased/>
  <w15:docId w15:val="{27A2965B-F7BF-4504-96D8-EEE481B9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3597</Words>
  <Characters>2051</Characters>
  <Application>Microsoft Office Word</Application>
  <DocSecurity>0</DocSecurity>
  <Lines>17</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Горбач</dc:creator>
  <cp:keywords/>
  <dc:description/>
  <cp:lastModifiedBy>Наталія Горбач</cp:lastModifiedBy>
  <cp:revision>2</cp:revision>
  <dcterms:created xsi:type="dcterms:W3CDTF">2025-10-11T23:29:00Z</dcterms:created>
  <dcterms:modified xsi:type="dcterms:W3CDTF">2025-10-11T23:31:00Z</dcterms:modified>
</cp:coreProperties>
</file>