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D1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8E512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2</w:t>
      </w: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ТЕКСТ. ЙОГО ОЗНАКИ Й ФУНКЦІЇ</w:t>
      </w: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Поняття про текст. Текст і дискурс.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Ознаки тексту.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Функції тексту.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8E5120" w:rsidRPr="00977BEE" w:rsidRDefault="007072D1" w:rsidP="008E5120">
      <w:pPr>
        <w:pStyle w:val="ab"/>
        <w:tabs>
          <w:tab w:val="left" w:pos="567"/>
        </w:tabs>
        <w:ind w:left="0"/>
        <w:jc w:val="both"/>
        <w:rPr>
          <w:noProof/>
          <w:sz w:val="28"/>
          <w:szCs w:val="28"/>
          <w:lang w:val="uk-UA"/>
        </w:rPr>
      </w:pPr>
      <w:r>
        <w:rPr>
          <w:rStyle w:val="a6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="008E5120" w:rsidRPr="00977BEE">
        <w:rPr>
          <w:noProof/>
          <w:sz w:val="28"/>
          <w:szCs w:val="28"/>
          <w:lang w:val="uk-UA"/>
        </w:rPr>
        <w:t>Лещенко Г. В. Концептуальна модель універсальних категорій тексту.</w:t>
      </w:r>
      <w:r w:rsidR="008E5120"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="008E5120" w:rsidRPr="00977BEE">
        <w:rPr>
          <w:noProof/>
          <w:sz w:val="28"/>
          <w:szCs w:val="28"/>
          <w:lang w:val="uk-UA"/>
        </w:rPr>
        <w:t>. 2021. Т. 32 (71). № 4. Ч. 2. С. 29–33.</w:t>
      </w:r>
      <w:r w:rsidR="008E5120" w:rsidRPr="00977BEE">
        <w:rPr>
          <w:rFonts w:eastAsia="Times New Roman"/>
          <w:noProof/>
          <w:lang w:val="uk-UA"/>
        </w:rPr>
        <w:t xml:space="preserve"> URL :</w:t>
      </w:r>
    </w:p>
    <w:p w:rsidR="008E5120" w:rsidRPr="008E5120" w:rsidRDefault="008E5120" w:rsidP="008E5120">
      <w:pPr>
        <w:pStyle w:val="ab"/>
        <w:tabs>
          <w:tab w:val="left" w:pos="567"/>
        </w:tabs>
        <w:ind w:left="0"/>
        <w:jc w:val="both"/>
        <w:rPr>
          <w:rStyle w:val="a6"/>
          <w:i w:val="0"/>
          <w:iCs w:val="0"/>
          <w:noProof/>
          <w:color w:val="0563C1" w:themeColor="hyperlink"/>
          <w:sz w:val="28"/>
          <w:szCs w:val="28"/>
          <w:u w:val="single"/>
          <w:lang w:val="uk-UA"/>
        </w:rPr>
      </w:pPr>
      <w:hyperlink r:id="rId5" w:history="1">
        <w:r w:rsidRPr="00977BEE">
          <w:rPr>
            <w:rStyle w:val="a4"/>
            <w:noProof/>
            <w:sz w:val="28"/>
            <w:szCs w:val="28"/>
            <w:lang w:val="uk-UA"/>
          </w:rPr>
          <w:t>https://www.philol.vernadskyjournals.in.ua/journals/2021/4_2021/part_2/8.pdf</w:t>
        </w:r>
      </w:hyperlink>
    </w:p>
    <w:p w:rsidR="007072D1" w:rsidRPr="00977BEE" w:rsidRDefault="008E5120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2. </w:t>
      </w:r>
      <w:r w:rsidR="007072D1"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="007072D1"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="007072D1"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8E5120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3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Pr="00E56746" w:rsidRDefault="008E5120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4</w:t>
      </w:r>
      <w:bookmarkStart w:id="0" w:name="_GoBack"/>
      <w:bookmarkEnd w:id="0"/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</w:p>
    <w:sectPr w:rsidR="007072D1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F6099"/>
    <w:rsid w:val="0033134C"/>
    <w:rsid w:val="00373CD2"/>
    <w:rsid w:val="00561C08"/>
    <w:rsid w:val="00643BBC"/>
    <w:rsid w:val="00655006"/>
    <w:rsid w:val="006B4829"/>
    <w:rsid w:val="007072D1"/>
    <w:rsid w:val="00783E24"/>
    <w:rsid w:val="008E5120"/>
    <w:rsid w:val="009807BE"/>
    <w:rsid w:val="00AA3C79"/>
    <w:rsid w:val="00AC786D"/>
    <w:rsid w:val="00B8175A"/>
    <w:rsid w:val="00B91334"/>
    <w:rsid w:val="00C54EDD"/>
    <w:rsid w:val="00CD0D4C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68CF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paragraph" w:styleId="ab">
    <w:name w:val="List Paragraph"/>
    <w:basedOn w:val="a"/>
    <w:link w:val="ac"/>
    <w:uiPriority w:val="34"/>
    <w:qFormat/>
    <w:rsid w:val="008E5120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8E5120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ilol.vernadskyjournals.in.ua/journals/2021/4_2021/part_2/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2025-10-12T18:37:00Z</dcterms:created>
  <dcterms:modified xsi:type="dcterms:W3CDTF">2025-10-12T18:40:00Z</dcterms:modified>
</cp:coreProperties>
</file>