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84184" w14:textId="69506A86" w:rsidR="00644849" w:rsidRPr="00644849" w:rsidRDefault="00644849" w:rsidP="00644849">
      <w:pPr>
        <w:jc w:val="center"/>
        <w:outlineLvl w:val="3"/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</w:pP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ТЕМИ ІНДИВІДУАЛЬНИХ ПРОЄКТІВ З ДИСЦИПЛІНИ «ВСТУП ДО СПЕЦІАЛЬНОСТІ»</w:t>
      </w:r>
    </w:p>
    <w:p w14:paraId="3CD5B943" w14:textId="77777777" w:rsidR="00644849" w:rsidRPr="00644849" w:rsidRDefault="00644849" w:rsidP="00644849">
      <w:pPr>
        <w:outlineLvl w:val="3"/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</w:pPr>
    </w:p>
    <w:p w14:paraId="69CE4BD7" w14:textId="77777777" w:rsidR="00644849" w:rsidRPr="00644849" w:rsidRDefault="00644849" w:rsidP="00644849">
      <w:pPr>
        <w:outlineLvl w:val="3"/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</w:pPr>
    </w:p>
    <w:p w14:paraId="37527055" w14:textId="471E962A" w:rsidR="00644849" w:rsidRPr="00644849" w:rsidRDefault="00644849" w:rsidP="00141A48">
      <w:pPr>
        <w:tabs>
          <w:tab w:val="left" w:pos="1134"/>
        </w:tabs>
        <w:ind w:firstLine="567"/>
        <w:jc w:val="both"/>
        <w:outlineLvl w:val="3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Проєкт</w:t>
      </w:r>
      <w:proofErr w:type="spellEnd"/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: </w:t>
      </w: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«</w:t>
      </w: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Зелена хімія у промисловості: Випадок із розчинниками</w:t>
      </w: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»</w:t>
      </w:r>
      <w:r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.</w:t>
      </w:r>
    </w:p>
    <w:p w14:paraId="70AC42E5" w14:textId="77777777" w:rsidR="00644849" w:rsidRPr="00644849" w:rsidRDefault="00644849" w:rsidP="00141A48">
      <w:pPr>
        <w:tabs>
          <w:tab w:val="left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Завдання:</w:t>
      </w:r>
    </w:p>
    <w:p w14:paraId="1B8F391D" w14:textId="547AD0EE" w:rsidR="00644849" w:rsidRPr="00644849" w:rsidRDefault="00644849" w:rsidP="00141A4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Провести огляд 3-4 ключових принципів "</w:t>
      </w:r>
      <w:r>
        <w:rPr>
          <w:rFonts w:ascii="Bookman Old Style" w:eastAsia="Times New Roman" w:hAnsi="Bookman Old Style" w:cs="Arial"/>
          <w:color w:val="1B1C1D"/>
          <w:sz w:val="28"/>
          <w:szCs w:val="28"/>
        </w:rPr>
        <w:t>з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еленої хімії.</w:t>
      </w:r>
    </w:p>
    <w:p w14:paraId="608ED2FE" w14:textId="4639779B" w:rsidR="00644849" w:rsidRPr="00644849" w:rsidRDefault="00644849" w:rsidP="00141A4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Вибрати один токсичний або екологічно небезпечний органічний 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р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озчинник, що використовується в промисловості.</w:t>
      </w:r>
    </w:p>
    <w:p w14:paraId="624142B9" w14:textId="6C615107" w:rsidR="00644849" w:rsidRPr="00644849" w:rsidRDefault="00644849" w:rsidP="00141A4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Знайти та проаналізувати 2-3 наукові статті або галузеві звіти, які пропонують 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екологічну заміну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цього розчинника.</w:t>
      </w:r>
    </w:p>
    <w:p w14:paraId="7CA994FC" w14:textId="72099C88" w:rsidR="00644849" w:rsidRDefault="00644849" w:rsidP="00141A4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Створити порівняльну таблицю </w:t>
      </w:r>
      <w:r>
        <w:rPr>
          <w:rFonts w:ascii="Bookman Old Style" w:eastAsia="Times New Roman" w:hAnsi="Bookman Old Style" w:cs="Arial"/>
          <w:color w:val="1B1C1D"/>
          <w:sz w:val="28"/>
          <w:szCs w:val="28"/>
        </w:rPr>
        <w:t>«Т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радиційний </w:t>
      </w:r>
      <w:proofErr w:type="spellStart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vs</w:t>
      </w:r>
      <w:proofErr w:type="spellEnd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. зелений розчинник</w:t>
      </w:r>
      <w:r>
        <w:rPr>
          <w:rFonts w:ascii="Bookman Old Style" w:eastAsia="Times New Roman" w:hAnsi="Bookman Old Style" w:cs="Arial"/>
          <w:color w:val="1B1C1D"/>
          <w:sz w:val="28"/>
          <w:szCs w:val="28"/>
        </w:rPr>
        <w:t>»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за критеріями: ефективність, вартість, токсичність.</w:t>
      </w:r>
    </w:p>
    <w:p w14:paraId="64FAA313" w14:textId="77777777" w:rsidR="00644849" w:rsidRPr="00644849" w:rsidRDefault="00644849" w:rsidP="00141A48">
      <w:pPr>
        <w:tabs>
          <w:tab w:val="left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10C58953" w14:textId="4FD3CBC8" w:rsidR="00644849" w:rsidRPr="00644849" w:rsidRDefault="00644849" w:rsidP="00141A48">
      <w:pPr>
        <w:tabs>
          <w:tab w:val="left" w:pos="1134"/>
        </w:tabs>
        <w:ind w:firstLine="567"/>
        <w:jc w:val="both"/>
        <w:outlineLvl w:val="3"/>
        <w:rPr>
          <w:rFonts w:ascii="Bookman Old Style" w:eastAsia="Times New Roman" w:hAnsi="Bookman Old Style" w:cs="Arial"/>
          <w:b/>
          <w:bCs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Проєкт</w:t>
      </w:r>
      <w:proofErr w:type="spellEnd"/>
      <w:r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: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 </w:t>
      </w: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«</w:t>
      </w: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Аналітична хімія та боротьба з фальсифікацією ліків</w:t>
      </w:r>
      <w:r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»</w:t>
      </w:r>
    </w:p>
    <w:p w14:paraId="0531FFB6" w14:textId="77777777" w:rsidR="00644849" w:rsidRPr="00644849" w:rsidRDefault="00644849" w:rsidP="00141A48">
      <w:pPr>
        <w:tabs>
          <w:tab w:val="left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Завдання:</w:t>
      </w:r>
    </w:p>
    <w:p w14:paraId="6A2B9253" w14:textId="77777777" w:rsidR="00644849" w:rsidRPr="00644849" w:rsidRDefault="00644849" w:rsidP="00141A48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Дослідити проблему фальсифікації фармацевтичних препаратів (масштаби, ризики).</w:t>
      </w:r>
    </w:p>
    <w:p w14:paraId="2499769C" w14:textId="7B94FAA3" w:rsidR="00644849" w:rsidRPr="00644849" w:rsidRDefault="00644849" w:rsidP="00141A48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Оглянути 2-3 сучасні аналітичні методи, які 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застосовуються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для швидкої ідентифікації підробок (наприклад, спектроскопія, портативні прилади).</w:t>
      </w:r>
    </w:p>
    <w:p w14:paraId="2E680D33" w14:textId="77777777" w:rsidR="00644849" w:rsidRPr="00644849" w:rsidRDefault="00644849" w:rsidP="00141A48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Вибрати один метод і детально описати його хімічний принцип (на чому ґрунтується ідентифікація).</w:t>
      </w:r>
    </w:p>
    <w:p w14:paraId="68CF1ECA" w14:textId="3CE6D3AE" w:rsidR="00644849" w:rsidRDefault="00644849" w:rsidP="00141A48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Розробити інфографіку або блок-схему </w:t>
      </w:r>
      <w:r w:rsidR="00141A48">
        <w:rPr>
          <w:rFonts w:ascii="Bookman Old Style" w:eastAsia="Times New Roman" w:hAnsi="Bookman Old Style" w:cs="Arial"/>
          <w:color w:val="1B1C1D"/>
          <w:sz w:val="28"/>
          <w:szCs w:val="28"/>
        </w:rPr>
        <w:t>«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Шлях перевірки зразка на фальсифікат</w:t>
      </w:r>
      <w:r w:rsidR="00141A48">
        <w:rPr>
          <w:rFonts w:ascii="Bookman Old Style" w:eastAsia="Times New Roman" w:hAnsi="Bookman Old Style" w:cs="Arial"/>
          <w:color w:val="1B1C1D"/>
          <w:sz w:val="28"/>
          <w:szCs w:val="28"/>
        </w:rPr>
        <w:t>»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із зазначенням хімічних методів на кожному етапі.</w:t>
      </w:r>
    </w:p>
    <w:p w14:paraId="191D9076" w14:textId="77777777" w:rsidR="00141A48" w:rsidRPr="00644849" w:rsidRDefault="00141A48" w:rsidP="00141A48">
      <w:pPr>
        <w:tabs>
          <w:tab w:val="left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7100B616" w14:textId="5B15A8B4" w:rsidR="007F2E58" w:rsidRPr="007F2E58" w:rsidRDefault="00141A48" w:rsidP="00141A48">
      <w:pPr>
        <w:tabs>
          <w:tab w:val="left" w:pos="1134"/>
        </w:tabs>
        <w:ind w:firstLine="567"/>
        <w:jc w:val="both"/>
        <w:outlineLvl w:val="3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141A48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3</w:t>
      </w:r>
      <w:r w:rsidR="007F2E58" w:rsidRPr="007F2E58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7F2E58" w:rsidRPr="007F2E58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Проєкт</w:t>
      </w:r>
      <w:proofErr w:type="spellEnd"/>
      <w:r w:rsidR="007F2E58"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: </w:t>
      </w:r>
      <w:r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«</w:t>
      </w:r>
      <w:r w:rsidR="007F2E58" w:rsidRPr="007F2E5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Аналіз механізмів дії важких металів: Кадмій у навколишньому середовищі</w:t>
      </w:r>
      <w:r w:rsidRPr="00141A4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».</w:t>
      </w:r>
    </w:p>
    <w:p w14:paraId="435658BD" w14:textId="77777777" w:rsidR="007F2E58" w:rsidRPr="007F2E58" w:rsidRDefault="007F2E58" w:rsidP="00141A48">
      <w:pPr>
        <w:tabs>
          <w:tab w:val="left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Завдання:</w:t>
      </w:r>
    </w:p>
    <w:p w14:paraId="6297101E" w14:textId="78476BFD" w:rsidR="007F2E58" w:rsidRPr="007F2E58" w:rsidRDefault="007F2E58" w:rsidP="00141A48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Оглянути джерела та шляхи потрапляння токсичного важкого металу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Кадмію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в організм людини (наприклад, через забруднений ґрунт, тютюновий дим).</w:t>
      </w:r>
    </w:p>
    <w:p w14:paraId="58523759" w14:textId="70A11060" w:rsidR="007F2E58" w:rsidRPr="007F2E58" w:rsidRDefault="007F2E58" w:rsidP="00141A48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Дослідити, на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яких біохімічних механізмах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ґрунтується токсична дія Кадмію (наприклад, заміщення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есенціальних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іонів, утворення вільних радикалів, зв'язування з </w:t>
      </w:r>
      <w:r w:rsidR="00141A48">
        <w:rPr>
          <w:rFonts w:ascii="Bookman Old Style" w:eastAsia="Times New Roman" w:hAnsi="Bookman Old Style" w:cs="Arial"/>
          <w:color w:val="1B1C1D"/>
          <w:sz w:val="28"/>
          <w:szCs w:val="28"/>
          <w:lang w:val="en-US"/>
        </w:rPr>
        <w:t>SH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-групами білків).</w:t>
      </w:r>
    </w:p>
    <w:p w14:paraId="6522331D" w14:textId="77777777" w:rsidR="007F2E58" w:rsidRPr="007F2E58" w:rsidRDefault="007F2E58" w:rsidP="00141A48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Проаналізувати, які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хелатуючі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 агенти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(ліганди) використовуються в медичній практиці для протидії гострому отруєнню важкими металами.</w:t>
      </w:r>
    </w:p>
    <w:p w14:paraId="6C0FBAF2" w14:textId="1A2184DB" w:rsidR="007F2E58" w:rsidRPr="007F2E58" w:rsidRDefault="007F2E58" w:rsidP="00141A48">
      <w:pPr>
        <w:numPr>
          <w:ilvl w:val="0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Створити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схему або діаграму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, що ілюструє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молекулярний механізм токсичної дії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</w:t>
      </w:r>
      <w:r w:rsidR="00141A48">
        <w:rPr>
          <w:rFonts w:ascii="Bookman Old Style" w:eastAsia="Times New Roman" w:hAnsi="Bookman Old Style" w:cs="Arial"/>
          <w:color w:val="1B1C1D"/>
          <w:sz w:val="28"/>
          <w:szCs w:val="28"/>
        </w:rPr>
        <w:t>С</w:t>
      </w:r>
      <w:r w:rsidR="00141A48">
        <w:rPr>
          <w:rFonts w:ascii="Bookman Old Style" w:eastAsia="Times New Roman" w:hAnsi="Bookman Old Style" w:cs="Arial"/>
          <w:color w:val="1B1C1D"/>
          <w:sz w:val="28"/>
          <w:szCs w:val="28"/>
          <w:lang w:val="en-US"/>
        </w:rPr>
        <w:t>d</w:t>
      </w:r>
      <w:r w:rsidR="00141A48" w:rsidRPr="00141A48">
        <w:rPr>
          <w:rFonts w:ascii="Bookman Old Style" w:eastAsia="Times New Roman" w:hAnsi="Bookman Old Style" w:cs="Arial"/>
          <w:color w:val="1B1C1D"/>
          <w:sz w:val="28"/>
          <w:szCs w:val="28"/>
          <w:vertAlign w:val="superscript"/>
          <w:lang w:val="en-US"/>
        </w:rPr>
        <w:t>2+</w:t>
      </w:r>
      <w:r w:rsidR="00141A4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на клітину або конкретний фермент, із зазначенням хімічних взаємодій.</w:t>
      </w:r>
    </w:p>
    <w:p w14:paraId="3283C6D5" w14:textId="732D62CA" w:rsidR="007F2E58" w:rsidRPr="007F2E58" w:rsidRDefault="00141A48" w:rsidP="00141A48">
      <w:pPr>
        <w:tabs>
          <w:tab w:val="num" w:pos="1134"/>
        </w:tabs>
        <w:ind w:firstLine="567"/>
        <w:jc w:val="both"/>
        <w:outlineLvl w:val="3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141A48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lastRenderedPageBreak/>
        <w:t>4</w:t>
      </w:r>
      <w:r w:rsidR="007F2E58" w:rsidRPr="007F2E58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7F2E58" w:rsidRPr="007F2E58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Проєкт</w:t>
      </w:r>
      <w:proofErr w:type="spellEnd"/>
      <w:r w:rsidR="007F2E58"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: </w:t>
      </w:r>
      <w:r w:rsidRPr="00141A4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«</w:t>
      </w:r>
      <w:r w:rsidR="007F2E58" w:rsidRPr="007F2E5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 xml:space="preserve">Хімія пестицидів: Токсикологічний профіль </w:t>
      </w:r>
      <w:proofErr w:type="spellStart"/>
      <w:r w:rsidR="007F2E58" w:rsidRPr="007F2E5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гліфосату</w:t>
      </w:r>
      <w:proofErr w:type="spellEnd"/>
      <w:r w:rsidRPr="00141A48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»</w:t>
      </w:r>
      <w:r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.</w:t>
      </w:r>
    </w:p>
    <w:p w14:paraId="046FA908" w14:textId="77777777" w:rsidR="007F2E58" w:rsidRPr="007F2E58" w:rsidRDefault="007F2E58" w:rsidP="00141A48">
      <w:pPr>
        <w:tabs>
          <w:tab w:val="num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Завдання:</w:t>
      </w:r>
    </w:p>
    <w:p w14:paraId="4AB44E9B" w14:textId="77777777" w:rsidR="007F2E58" w:rsidRPr="007F2E58" w:rsidRDefault="007F2E58" w:rsidP="00141A48">
      <w:pPr>
        <w:numPr>
          <w:ilvl w:val="0"/>
          <w:numId w:val="6"/>
        </w:numPr>
        <w:tabs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Провести огляд хімічної структури та основного застосування одного з найпоширеніших гербіцидів –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Гліфосату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(і його солей).</w:t>
      </w:r>
    </w:p>
    <w:p w14:paraId="02385AB7" w14:textId="77777777" w:rsidR="007F2E58" w:rsidRPr="007F2E58" w:rsidRDefault="007F2E58" w:rsidP="00141A48">
      <w:pPr>
        <w:numPr>
          <w:ilvl w:val="0"/>
          <w:numId w:val="6"/>
        </w:numPr>
        <w:tabs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Вивчити та описати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біохімічний механізм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дії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гліфосату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на рослинні організми (який метаболічний шлях він блокує).</w:t>
      </w:r>
    </w:p>
    <w:p w14:paraId="46FCE01E" w14:textId="77777777" w:rsidR="007F2E58" w:rsidRPr="007F2E58" w:rsidRDefault="007F2E58" w:rsidP="00141A48">
      <w:pPr>
        <w:numPr>
          <w:ilvl w:val="0"/>
          <w:numId w:val="6"/>
        </w:numPr>
        <w:tabs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Оглянути 2-3 наукові статті, які досліджують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токсикологічні ризики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впливу залишків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гліфосату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на організм людини (наприклад, ендокринні порушення,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канцерогенність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).</w:t>
      </w:r>
    </w:p>
    <w:p w14:paraId="6E2EBD3C" w14:textId="2F33C908" w:rsidR="007F2E58" w:rsidRDefault="007F2E58" w:rsidP="00141A48">
      <w:pPr>
        <w:numPr>
          <w:ilvl w:val="0"/>
          <w:numId w:val="6"/>
        </w:numPr>
        <w:tabs>
          <w:tab w:val="num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Підготувати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міні-аналітичний звіт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(1-2 сторінки) із 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чітким розмежуванням</w:t>
      </w:r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токсичності </w:t>
      </w:r>
      <w:proofErr w:type="spellStart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>гліфосату</w:t>
      </w:r>
      <w:proofErr w:type="spellEnd"/>
      <w:r w:rsidRPr="007F2E58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для рослин (цільова дія) та його потенційної токсичності для ссавців (побічна дія), посилаючись на наукові джерела.</w:t>
      </w:r>
    </w:p>
    <w:p w14:paraId="3D038E7D" w14:textId="77777777" w:rsidR="00A74334" w:rsidRPr="007F2E58" w:rsidRDefault="00A74334" w:rsidP="00A74334">
      <w:pPr>
        <w:ind w:left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</w:p>
    <w:p w14:paraId="7FDD52E8" w14:textId="5EC7DC6E" w:rsidR="00644849" w:rsidRPr="00644849" w:rsidRDefault="00A74334" w:rsidP="00141A48">
      <w:pPr>
        <w:tabs>
          <w:tab w:val="left" w:pos="1134"/>
        </w:tabs>
        <w:ind w:firstLine="567"/>
        <w:jc w:val="both"/>
        <w:outlineLvl w:val="3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A74334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5</w:t>
      </w:r>
      <w:r w:rsidR="00644849"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44849" w:rsidRPr="00644849">
        <w:rPr>
          <w:rFonts w:ascii="Bookman Old Style" w:eastAsia="Times New Roman" w:hAnsi="Bookman Old Style" w:cs="Arial"/>
          <w:b/>
          <w:bCs/>
          <w:color w:val="ED0000"/>
          <w:sz w:val="28"/>
          <w:szCs w:val="28"/>
          <w:bdr w:val="none" w:sz="0" w:space="0" w:color="auto" w:frame="1"/>
        </w:rPr>
        <w:t>Проєкт</w:t>
      </w:r>
      <w:proofErr w:type="spellEnd"/>
      <w:r w:rsidR="00644849"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 xml:space="preserve">: </w:t>
      </w:r>
      <w:r w:rsidRPr="00A74334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«</w:t>
      </w:r>
      <w:r w:rsidR="00644849"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 xml:space="preserve">Хімія у </w:t>
      </w:r>
      <w:proofErr w:type="spellStart"/>
      <w:r w:rsidR="00644849"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наномедицині</w:t>
      </w:r>
      <w:proofErr w:type="spellEnd"/>
      <w:r w:rsidR="00644849" w:rsidRPr="00644849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: Спрямована доставка ліків</w:t>
      </w:r>
      <w:r w:rsidRPr="00A74334">
        <w:rPr>
          <w:rFonts w:ascii="Bookman Old Style" w:eastAsia="Times New Roman" w:hAnsi="Bookman Old Style" w:cs="Arial"/>
          <w:b/>
          <w:bCs/>
          <w:color w:val="1B1C1D"/>
          <w:sz w:val="28"/>
          <w:szCs w:val="28"/>
          <w:bdr w:val="none" w:sz="0" w:space="0" w:color="auto" w:frame="1"/>
        </w:rPr>
        <w:t>»</w:t>
      </w:r>
      <w:r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.</w:t>
      </w:r>
    </w:p>
    <w:p w14:paraId="68C29320" w14:textId="77777777" w:rsidR="00644849" w:rsidRPr="00644849" w:rsidRDefault="00644849" w:rsidP="00141A48">
      <w:pPr>
        <w:tabs>
          <w:tab w:val="left" w:pos="1134"/>
        </w:tabs>
        <w:ind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Завдання:</w:t>
      </w:r>
    </w:p>
    <w:p w14:paraId="0B9334C7" w14:textId="77777777" w:rsidR="00644849" w:rsidRPr="00644849" w:rsidRDefault="00644849" w:rsidP="00141A4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Оглянути принцип спрямованої доставки ліків за допомогою </w:t>
      </w:r>
      <w:proofErr w:type="spellStart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наночастинок</w:t>
      </w:r>
      <w:proofErr w:type="spellEnd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.</w:t>
      </w:r>
    </w:p>
    <w:p w14:paraId="295C7D54" w14:textId="77777777" w:rsidR="00644849" w:rsidRPr="00644849" w:rsidRDefault="00644849" w:rsidP="00141A4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Дослідити 2-3 приклади хімічної модифікації поверхні </w:t>
      </w:r>
      <w:proofErr w:type="spellStart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наночастинок</w:t>
      </w:r>
      <w:proofErr w:type="spellEnd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(наприклад, приєднання полімерів або </w:t>
      </w:r>
      <w:proofErr w:type="spellStart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біомолекул</w:t>
      </w:r>
      <w:proofErr w:type="spellEnd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).</w:t>
      </w:r>
    </w:p>
    <w:p w14:paraId="5C40BA7C" w14:textId="77777777" w:rsidR="00644849" w:rsidRPr="00644849" w:rsidRDefault="00644849" w:rsidP="00141A4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Описати, яку роль відіграє 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органічна/колоїдна хімія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у забезпеченні 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  <w:bdr w:val="none" w:sz="0" w:space="0" w:color="auto" w:frame="1"/>
        </w:rPr>
        <w:t>стабільності та цільового наведення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</w:t>
      </w:r>
      <w:proofErr w:type="spellStart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наночастинки</w:t>
      </w:r>
      <w:proofErr w:type="spellEnd"/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в організмі.</w:t>
      </w:r>
    </w:p>
    <w:p w14:paraId="3A3EFF03" w14:textId="5706D306" w:rsidR="00644849" w:rsidRPr="00644849" w:rsidRDefault="00644849" w:rsidP="00141A48">
      <w:pPr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Bookman Old Style" w:eastAsia="Times New Roman" w:hAnsi="Bookman Old Style" w:cs="Arial"/>
          <w:color w:val="1B1C1D"/>
          <w:sz w:val="28"/>
          <w:szCs w:val="28"/>
        </w:rPr>
      </w:pP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Написати </w:t>
      </w:r>
      <w:r w:rsidR="00A74334">
        <w:rPr>
          <w:rFonts w:ascii="Bookman Old Style" w:eastAsia="Times New Roman" w:hAnsi="Bookman Old Style" w:cs="Arial"/>
          <w:color w:val="1B1C1D"/>
          <w:sz w:val="28"/>
          <w:szCs w:val="28"/>
        </w:rPr>
        <w:t>«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Анотований </w:t>
      </w:r>
      <w:r w:rsidR="00A74334">
        <w:rPr>
          <w:rFonts w:ascii="Bookman Old Style" w:eastAsia="Times New Roman" w:hAnsi="Bookman Old Style" w:cs="Arial"/>
          <w:color w:val="1B1C1D"/>
          <w:sz w:val="28"/>
          <w:szCs w:val="28"/>
        </w:rPr>
        <w:t>о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гляд</w:t>
      </w:r>
      <w:r w:rsidR="00A74334">
        <w:rPr>
          <w:rFonts w:ascii="Bookman Old Style" w:eastAsia="Times New Roman" w:hAnsi="Bookman Old Style" w:cs="Arial"/>
          <w:color w:val="1B1C1D"/>
          <w:sz w:val="28"/>
          <w:szCs w:val="28"/>
        </w:rPr>
        <w:t>»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 3-х ключових наукових джерел, демонструючи, як хімія впливає на біологічну ефективність </w:t>
      </w:r>
      <w:r w:rsidR="00062357">
        <w:rPr>
          <w:rFonts w:ascii="Bookman Old Style" w:eastAsia="Times New Roman" w:hAnsi="Bookman Old Style" w:cs="Arial"/>
          <w:color w:val="1B1C1D"/>
          <w:sz w:val="28"/>
          <w:szCs w:val="28"/>
        </w:rPr>
        <w:t xml:space="preserve">ліків </w:t>
      </w:r>
      <w:r w:rsidRPr="00644849">
        <w:rPr>
          <w:rFonts w:ascii="Bookman Old Style" w:eastAsia="Times New Roman" w:hAnsi="Bookman Old Style" w:cs="Arial"/>
          <w:color w:val="1B1C1D"/>
          <w:sz w:val="28"/>
          <w:szCs w:val="28"/>
        </w:rPr>
        <w:t>(обсяг 1-2 сторінки).</w:t>
      </w:r>
    </w:p>
    <w:p w14:paraId="63CE8258" w14:textId="52B5EE86" w:rsidR="00E1547D" w:rsidRPr="00644849" w:rsidRDefault="00E1547D" w:rsidP="00644849">
      <w:pPr>
        <w:rPr>
          <w:rFonts w:ascii="Bookman Old Style" w:hAnsi="Bookman Old Style"/>
          <w:sz w:val="28"/>
          <w:szCs w:val="28"/>
        </w:rPr>
      </w:pPr>
    </w:p>
    <w:sectPr w:rsidR="00E1547D" w:rsidRPr="0064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63CA2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37633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C4A18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55017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7256A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C6156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787768">
    <w:abstractNumId w:val="4"/>
  </w:num>
  <w:num w:numId="2" w16cid:durableId="1422944555">
    <w:abstractNumId w:val="1"/>
  </w:num>
  <w:num w:numId="3" w16cid:durableId="974330544">
    <w:abstractNumId w:val="3"/>
  </w:num>
  <w:num w:numId="4" w16cid:durableId="1836678841">
    <w:abstractNumId w:val="5"/>
  </w:num>
  <w:num w:numId="5" w16cid:durableId="1664623549">
    <w:abstractNumId w:val="0"/>
  </w:num>
  <w:num w:numId="6" w16cid:durableId="1354384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49"/>
    <w:rsid w:val="00060ACB"/>
    <w:rsid w:val="00062357"/>
    <w:rsid w:val="00141A48"/>
    <w:rsid w:val="00644849"/>
    <w:rsid w:val="007F2E58"/>
    <w:rsid w:val="00993728"/>
    <w:rsid w:val="00A74334"/>
    <w:rsid w:val="00D34405"/>
    <w:rsid w:val="00E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D4D7"/>
  <w15:chartTrackingRefBased/>
  <w15:docId w15:val="{78F589C1-5BFB-4FDB-9A09-520514B9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84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2">
    <w:name w:val="heading 2"/>
    <w:basedOn w:val="a"/>
    <w:link w:val="20"/>
    <w:uiPriority w:val="9"/>
    <w:qFormat/>
    <w:rsid w:val="006448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48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448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849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44849"/>
    <w:rPr>
      <w:rFonts w:ascii="Times New Roman" w:eastAsia="Times New Roman" w:hAnsi="Times New Roman" w:cs="Times New Roman"/>
      <w:b/>
      <w:bCs/>
      <w:kern w:val="0"/>
      <w:sz w:val="27"/>
      <w:szCs w:val="27"/>
      <w:lang w:val="uk-UA" w:eastAsia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644849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6448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2</cp:revision>
  <dcterms:created xsi:type="dcterms:W3CDTF">2025-10-13T10:00:00Z</dcterms:created>
  <dcterms:modified xsi:type="dcterms:W3CDTF">2025-10-13T10:00:00Z</dcterms:modified>
</cp:coreProperties>
</file>