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04A6E" w14:textId="4CA9722A" w:rsidR="00C1620D" w:rsidRDefault="009C41B6" w:rsidP="009C41B6">
      <w:pPr>
        <w:jc w:val="center"/>
        <w:rPr>
          <w:rFonts w:ascii="Times New Roman" w:hAnsi="Times New Roman" w:cs="Times New Roman"/>
          <w:b/>
          <w:bCs/>
          <w:sz w:val="28"/>
          <w:szCs w:val="28"/>
        </w:rPr>
      </w:pPr>
      <w:r>
        <w:rPr>
          <w:rFonts w:ascii="Times New Roman" w:hAnsi="Times New Roman" w:cs="Times New Roman"/>
          <w:b/>
          <w:bCs/>
          <w:sz w:val="28"/>
          <w:szCs w:val="28"/>
        </w:rPr>
        <w:t xml:space="preserve"> Лекція 14. </w:t>
      </w:r>
      <w:bookmarkStart w:id="0" w:name="_Hlk211273124"/>
      <w:r w:rsidRPr="009C41B6">
        <w:rPr>
          <w:rFonts w:ascii="Times New Roman" w:hAnsi="Times New Roman" w:cs="Times New Roman"/>
          <w:b/>
          <w:bCs/>
          <w:sz w:val="28"/>
          <w:szCs w:val="28"/>
        </w:rPr>
        <w:t>Е</w:t>
      </w:r>
      <w:r w:rsidRPr="009C41B6">
        <w:rPr>
          <w:rFonts w:ascii="Times New Roman" w:hAnsi="Times New Roman" w:cs="Times New Roman"/>
          <w:b/>
          <w:bCs/>
          <w:sz w:val="28"/>
          <w:szCs w:val="28"/>
        </w:rPr>
        <w:t>кологічна модернізація (оздоровлення) виробництва</w:t>
      </w:r>
    </w:p>
    <w:bookmarkEnd w:id="0"/>
    <w:p w14:paraId="3AFA6500" w14:textId="77777777" w:rsid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sz w:val="28"/>
          <w:szCs w:val="28"/>
        </w:rPr>
        <w:t xml:space="preserve">Системно-екологічний підхід до модернізації виробництва полягає в системній екологізації всіх складових частин виробництва, тобто системи управління, технологічних процесів, господарської та інвестиційної діяльності підприємства. Це означає: екологізацію функцій системи загального управління підприємством із запровадженням міжнародних стандартів системи екологічного менеджменту, екологічного аудиту, а також досвіду екологічного інжинірингу, маркетингу, лізингу, страхування; оновлення виробничих процесів (технологічних систем) для поліпшення екологічних характеристик виробництва з економічним ефектом; модернізацію очисних споруд з економічним ефектом; екологічне оздоровлення </w:t>
      </w:r>
      <w:proofErr w:type="spellStart"/>
      <w:r w:rsidRPr="009C41B6">
        <w:rPr>
          <w:rFonts w:ascii="Times New Roman" w:hAnsi="Times New Roman" w:cs="Times New Roman"/>
          <w:sz w:val="28"/>
          <w:szCs w:val="28"/>
        </w:rPr>
        <w:t>проммайданчика</w:t>
      </w:r>
      <w:proofErr w:type="spellEnd"/>
      <w:r w:rsidRPr="009C41B6">
        <w:rPr>
          <w:rFonts w:ascii="Times New Roman" w:hAnsi="Times New Roman" w:cs="Times New Roman"/>
          <w:sz w:val="28"/>
          <w:szCs w:val="28"/>
        </w:rPr>
        <w:t xml:space="preserve"> і прилеглої території; підвищення екологічної свідомості та кваліфікації персоналу.</w:t>
      </w:r>
    </w:p>
    <w:p w14:paraId="20C41C35" w14:textId="12C930B7" w:rsid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sz w:val="28"/>
          <w:szCs w:val="28"/>
        </w:rPr>
        <w:t>Необхідність у модернізації виробництва виникає у зв'язку зі зношуванням або старінням виробничого обладнання. Класичними видами зношування є фізичне, функціональне, технологічне (моральне) і вартісне.</w:t>
      </w:r>
    </w:p>
    <w:p w14:paraId="625B089C" w14:textId="77777777" w:rsidR="009C41B6" w:rsidRP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b/>
          <w:bCs/>
          <w:sz w:val="28"/>
          <w:szCs w:val="28"/>
        </w:rPr>
        <w:t>Фізичне зношування</w:t>
      </w:r>
      <w:r w:rsidRPr="009C41B6">
        <w:rPr>
          <w:rFonts w:ascii="Times New Roman" w:hAnsi="Times New Roman" w:cs="Times New Roman"/>
          <w:sz w:val="28"/>
          <w:szCs w:val="28"/>
        </w:rPr>
        <w:t> — це зношення обладнання в процесі експлуатації, що призводить до зниження його можливостей виконувати початкові функції.</w:t>
      </w:r>
    </w:p>
    <w:p w14:paraId="59663E88" w14:textId="77777777" w:rsidR="009C41B6" w:rsidRP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b/>
          <w:bCs/>
          <w:sz w:val="28"/>
          <w:szCs w:val="28"/>
        </w:rPr>
        <w:t>Функціональне зношування</w:t>
      </w:r>
      <w:r w:rsidRPr="009C41B6">
        <w:rPr>
          <w:rFonts w:ascii="Times New Roman" w:hAnsi="Times New Roman" w:cs="Times New Roman"/>
          <w:sz w:val="28"/>
          <w:szCs w:val="28"/>
        </w:rPr>
        <w:t> — це зміни в попиті на продукцію, які вже не можуть задовольнятися послугами, що очікуються від обладнання, і роблять його менш цінним для власника, навіть якщо це обладнання ще в змозі виконувати початкові функції.</w:t>
      </w:r>
    </w:p>
    <w:p w14:paraId="4279DCE5" w14:textId="77777777" w:rsidR="009C41B6" w:rsidRP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b/>
          <w:bCs/>
          <w:sz w:val="28"/>
          <w:szCs w:val="28"/>
        </w:rPr>
        <w:t>Технологічне (моральне) зношування</w:t>
      </w:r>
      <w:r w:rsidRPr="009C41B6">
        <w:rPr>
          <w:rFonts w:ascii="Times New Roman" w:hAnsi="Times New Roman" w:cs="Times New Roman"/>
          <w:sz w:val="28"/>
          <w:szCs w:val="28"/>
        </w:rPr>
        <w:t> — це коли з появою новітнього кращого технологічного обладнання використання старого, не модернізованого обладнання стає неекономічним. Зауважимо, що останнім часом "стрибки" в технології стали настільки динамічним і звичайним явищем, що моральне зношування — це одна з головних проблем оновлення виробництва.</w:t>
      </w:r>
    </w:p>
    <w:p w14:paraId="581C0FD6" w14:textId="77777777" w:rsidR="009C41B6" w:rsidRP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b/>
          <w:bCs/>
          <w:sz w:val="28"/>
          <w:szCs w:val="28"/>
        </w:rPr>
        <w:t>Вартісне зношування</w:t>
      </w:r>
      <w:r w:rsidRPr="009C41B6">
        <w:rPr>
          <w:rFonts w:ascii="Times New Roman" w:hAnsi="Times New Roman" w:cs="Times New Roman"/>
          <w:sz w:val="28"/>
          <w:szCs w:val="28"/>
        </w:rPr>
        <w:t xml:space="preserve"> — це коли зміни в купівельній спроможності грошей спричинюють зношування або втрати початкової вартості обладнання. У кожному з чотирьох наведених класичних чинників </w:t>
      </w:r>
      <w:proofErr w:type="spellStart"/>
      <w:r w:rsidRPr="009C41B6">
        <w:rPr>
          <w:rFonts w:ascii="Times New Roman" w:hAnsi="Times New Roman" w:cs="Times New Roman"/>
          <w:sz w:val="28"/>
          <w:szCs w:val="28"/>
        </w:rPr>
        <w:t>життєдієвості</w:t>
      </w:r>
      <w:proofErr w:type="spellEnd"/>
      <w:r w:rsidRPr="009C41B6">
        <w:rPr>
          <w:rFonts w:ascii="Times New Roman" w:hAnsi="Times New Roman" w:cs="Times New Roman"/>
          <w:sz w:val="28"/>
          <w:szCs w:val="28"/>
        </w:rPr>
        <w:t xml:space="preserve"> або життєздатності виробничої системи більшою або меншою мірою присутні екологічні складові елементи. Так, якщо йдеться про фізичне зношування, то його наслідком може бути збільшення маси відходів. Функціональне зношування звужує можливості задоволення попиту на екологічно чисту продукцію. Технологічне, або моральне, зношування пов'язане з порушенням екологічних стандартів, норм.</w:t>
      </w:r>
    </w:p>
    <w:p w14:paraId="47986BFE" w14:textId="77777777" w:rsidR="009C41B6" w:rsidRP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sz w:val="28"/>
          <w:szCs w:val="28"/>
        </w:rPr>
        <w:t>З позицій екологізації виробництва до нових видів зношування слід віднести ще екологічне та управлінське. </w:t>
      </w:r>
      <w:r w:rsidRPr="009C41B6">
        <w:rPr>
          <w:rFonts w:ascii="Times New Roman" w:hAnsi="Times New Roman" w:cs="Times New Roman"/>
          <w:b/>
          <w:bCs/>
          <w:sz w:val="28"/>
          <w:szCs w:val="28"/>
        </w:rPr>
        <w:t>Екологічне зношування</w:t>
      </w:r>
      <w:r w:rsidRPr="009C41B6">
        <w:rPr>
          <w:rFonts w:ascii="Times New Roman" w:hAnsi="Times New Roman" w:cs="Times New Roman"/>
          <w:sz w:val="28"/>
          <w:szCs w:val="28"/>
        </w:rPr>
        <w:t xml:space="preserve"> — це перш за все погіршення екологічних характеристик виробництва, "старіння" життєвого циклу продукції, що призводить до посилення негативного впливу виробництва на навколишнє природне середовище. Це погіршення екологічного стану промислової ділянки внаслідок виробничої діяльності. Іноді </w:t>
      </w:r>
      <w:proofErr w:type="spellStart"/>
      <w:r w:rsidRPr="009C41B6">
        <w:rPr>
          <w:rFonts w:ascii="Times New Roman" w:hAnsi="Times New Roman" w:cs="Times New Roman"/>
          <w:sz w:val="28"/>
          <w:szCs w:val="28"/>
        </w:rPr>
        <w:t>промділянка</w:t>
      </w:r>
      <w:proofErr w:type="spellEnd"/>
      <w:r w:rsidRPr="009C41B6">
        <w:rPr>
          <w:rFonts w:ascii="Times New Roman" w:hAnsi="Times New Roman" w:cs="Times New Roman"/>
          <w:sz w:val="28"/>
          <w:szCs w:val="28"/>
        </w:rPr>
        <w:t xml:space="preserve"> перетворюється на самостійне джерело забруднення навколишнього природного середовища, особливо підземних вод у випадках фізичного зношування </w:t>
      </w:r>
      <w:r w:rsidRPr="009C41B6">
        <w:rPr>
          <w:rFonts w:ascii="Times New Roman" w:hAnsi="Times New Roman" w:cs="Times New Roman"/>
          <w:sz w:val="28"/>
          <w:szCs w:val="28"/>
        </w:rPr>
        <w:lastRenderedPageBreak/>
        <w:t>резервуарів для зберігання різних рідин або прямого захоронення відходів виробництва.</w:t>
      </w:r>
    </w:p>
    <w:p w14:paraId="2472B7F2" w14:textId="77777777" w:rsidR="009C41B6" w:rsidRP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b/>
          <w:bCs/>
          <w:sz w:val="28"/>
          <w:szCs w:val="28"/>
        </w:rPr>
        <w:t>Управлінське зношування</w:t>
      </w:r>
      <w:r w:rsidRPr="009C41B6">
        <w:rPr>
          <w:rFonts w:ascii="Times New Roman" w:hAnsi="Times New Roman" w:cs="Times New Roman"/>
          <w:sz w:val="28"/>
          <w:szCs w:val="28"/>
        </w:rPr>
        <w:t> — це коли система управління втрачає свою гнучкість і адаптивні властивості, тобто властивості пристосування до змін параметрів навколишнього середовища. Це стосується й втрати можливостей виконання екологічних функцій або спроможності виконувати їх через різні чинники (структурні, освітні).</w:t>
      </w:r>
    </w:p>
    <w:p w14:paraId="600795AE" w14:textId="77777777" w:rsidR="009C41B6" w:rsidRP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sz w:val="28"/>
          <w:szCs w:val="28"/>
        </w:rPr>
        <w:t>Отже, виходячи з принципів системно-екологічного підходу, можна сказати, що необхідність у модернізації виникає в разі зношування виробничої системи, а не виробничого обладнання або машин за класичним визначенням. Важливо мати попереджувальну або стратегічну програму модернізації виробничої системи, яка дасть змогу здійснювати попереджувальні некапіталомісткі заходи. В іншому випадку модернізація може не дати ефекту підтримки життєздатності й конкурентоспроможності виробничої системи.</w:t>
      </w:r>
    </w:p>
    <w:p w14:paraId="3D90552B" w14:textId="0DCA2E72" w:rsid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sz w:val="28"/>
          <w:szCs w:val="28"/>
        </w:rPr>
        <w:t xml:space="preserve">У загальному вигляді системно-екологічний підхід до екологічної модернізації виробництва наведено на рис. </w:t>
      </w:r>
    </w:p>
    <w:p w14:paraId="738FEF8B" w14:textId="5061BA5D" w:rsidR="009C41B6" w:rsidRDefault="009C41B6" w:rsidP="009C41B6">
      <w:pPr>
        <w:spacing w:after="0"/>
        <w:ind w:firstLine="70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85FFDD0" wp14:editId="5733790B">
            <wp:extent cx="3197225" cy="2692076"/>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3483" cy="2773125"/>
                    </a:xfrm>
                    <a:prstGeom prst="rect">
                      <a:avLst/>
                    </a:prstGeom>
                    <a:noFill/>
                  </pic:spPr>
                </pic:pic>
              </a:graphicData>
            </a:graphic>
          </wp:inline>
        </w:drawing>
      </w:r>
    </w:p>
    <w:p w14:paraId="1E061B17" w14:textId="06F69A76" w:rsidR="009C41B6" w:rsidRP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sz w:val="28"/>
          <w:szCs w:val="28"/>
        </w:rPr>
        <w:t>Під час екологічної модернізації слід застосовувати такі інструменти екологічного менеджменту, як екологічний аудит, інжиніринг (реінжиніринг), маркетинг та екологічне навчання.</w:t>
      </w:r>
    </w:p>
    <w:p w14:paraId="6B4A03E4" w14:textId="3CB2FF50" w:rsidR="009C41B6" w:rsidRDefault="009C41B6" w:rsidP="009C41B6">
      <w:pPr>
        <w:spacing w:after="0"/>
        <w:ind w:firstLine="708"/>
        <w:jc w:val="both"/>
        <w:rPr>
          <w:rFonts w:ascii="Times New Roman" w:hAnsi="Times New Roman" w:cs="Times New Roman"/>
          <w:sz w:val="28"/>
          <w:szCs w:val="28"/>
        </w:rPr>
      </w:pPr>
      <w:r w:rsidRPr="009C41B6">
        <w:rPr>
          <w:rFonts w:ascii="Times New Roman" w:hAnsi="Times New Roman" w:cs="Times New Roman"/>
          <w:sz w:val="28"/>
          <w:szCs w:val="28"/>
        </w:rPr>
        <w:t xml:space="preserve">Процес екологічної модернізації починається з постановки завдання і формулювання проблем. Це можна зробити </w:t>
      </w:r>
      <w:proofErr w:type="spellStart"/>
      <w:r w:rsidRPr="009C41B6">
        <w:rPr>
          <w:rFonts w:ascii="Times New Roman" w:hAnsi="Times New Roman" w:cs="Times New Roman"/>
          <w:sz w:val="28"/>
          <w:szCs w:val="28"/>
        </w:rPr>
        <w:t>професійно</w:t>
      </w:r>
      <w:proofErr w:type="spellEnd"/>
      <w:r w:rsidRPr="009C41B6">
        <w:rPr>
          <w:rFonts w:ascii="Times New Roman" w:hAnsi="Times New Roman" w:cs="Times New Roman"/>
          <w:sz w:val="28"/>
          <w:szCs w:val="28"/>
        </w:rPr>
        <w:t xml:space="preserve"> завдяки комплексному екологічному аудиту, тобто аудиту місцевості або </w:t>
      </w:r>
      <w:proofErr w:type="spellStart"/>
      <w:r w:rsidRPr="009C41B6">
        <w:rPr>
          <w:rFonts w:ascii="Times New Roman" w:hAnsi="Times New Roman" w:cs="Times New Roman"/>
          <w:sz w:val="28"/>
          <w:szCs w:val="28"/>
        </w:rPr>
        <w:t>промділянки</w:t>
      </w:r>
      <w:proofErr w:type="spellEnd"/>
      <w:r w:rsidRPr="009C41B6">
        <w:rPr>
          <w:rFonts w:ascii="Times New Roman" w:hAnsi="Times New Roman" w:cs="Times New Roman"/>
          <w:sz w:val="28"/>
          <w:szCs w:val="28"/>
        </w:rPr>
        <w:t xml:space="preserve">, на якій розташоване підприємство, прилеглої місцевості, аудиту системи екологічного управління та аудиту відходів. На початковій стадії це може бути комплексна екологічна експрес-оцінка. Висновки й рекомендації </w:t>
      </w:r>
      <w:proofErr w:type="spellStart"/>
      <w:r w:rsidRPr="009C41B6">
        <w:rPr>
          <w:rFonts w:ascii="Times New Roman" w:hAnsi="Times New Roman" w:cs="Times New Roman"/>
          <w:sz w:val="28"/>
          <w:szCs w:val="28"/>
        </w:rPr>
        <w:t>екоаудитів</w:t>
      </w:r>
      <w:proofErr w:type="spellEnd"/>
      <w:r w:rsidRPr="009C41B6">
        <w:rPr>
          <w:rFonts w:ascii="Times New Roman" w:hAnsi="Times New Roman" w:cs="Times New Roman"/>
          <w:sz w:val="28"/>
          <w:szCs w:val="28"/>
        </w:rPr>
        <w:t xml:space="preserve"> використовуватимуться для побудови вихідної екологічної моделі стану виробничої системи підприємства, яка ґрунтується на наявному стані екологічної політики підприємства, чинних екологічних вимогах і стані екологічної безпеки виробництва. Подальший процес переходу від вихідної до кінцевої, модернізованої, екологічної моделі пов'язаний із проведенням екологічного інжинірингу та екологічного маркетингу з модернізації діючих технологічних </w:t>
      </w:r>
      <w:r w:rsidRPr="009C41B6">
        <w:rPr>
          <w:rFonts w:ascii="Times New Roman" w:hAnsi="Times New Roman" w:cs="Times New Roman"/>
          <w:sz w:val="28"/>
          <w:szCs w:val="28"/>
        </w:rPr>
        <w:lastRenderedPageBreak/>
        <w:t>систем і очисних технологій, обладнання. Залежно від фінансових можливостей моделі можуть бути некапіта</w:t>
      </w:r>
      <w:r w:rsidR="00BB23A8">
        <w:rPr>
          <w:rFonts w:ascii="Times New Roman" w:hAnsi="Times New Roman" w:cs="Times New Roman"/>
          <w:sz w:val="28"/>
          <w:szCs w:val="28"/>
        </w:rPr>
        <w:t>л</w:t>
      </w:r>
      <w:r w:rsidRPr="009C41B6">
        <w:rPr>
          <w:rFonts w:ascii="Times New Roman" w:hAnsi="Times New Roman" w:cs="Times New Roman"/>
          <w:sz w:val="28"/>
          <w:szCs w:val="28"/>
        </w:rPr>
        <w:t>омісткої або капіталомісткої модернізації з частковим або повним інтегрованим ефектом (рис.).</w:t>
      </w:r>
    </w:p>
    <w:p w14:paraId="413B6CE7" w14:textId="0B101009" w:rsidR="009C41B6" w:rsidRDefault="009C41B6" w:rsidP="009C41B6">
      <w:pPr>
        <w:spacing w:after="0"/>
        <w:ind w:firstLine="70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39532B5" wp14:editId="458FE78E">
            <wp:extent cx="4437033" cy="2865709"/>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4963" cy="2896665"/>
                    </a:xfrm>
                    <a:prstGeom prst="rect">
                      <a:avLst/>
                    </a:prstGeom>
                    <a:noFill/>
                  </pic:spPr>
                </pic:pic>
              </a:graphicData>
            </a:graphic>
          </wp:inline>
        </w:drawing>
      </w:r>
    </w:p>
    <w:p w14:paraId="6D18B282" w14:textId="77777777" w:rsidR="000C6D38" w:rsidRPr="000C6D38" w:rsidRDefault="000C6D38" w:rsidP="000C6D38">
      <w:pPr>
        <w:spacing w:after="0"/>
        <w:ind w:firstLine="708"/>
        <w:jc w:val="both"/>
        <w:rPr>
          <w:rFonts w:ascii="Times New Roman" w:hAnsi="Times New Roman" w:cs="Times New Roman"/>
          <w:sz w:val="28"/>
          <w:szCs w:val="28"/>
        </w:rPr>
      </w:pPr>
      <w:r w:rsidRPr="000C6D38">
        <w:rPr>
          <w:rFonts w:ascii="Times New Roman" w:hAnsi="Times New Roman" w:cs="Times New Roman"/>
          <w:sz w:val="28"/>
          <w:szCs w:val="28"/>
        </w:rPr>
        <w:t>Моделювання процесу екологізації (екологічної модернізації) виробництва потребує виконання великого обсягу аналітичної та інжинірингової роботи. Це забезпечує попереджувальне прийняття рішень — реакцію на зміни в навколишньому природному й ринковому середовищах.</w:t>
      </w:r>
    </w:p>
    <w:p w14:paraId="67851551" w14:textId="77777777" w:rsidR="000C6D38" w:rsidRPr="000C6D38" w:rsidRDefault="000C6D38" w:rsidP="000C6D38">
      <w:pPr>
        <w:spacing w:after="0"/>
        <w:ind w:firstLine="708"/>
        <w:jc w:val="both"/>
        <w:rPr>
          <w:rFonts w:ascii="Times New Roman" w:hAnsi="Times New Roman" w:cs="Times New Roman"/>
          <w:sz w:val="28"/>
          <w:szCs w:val="28"/>
        </w:rPr>
      </w:pPr>
      <w:r w:rsidRPr="000C6D38">
        <w:rPr>
          <w:rFonts w:ascii="Times New Roman" w:hAnsi="Times New Roman" w:cs="Times New Roman"/>
          <w:sz w:val="28"/>
          <w:szCs w:val="28"/>
        </w:rPr>
        <w:t xml:space="preserve">Є чимало варіантів модернізації або екологізації функцій діючої системи управління виробництвом для кожного підприємства, залежно від його типу, обсягів і номенклатури продукції, складнощів технологічних систем, професійної підготовки управлінського персоналу. У кожному окремому випадку для визначення таких варіантів потрібно залучати спеціалізовані консалтингові фірми, щоб провести аудит виробничої системи. Як уже зазначалося, екологічна модернізація виробничої системи повинна починатися з комплексної </w:t>
      </w:r>
      <w:proofErr w:type="spellStart"/>
      <w:r w:rsidRPr="000C6D38">
        <w:rPr>
          <w:rFonts w:ascii="Times New Roman" w:hAnsi="Times New Roman" w:cs="Times New Roman"/>
          <w:sz w:val="28"/>
          <w:szCs w:val="28"/>
        </w:rPr>
        <w:t>кологічної</w:t>
      </w:r>
      <w:proofErr w:type="spellEnd"/>
      <w:r w:rsidRPr="000C6D38">
        <w:rPr>
          <w:rFonts w:ascii="Times New Roman" w:hAnsi="Times New Roman" w:cs="Times New Roman"/>
          <w:sz w:val="28"/>
          <w:szCs w:val="28"/>
        </w:rPr>
        <w:t xml:space="preserve"> експрес-оцінки системи екологічного управління, території, на якій розташоване підприємство, прилеглої місцевості та відходів виробництва. Отже, цілі, завдання та результати </w:t>
      </w:r>
      <w:proofErr w:type="spellStart"/>
      <w:r w:rsidRPr="000C6D38">
        <w:rPr>
          <w:rFonts w:ascii="Times New Roman" w:hAnsi="Times New Roman" w:cs="Times New Roman"/>
          <w:sz w:val="28"/>
          <w:szCs w:val="28"/>
        </w:rPr>
        <w:t>екоаудиту</w:t>
      </w:r>
      <w:proofErr w:type="spellEnd"/>
      <w:r w:rsidRPr="000C6D38">
        <w:rPr>
          <w:rFonts w:ascii="Times New Roman" w:hAnsi="Times New Roman" w:cs="Times New Roman"/>
          <w:sz w:val="28"/>
          <w:szCs w:val="28"/>
        </w:rPr>
        <w:t xml:space="preserve"> мають бути комплексними. Метою такого </w:t>
      </w:r>
      <w:proofErr w:type="spellStart"/>
      <w:r w:rsidRPr="000C6D38">
        <w:rPr>
          <w:rFonts w:ascii="Times New Roman" w:hAnsi="Times New Roman" w:cs="Times New Roman"/>
          <w:sz w:val="28"/>
          <w:szCs w:val="28"/>
        </w:rPr>
        <w:t>екоаудиту</w:t>
      </w:r>
      <w:proofErr w:type="spellEnd"/>
      <w:r w:rsidRPr="000C6D38">
        <w:rPr>
          <w:rFonts w:ascii="Times New Roman" w:hAnsi="Times New Roman" w:cs="Times New Roman"/>
          <w:sz w:val="28"/>
          <w:szCs w:val="28"/>
        </w:rPr>
        <w:t xml:space="preserve"> може бути</w:t>
      </w:r>
      <w:r w:rsidRPr="000C6D38">
        <w:rPr>
          <w:rFonts w:ascii="Times New Roman" w:hAnsi="Times New Roman" w:cs="Times New Roman"/>
          <w:sz w:val="28"/>
          <w:szCs w:val="28"/>
        </w:rPr>
        <w:br/>
        <w:t>розробка комплексу некапіталомістких управлінських, господарських і технологічних заходів, спрямованих на поліпшення екологічних характеристик наявних на підприємстві обладнання, технологій та управління, або розробка комплексної програми екологічної модернізації виробництва</w:t>
      </w:r>
    </w:p>
    <w:p w14:paraId="778FBA6F" w14:textId="77777777" w:rsidR="000C6D38" w:rsidRPr="000C6D38" w:rsidRDefault="000C6D38" w:rsidP="000C6D38">
      <w:pPr>
        <w:spacing w:after="0"/>
        <w:ind w:firstLine="708"/>
        <w:jc w:val="both"/>
        <w:rPr>
          <w:rFonts w:ascii="Times New Roman" w:hAnsi="Times New Roman" w:cs="Times New Roman"/>
          <w:sz w:val="28"/>
          <w:szCs w:val="28"/>
        </w:rPr>
      </w:pPr>
      <w:r w:rsidRPr="000C6D38">
        <w:rPr>
          <w:rFonts w:ascii="Times New Roman" w:hAnsi="Times New Roman" w:cs="Times New Roman"/>
          <w:sz w:val="28"/>
          <w:szCs w:val="28"/>
        </w:rPr>
        <w:t>Відповідно до комплексної системи цілей розробляється комплексний протокол експрес-</w:t>
      </w:r>
      <w:proofErr w:type="spellStart"/>
      <w:r w:rsidRPr="000C6D38">
        <w:rPr>
          <w:rFonts w:ascii="Times New Roman" w:hAnsi="Times New Roman" w:cs="Times New Roman"/>
          <w:sz w:val="28"/>
          <w:szCs w:val="28"/>
        </w:rPr>
        <w:t>екоаудиту</w:t>
      </w:r>
      <w:proofErr w:type="spellEnd"/>
      <w:r w:rsidRPr="000C6D38">
        <w:rPr>
          <w:rFonts w:ascii="Times New Roman" w:hAnsi="Times New Roman" w:cs="Times New Roman"/>
          <w:sz w:val="28"/>
          <w:szCs w:val="28"/>
        </w:rPr>
        <w:t>, комплексний оперативний план проведення експрес-</w:t>
      </w:r>
      <w:proofErr w:type="spellStart"/>
      <w:r w:rsidRPr="000C6D38">
        <w:rPr>
          <w:rFonts w:ascii="Times New Roman" w:hAnsi="Times New Roman" w:cs="Times New Roman"/>
          <w:sz w:val="28"/>
          <w:szCs w:val="28"/>
        </w:rPr>
        <w:t>екоаудиту</w:t>
      </w:r>
      <w:proofErr w:type="spellEnd"/>
      <w:r w:rsidRPr="000C6D38">
        <w:rPr>
          <w:rFonts w:ascii="Times New Roman" w:hAnsi="Times New Roman" w:cs="Times New Roman"/>
          <w:sz w:val="28"/>
          <w:szCs w:val="28"/>
        </w:rPr>
        <w:t xml:space="preserve"> і формується комплексна робоча аудиторська група. Всі ці особливості мають бути </w:t>
      </w:r>
      <w:proofErr w:type="spellStart"/>
      <w:r w:rsidRPr="000C6D38">
        <w:rPr>
          <w:rFonts w:ascii="Times New Roman" w:hAnsi="Times New Roman" w:cs="Times New Roman"/>
          <w:sz w:val="28"/>
          <w:szCs w:val="28"/>
        </w:rPr>
        <w:t>методично</w:t>
      </w:r>
      <w:proofErr w:type="spellEnd"/>
      <w:r w:rsidRPr="000C6D38">
        <w:rPr>
          <w:rFonts w:ascii="Times New Roman" w:hAnsi="Times New Roman" w:cs="Times New Roman"/>
          <w:sz w:val="28"/>
          <w:szCs w:val="28"/>
        </w:rPr>
        <w:t xml:space="preserve"> узгоджені із замовником експрес-</w:t>
      </w:r>
      <w:proofErr w:type="spellStart"/>
      <w:r w:rsidRPr="000C6D38">
        <w:rPr>
          <w:rFonts w:ascii="Times New Roman" w:hAnsi="Times New Roman" w:cs="Times New Roman"/>
          <w:sz w:val="28"/>
          <w:szCs w:val="28"/>
        </w:rPr>
        <w:t>екоаудиту</w:t>
      </w:r>
      <w:proofErr w:type="spellEnd"/>
      <w:r w:rsidRPr="000C6D38">
        <w:rPr>
          <w:rFonts w:ascii="Times New Roman" w:hAnsi="Times New Roman" w:cs="Times New Roman"/>
          <w:sz w:val="28"/>
          <w:szCs w:val="28"/>
        </w:rPr>
        <w:t>.</w:t>
      </w:r>
    </w:p>
    <w:p w14:paraId="5FF037BF" w14:textId="77777777" w:rsidR="000C6D38" w:rsidRPr="000C6D38" w:rsidRDefault="000C6D38" w:rsidP="00BB23A8">
      <w:pPr>
        <w:spacing w:after="0"/>
        <w:ind w:firstLine="708"/>
        <w:jc w:val="center"/>
        <w:rPr>
          <w:rFonts w:ascii="Times New Roman" w:hAnsi="Times New Roman" w:cs="Times New Roman"/>
          <w:i/>
          <w:iCs/>
          <w:sz w:val="28"/>
          <w:szCs w:val="28"/>
        </w:rPr>
      </w:pPr>
      <w:r w:rsidRPr="000C6D38">
        <w:rPr>
          <w:rFonts w:ascii="Times New Roman" w:hAnsi="Times New Roman" w:cs="Times New Roman"/>
          <w:i/>
          <w:iCs/>
          <w:sz w:val="28"/>
          <w:szCs w:val="28"/>
        </w:rPr>
        <w:t>Структура комплексної цільової програми екологічної модернізації виробництва</w:t>
      </w:r>
    </w:p>
    <w:p w14:paraId="1D978B4E" w14:textId="54C0D39F" w:rsidR="000C6D38" w:rsidRDefault="000C6D38" w:rsidP="000C6D38">
      <w:pPr>
        <w:spacing w:after="0"/>
        <w:ind w:firstLine="708"/>
        <w:jc w:val="both"/>
        <w:rPr>
          <w:rFonts w:ascii="Times New Roman" w:hAnsi="Times New Roman" w:cs="Times New Roman"/>
          <w:sz w:val="28"/>
          <w:szCs w:val="28"/>
        </w:rPr>
      </w:pPr>
      <w:r w:rsidRPr="000C6D38">
        <w:rPr>
          <w:rFonts w:ascii="Times New Roman" w:hAnsi="Times New Roman" w:cs="Times New Roman"/>
          <w:sz w:val="28"/>
          <w:szCs w:val="28"/>
        </w:rPr>
        <w:t xml:space="preserve">Програма екологічної модернізації виробництва складається з двох частин, поділ на які зумовлений комплексом необхідних заходів на рівні корпорації і на </w:t>
      </w:r>
      <w:r w:rsidRPr="000C6D38">
        <w:rPr>
          <w:rFonts w:ascii="Times New Roman" w:hAnsi="Times New Roman" w:cs="Times New Roman"/>
          <w:sz w:val="28"/>
          <w:szCs w:val="28"/>
        </w:rPr>
        <w:lastRenderedPageBreak/>
        <w:t xml:space="preserve">рівні підприємства. В умовах реформування економіки, коли практично треба створювати корпоративні системи екологічного управління і системи екологічного управління підприємств, програми екологічної модернізації виробництва можуть бути складовою частиною комплексних програм впровадження систем корпоративного екологічного управління (табл. </w:t>
      </w:r>
      <w:r w:rsidR="000E2FF5">
        <w:rPr>
          <w:rFonts w:ascii="Times New Roman" w:hAnsi="Times New Roman" w:cs="Times New Roman"/>
          <w:sz w:val="28"/>
          <w:szCs w:val="28"/>
        </w:rPr>
        <w:t>1</w:t>
      </w:r>
      <w:r w:rsidRPr="000C6D38">
        <w:rPr>
          <w:rFonts w:ascii="Times New Roman" w:hAnsi="Times New Roman" w:cs="Times New Roman"/>
          <w:sz w:val="28"/>
          <w:szCs w:val="28"/>
        </w:rPr>
        <w:t>).</w:t>
      </w:r>
    </w:p>
    <w:p w14:paraId="3A16A87B" w14:textId="3A68C904" w:rsidR="000C6D38" w:rsidRPr="00BB23A8" w:rsidRDefault="000C6D38" w:rsidP="000C6D38">
      <w:pPr>
        <w:spacing w:after="0"/>
        <w:ind w:firstLine="708"/>
        <w:jc w:val="both"/>
        <w:rPr>
          <w:rFonts w:ascii="Times New Roman" w:hAnsi="Times New Roman" w:cs="Times New Roman"/>
          <w:i/>
          <w:iCs/>
          <w:sz w:val="28"/>
          <w:szCs w:val="28"/>
        </w:rPr>
      </w:pPr>
      <w:r w:rsidRPr="00BB23A8">
        <w:rPr>
          <w:rFonts w:ascii="Times New Roman" w:hAnsi="Times New Roman" w:cs="Times New Roman"/>
          <w:i/>
          <w:iCs/>
          <w:sz w:val="28"/>
          <w:szCs w:val="28"/>
        </w:rPr>
        <w:t>Система цілей комплексного експрес-</w:t>
      </w:r>
      <w:proofErr w:type="spellStart"/>
      <w:r w:rsidRPr="00BB23A8">
        <w:rPr>
          <w:rFonts w:ascii="Times New Roman" w:hAnsi="Times New Roman" w:cs="Times New Roman"/>
          <w:i/>
          <w:iCs/>
          <w:sz w:val="28"/>
          <w:szCs w:val="28"/>
        </w:rPr>
        <w:t>екоаудиту</w:t>
      </w:r>
      <w:proofErr w:type="spellEnd"/>
      <w:r w:rsidRPr="00BB23A8">
        <w:rPr>
          <w:rFonts w:ascii="Times New Roman" w:hAnsi="Times New Roman" w:cs="Times New Roman"/>
          <w:i/>
          <w:iCs/>
          <w:sz w:val="28"/>
          <w:szCs w:val="28"/>
        </w:rPr>
        <w:t xml:space="preserve"> підприємства</w:t>
      </w:r>
    </w:p>
    <w:tbl>
      <w:tblPr>
        <w:tblW w:w="9238" w:type="dxa"/>
        <w:tblCellMar>
          <w:top w:w="15" w:type="dxa"/>
          <w:left w:w="15" w:type="dxa"/>
          <w:bottom w:w="15" w:type="dxa"/>
          <w:right w:w="15" w:type="dxa"/>
        </w:tblCellMar>
        <w:tblLook w:val="04A0" w:firstRow="1" w:lastRow="0" w:firstColumn="1" w:lastColumn="0" w:noHBand="0" w:noVBand="1"/>
      </w:tblPr>
      <w:tblGrid>
        <w:gridCol w:w="1572"/>
        <w:gridCol w:w="7666"/>
      </w:tblGrid>
      <w:tr w:rsidR="008E3581" w:rsidRPr="00BB23A8" w14:paraId="69DA8912" w14:textId="77777777" w:rsidTr="008E3581">
        <w:trPr>
          <w:trHeight w:val="874"/>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A3670F8" w14:textId="453A195E"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1</w:t>
            </w:r>
            <w:r w:rsidRPr="008E3581">
              <w:rPr>
                <w:rFonts w:ascii="Times New Roman" w:eastAsia="Times New Roman" w:hAnsi="Times New Roman" w:cs="Times New Roman"/>
                <w:color w:val="373D3F"/>
                <w:lang w:eastAsia="uk-UA"/>
              </w:rPr>
              <w:t xml:space="preserve"> ціль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598AEB0"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Систематизувати наявні проблеми</w:t>
            </w:r>
            <w:r w:rsidRPr="00BB23A8">
              <w:rPr>
                <w:rFonts w:ascii="Times New Roman" w:eastAsia="Times New Roman" w:hAnsi="Times New Roman" w:cs="Times New Roman"/>
                <w:color w:val="373D3F"/>
                <w:lang w:eastAsia="uk-UA"/>
              </w:rPr>
              <w:br/>
              <w:t>екологічного стану підприємства за</w:t>
            </w:r>
            <w:r w:rsidRPr="00BB23A8">
              <w:rPr>
                <w:rFonts w:ascii="Times New Roman" w:eastAsia="Times New Roman" w:hAnsi="Times New Roman" w:cs="Times New Roman"/>
                <w:color w:val="373D3F"/>
                <w:lang w:eastAsia="uk-UA"/>
              </w:rPr>
              <w:br/>
              <w:t>допомогою попереднього комплексного</w:t>
            </w:r>
            <w:r w:rsidRPr="00BB23A8">
              <w:rPr>
                <w:rFonts w:ascii="Times New Roman" w:eastAsia="Times New Roman" w:hAnsi="Times New Roman" w:cs="Times New Roman"/>
                <w:color w:val="373D3F"/>
                <w:lang w:eastAsia="uk-UA"/>
              </w:rPr>
              <w:br/>
              <w:t>експрес-огляду та опитування</w:t>
            </w:r>
          </w:p>
        </w:tc>
      </w:tr>
      <w:tr w:rsidR="008E3581" w:rsidRPr="008E3581" w14:paraId="70989FC1" w14:textId="77777777" w:rsidTr="008E3581">
        <w:trPr>
          <w:trHeight w:val="1643"/>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FC979FC"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F59C1D0"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Оцінити ступінь повноти інформації за</w:t>
            </w:r>
            <w:r w:rsidRPr="00BB23A8">
              <w:rPr>
                <w:rFonts w:ascii="Times New Roman" w:eastAsia="Times New Roman" w:hAnsi="Times New Roman" w:cs="Times New Roman"/>
                <w:color w:val="373D3F"/>
                <w:lang w:eastAsia="uk-UA"/>
              </w:rPr>
              <w:br/>
              <w:t xml:space="preserve">кожною стадією </w:t>
            </w:r>
            <w:proofErr w:type="spellStart"/>
            <w:r w:rsidRPr="00BB23A8">
              <w:rPr>
                <w:rFonts w:ascii="Times New Roman" w:eastAsia="Times New Roman" w:hAnsi="Times New Roman" w:cs="Times New Roman"/>
                <w:color w:val="373D3F"/>
                <w:lang w:eastAsia="uk-UA"/>
              </w:rPr>
              <w:t>екоаудиту</w:t>
            </w:r>
            <w:proofErr w:type="spellEnd"/>
            <w:r w:rsidRPr="00BB23A8">
              <w:rPr>
                <w:rFonts w:ascii="Times New Roman" w:eastAsia="Times New Roman" w:hAnsi="Times New Roman" w:cs="Times New Roman"/>
                <w:color w:val="373D3F"/>
                <w:lang w:eastAsia="uk-UA"/>
              </w:rPr>
              <w:t xml:space="preserve"> (перевірка</w:t>
            </w:r>
            <w:r w:rsidRPr="00BB23A8">
              <w:rPr>
                <w:rFonts w:ascii="Times New Roman" w:eastAsia="Times New Roman" w:hAnsi="Times New Roman" w:cs="Times New Roman"/>
                <w:color w:val="373D3F"/>
                <w:lang w:eastAsia="uk-UA"/>
              </w:rPr>
              <w:br/>
              <w:t xml:space="preserve">системи </w:t>
            </w:r>
            <w:proofErr w:type="spellStart"/>
            <w:r w:rsidRPr="00BB23A8">
              <w:rPr>
                <w:rFonts w:ascii="Times New Roman" w:eastAsia="Times New Roman" w:hAnsi="Times New Roman" w:cs="Times New Roman"/>
                <w:color w:val="373D3F"/>
                <w:lang w:eastAsia="uk-UA"/>
              </w:rPr>
              <w:t>екоменеджменту</w:t>
            </w:r>
            <w:proofErr w:type="spellEnd"/>
            <w:r w:rsidRPr="00BB23A8">
              <w:rPr>
                <w:rFonts w:ascii="Times New Roman" w:eastAsia="Times New Roman" w:hAnsi="Times New Roman" w:cs="Times New Roman"/>
                <w:color w:val="373D3F"/>
                <w:lang w:eastAsia="uk-UA"/>
              </w:rPr>
              <w:t xml:space="preserve">, </w:t>
            </w:r>
            <w:proofErr w:type="spellStart"/>
            <w:r w:rsidRPr="00BB23A8">
              <w:rPr>
                <w:rFonts w:ascii="Times New Roman" w:eastAsia="Times New Roman" w:hAnsi="Times New Roman" w:cs="Times New Roman"/>
                <w:color w:val="373D3F"/>
                <w:lang w:eastAsia="uk-UA"/>
              </w:rPr>
              <w:t>експрео</w:t>
            </w:r>
            <w:proofErr w:type="spellEnd"/>
            <w:r w:rsidRPr="00BB23A8">
              <w:rPr>
                <w:rFonts w:ascii="Times New Roman" w:eastAsia="Times New Roman" w:hAnsi="Times New Roman" w:cs="Times New Roman"/>
                <w:color w:val="373D3F"/>
                <w:lang w:eastAsia="uk-UA"/>
              </w:rPr>
              <w:t>-</w:t>
            </w:r>
            <w:r w:rsidRPr="00BB23A8">
              <w:rPr>
                <w:rFonts w:ascii="Times New Roman" w:eastAsia="Times New Roman" w:hAnsi="Times New Roman" w:cs="Times New Roman"/>
                <w:color w:val="373D3F"/>
                <w:lang w:eastAsia="uk-UA"/>
              </w:rPr>
              <w:br/>
              <w:t xml:space="preserve">оцінка стану </w:t>
            </w:r>
            <w:proofErr w:type="spellStart"/>
            <w:r w:rsidRPr="00BB23A8">
              <w:rPr>
                <w:rFonts w:ascii="Times New Roman" w:eastAsia="Times New Roman" w:hAnsi="Times New Roman" w:cs="Times New Roman"/>
                <w:color w:val="373D3F"/>
                <w:lang w:eastAsia="uk-UA"/>
              </w:rPr>
              <w:t>промділянки</w:t>
            </w:r>
            <w:proofErr w:type="spellEnd"/>
            <w:r w:rsidRPr="00BB23A8">
              <w:rPr>
                <w:rFonts w:ascii="Times New Roman" w:eastAsia="Times New Roman" w:hAnsi="Times New Roman" w:cs="Times New Roman"/>
                <w:color w:val="373D3F"/>
                <w:lang w:eastAsia="uk-UA"/>
              </w:rPr>
              <w:t>,</w:t>
            </w:r>
            <w:r w:rsidRPr="00BB23A8">
              <w:rPr>
                <w:rFonts w:ascii="Times New Roman" w:eastAsia="Times New Roman" w:hAnsi="Times New Roman" w:cs="Times New Roman"/>
                <w:color w:val="373D3F"/>
                <w:lang w:eastAsia="uk-UA"/>
              </w:rPr>
              <w:br/>
              <w:t>технологічного процесу, мінімізації</w:t>
            </w:r>
            <w:r w:rsidRPr="00BB23A8">
              <w:rPr>
                <w:rFonts w:ascii="Times New Roman" w:eastAsia="Times New Roman" w:hAnsi="Times New Roman" w:cs="Times New Roman"/>
                <w:color w:val="373D3F"/>
                <w:lang w:eastAsia="uk-UA"/>
              </w:rPr>
              <w:br/>
              <w:t>відходів, стану очисних споруд)</w:t>
            </w:r>
          </w:p>
        </w:tc>
      </w:tr>
      <w:tr w:rsidR="008E3581" w:rsidRPr="008E3581" w14:paraId="2663A312" w14:textId="77777777" w:rsidTr="008E3581">
        <w:trPr>
          <w:trHeight w:val="550"/>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A3598FD"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3AEEB6"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Розробити план одержання додаткової</w:t>
            </w:r>
            <w:r w:rsidRPr="00BB23A8">
              <w:rPr>
                <w:rFonts w:ascii="Times New Roman" w:eastAsia="Times New Roman" w:hAnsi="Times New Roman" w:cs="Times New Roman"/>
                <w:color w:val="373D3F"/>
                <w:lang w:eastAsia="uk-UA"/>
              </w:rPr>
              <w:br/>
              <w:t>інформації з необхідними схемами</w:t>
            </w:r>
          </w:p>
        </w:tc>
      </w:tr>
      <w:tr w:rsidR="008E3581" w:rsidRPr="008E3581" w14:paraId="206A9618" w14:textId="77777777" w:rsidTr="008E3581">
        <w:trPr>
          <w:trHeight w:val="550"/>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773B464"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CDC4BC7"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Провести експрес-оцінку системи</w:t>
            </w:r>
            <w:r w:rsidRPr="00BB23A8">
              <w:rPr>
                <w:rFonts w:ascii="Times New Roman" w:eastAsia="Times New Roman" w:hAnsi="Times New Roman" w:cs="Times New Roman"/>
                <w:color w:val="373D3F"/>
                <w:lang w:eastAsia="uk-UA"/>
              </w:rPr>
              <w:br/>
            </w:r>
            <w:proofErr w:type="spellStart"/>
            <w:r w:rsidRPr="00BB23A8">
              <w:rPr>
                <w:rFonts w:ascii="Times New Roman" w:eastAsia="Times New Roman" w:hAnsi="Times New Roman" w:cs="Times New Roman"/>
                <w:color w:val="373D3F"/>
                <w:lang w:eastAsia="uk-UA"/>
              </w:rPr>
              <w:t>екоменеджменту</w:t>
            </w:r>
            <w:proofErr w:type="spellEnd"/>
          </w:p>
        </w:tc>
      </w:tr>
      <w:tr w:rsidR="008E3581" w:rsidRPr="008E3581" w14:paraId="277A6B54" w14:textId="77777777" w:rsidTr="008E3581">
        <w:trPr>
          <w:trHeight w:val="550"/>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40CCC98"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A11ADB2"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 xml:space="preserve">Провести експрес-оцінку стану </w:t>
            </w:r>
            <w:proofErr w:type="spellStart"/>
            <w:r w:rsidRPr="00BB23A8">
              <w:rPr>
                <w:rFonts w:ascii="Times New Roman" w:eastAsia="Times New Roman" w:hAnsi="Times New Roman" w:cs="Times New Roman"/>
                <w:color w:val="373D3F"/>
                <w:lang w:eastAsia="uk-UA"/>
              </w:rPr>
              <w:t>пром</w:t>
            </w:r>
            <w:proofErr w:type="spellEnd"/>
            <w:r w:rsidRPr="00BB23A8">
              <w:rPr>
                <w:rFonts w:ascii="Times New Roman" w:eastAsia="Times New Roman" w:hAnsi="Times New Roman" w:cs="Times New Roman"/>
                <w:color w:val="373D3F"/>
                <w:lang w:eastAsia="uk-UA"/>
              </w:rPr>
              <w:t>-</w:t>
            </w:r>
            <w:r w:rsidRPr="00BB23A8">
              <w:rPr>
                <w:rFonts w:ascii="Times New Roman" w:eastAsia="Times New Roman" w:hAnsi="Times New Roman" w:cs="Times New Roman"/>
                <w:color w:val="373D3F"/>
                <w:lang w:eastAsia="uk-UA"/>
              </w:rPr>
              <w:br/>
              <w:t>ділянки</w:t>
            </w:r>
          </w:p>
        </w:tc>
      </w:tr>
      <w:tr w:rsidR="008E3581" w:rsidRPr="008E3581" w14:paraId="238A4E4E" w14:textId="77777777" w:rsidTr="008E3581">
        <w:trPr>
          <w:trHeight w:val="550"/>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E743A4D"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BED6C12"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Провести експрес-оцінку технологічного</w:t>
            </w:r>
            <w:r w:rsidRPr="00BB23A8">
              <w:rPr>
                <w:rFonts w:ascii="Times New Roman" w:eastAsia="Times New Roman" w:hAnsi="Times New Roman" w:cs="Times New Roman"/>
                <w:color w:val="373D3F"/>
                <w:lang w:eastAsia="uk-UA"/>
              </w:rPr>
              <w:br/>
              <w:t>процесу</w:t>
            </w:r>
          </w:p>
        </w:tc>
      </w:tr>
      <w:tr w:rsidR="008E3581" w:rsidRPr="008E3581" w14:paraId="6FECAA84" w14:textId="77777777" w:rsidTr="008E3581">
        <w:trPr>
          <w:trHeight w:val="550"/>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BEACF8B"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A28CCBB"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Провести експрес-оцінку мінімізації</w:t>
            </w:r>
            <w:r w:rsidRPr="00BB23A8">
              <w:rPr>
                <w:rFonts w:ascii="Times New Roman" w:eastAsia="Times New Roman" w:hAnsi="Times New Roman" w:cs="Times New Roman"/>
                <w:color w:val="373D3F"/>
                <w:lang w:eastAsia="uk-UA"/>
              </w:rPr>
              <w:br/>
              <w:t>відходів</w:t>
            </w:r>
          </w:p>
        </w:tc>
      </w:tr>
      <w:tr w:rsidR="008E3581" w:rsidRPr="008E3581" w14:paraId="24FC311D" w14:textId="77777777" w:rsidTr="008E3581">
        <w:trPr>
          <w:trHeight w:val="542"/>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556856F"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349DA5A"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Провести експрес-оцінку стану очисних</w:t>
            </w:r>
            <w:r w:rsidRPr="00BB23A8">
              <w:rPr>
                <w:rFonts w:ascii="Times New Roman" w:eastAsia="Times New Roman" w:hAnsi="Times New Roman" w:cs="Times New Roman"/>
                <w:color w:val="373D3F"/>
                <w:lang w:eastAsia="uk-UA"/>
              </w:rPr>
              <w:br/>
              <w:t>споруд</w:t>
            </w:r>
          </w:p>
        </w:tc>
      </w:tr>
      <w:tr w:rsidR="008E3581" w:rsidRPr="008E3581" w14:paraId="0F30E86F" w14:textId="77777777" w:rsidTr="008E3581">
        <w:trPr>
          <w:trHeight w:val="550"/>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9F4DBEE"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1A634B8"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Узагальнити результати експрес-оцінок</w:t>
            </w:r>
            <w:r w:rsidRPr="00BB23A8">
              <w:rPr>
                <w:rFonts w:ascii="Times New Roman" w:eastAsia="Times New Roman" w:hAnsi="Times New Roman" w:cs="Times New Roman"/>
                <w:color w:val="373D3F"/>
                <w:lang w:eastAsia="uk-UA"/>
              </w:rPr>
              <w:br/>
              <w:t>за пріоритетами</w:t>
            </w:r>
          </w:p>
        </w:tc>
      </w:tr>
      <w:tr w:rsidR="008E3581" w:rsidRPr="008E3581" w14:paraId="1D72E69B" w14:textId="77777777" w:rsidTr="008E3581">
        <w:trPr>
          <w:trHeight w:val="550"/>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2519256"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E67C6EE"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Розробити моделі екологічного стану</w:t>
            </w:r>
            <w:r w:rsidRPr="00BB23A8">
              <w:rPr>
                <w:rFonts w:ascii="Times New Roman" w:eastAsia="Times New Roman" w:hAnsi="Times New Roman" w:cs="Times New Roman"/>
                <w:color w:val="373D3F"/>
                <w:lang w:eastAsia="uk-UA"/>
              </w:rPr>
              <w:br/>
              <w:t>виробничої системи підприємства</w:t>
            </w:r>
          </w:p>
        </w:tc>
      </w:tr>
      <w:tr w:rsidR="008E3581" w:rsidRPr="008E3581" w14:paraId="7DDBE52F" w14:textId="77777777" w:rsidTr="008E3581">
        <w:trPr>
          <w:trHeight w:val="825"/>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C059B1A"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11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E1C29A2"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Визначити комплекс попереджувальних</w:t>
            </w:r>
            <w:r w:rsidRPr="00BB23A8">
              <w:rPr>
                <w:rFonts w:ascii="Times New Roman" w:eastAsia="Times New Roman" w:hAnsi="Times New Roman" w:cs="Times New Roman"/>
                <w:color w:val="373D3F"/>
                <w:lang w:eastAsia="uk-UA"/>
              </w:rPr>
              <w:br/>
              <w:t>заходів щодо екологічної модернізації</w:t>
            </w:r>
            <w:r w:rsidRPr="00BB23A8">
              <w:rPr>
                <w:rFonts w:ascii="Times New Roman" w:eastAsia="Times New Roman" w:hAnsi="Times New Roman" w:cs="Times New Roman"/>
                <w:color w:val="373D3F"/>
                <w:lang w:eastAsia="uk-UA"/>
              </w:rPr>
              <w:br/>
              <w:t>виробництва</w:t>
            </w:r>
          </w:p>
        </w:tc>
      </w:tr>
      <w:tr w:rsidR="008E3581" w:rsidRPr="008E3581" w14:paraId="5A406C85" w14:textId="77777777" w:rsidTr="008E3581">
        <w:trPr>
          <w:trHeight w:val="1093"/>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7F428B8"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12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CCB035E" w14:textId="77777777" w:rsidR="008E3581" w:rsidRPr="00BB23A8" w:rsidRDefault="008E3581" w:rsidP="00BB23A8">
            <w:pPr>
              <w:spacing w:after="0" w:line="240" w:lineRule="auto"/>
              <w:rPr>
                <w:rFonts w:ascii="Times New Roman" w:eastAsia="Times New Roman" w:hAnsi="Times New Roman" w:cs="Times New Roman"/>
                <w:color w:val="373D3F"/>
                <w:lang w:eastAsia="uk-UA"/>
              </w:rPr>
            </w:pPr>
            <w:r w:rsidRPr="00BB23A8">
              <w:rPr>
                <w:rFonts w:ascii="Times New Roman" w:eastAsia="Times New Roman" w:hAnsi="Times New Roman" w:cs="Times New Roman"/>
                <w:color w:val="373D3F"/>
                <w:lang w:eastAsia="uk-UA"/>
              </w:rPr>
              <w:t xml:space="preserve">Розробити комплексну програму </w:t>
            </w:r>
            <w:proofErr w:type="spellStart"/>
            <w:r w:rsidRPr="00BB23A8">
              <w:rPr>
                <w:rFonts w:ascii="Times New Roman" w:eastAsia="Times New Roman" w:hAnsi="Times New Roman" w:cs="Times New Roman"/>
                <w:color w:val="373D3F"/>
                <w:lang w:eastAsia="uk-UA"/>
              </w:rPr>
              <w:t>еколо</w:t>
            </w:r>
            <w:proofErr w:type="spellEnd"/>
            <w:r w:rsidRPr="00BB23A8">
              <w:rPr>
                <w:rFonts w:ascii="Times New Roman" w:eastAsia="Times New Roman" w:hAnsi="Times New Roman" w:cs="Times New Roman"/>
                <w:color w:val="373D3F"/>
                <w:lang w:eastAsia="uk-UA"/>
              </w:rPr>
              <w:t>-</w:t>
            </w:r>
            <w:r w:rsidRPr="00BB23A8">
              <w:rPr>
                <w:rFonts w:ascii="Times New Roman" w:eastAsia="Times New Roman" w:hAnsi="Times New Roman" w:cs="Times New Roman"/>
                <w:color w:val="373D3F"/>
                <w:lang w:eastAsia="uk-UA"/>
              </w:rPr>
              <w:br/>
            </w:r>
            <w:proofErr w:type="spellStart"/>
            <w:r w:rsidRPr="00BB23A8">
              <w:rPr>
                <w:rFonts w:ascii="Times New Roman" w:eastAsia="Times New Roman" w:hAnsi="Times New Roman" w:cs="Times New Roman"/>
                <w:color w:val="373D3F"/>
                <w:lang w:eastAsia="uk-UA"/>
              </w:rPr>
              <w:t>гічної</w:t>
            </w:r>
            <w:proofErr w:type="spellEnd"/>
            <w:r w:rsidRPr="00BB23A8">
              <w:rPr>
                <w:rFonts w:ascii="Times New Roman" w:eastAsia="Times New Roman" w:hAnsi="Times New Roman" w:cs="Times New Roman"/>
                <w:color w:val="373D3F"/>
                <w:lang w:eastAsia="uk-UA"/>
              </w:rPr>
              <w:t xml:space="preserve"> модернізації виробництва з </w:t>
            </w:r>
            <w:proofErr w:type="spellStart"/>
            <w:r w:rsidRPr="00BB23A8">
              <w:rPr>
                <w:rFonts w:ascii="Times New Roman" w:eastAsia="Times New Roman" w:hAnsi="Times New Roman" w:cs="Times New Roman"/>
                <w:color w:val="373D3F"/>
                <w:lang w:eastAsia="uk-UA"/>
              </w:rPr>
              <w:t>визна</w:t>
            </w:r>
            <w:proofErr w:type="spellEnd"/>
            <w:r w:rsidRPr="00BB23A8">
              <w:rPr>
                <w:rFonts w:ascii="Times New Roman" w:eastAsia="Times New Roman" w:hAnsi="Times New Roman" w:cs="Times New Roman"/>
                <w:color w:val="373D3F"/>
                <w:lang w:eastAsia="uk-UA"/>
              </w:rPr>
              <w:t>-</w:t>
            </w:r>
            <w:r w:rsidRPr="00BB23A8">
              <w:rPr>
                <w:rFonts w:ascii="Times New Roman" w:eastAsia="Times New Roman" w:hAnsi="Times New Roman" w:cs="Times New Roman"/>
                <w:color w:val="373D3F"/>
                <w:lang w:eastAsia="uk-UA"/>
              </w:rPr>
              <w:br/>
            </w:r>
            <w:proofErr w:type="spellStart"/>
            <w:r w:rsidRPr="00BB23A8">
              <w:rPr>
                <w:rFonts w:ascii="Times New Roman" w:eastAsia="Times New Roman" w:hAnsi="Times New Roman" w:cs="Times New Roman"/>
                <w:color w:val="373D3F"/>
                <w:lang w:eastAsia="uk-UA"/>
              </w:rPr>
              <w:t>ченням</w:t>
            </w:r>
            <w:proofErr w:type="spellEnd"/>
            <w:r w:rsidRPr="00BB23A8">
              <w:rPr>
                <w:rFonts w:ascii="Times New Roman" w:eastAsia="Times New Roman" w:hAnsi="Times New Roman" w:cs="Times New Roman"/>
                <w:color w:val="373D3F"/>
                <w:lang w:eastAsia="uk-UA"/>
              </w:rPr>
              <w:t xml:space="preserve"> проміжних і кінцевих </w:t>
            </w:r>
            <w:proofErr w:type="spellStart"/>
            <w:r w:rsidRPr="00BB23A8">
              <w:rPr>
                <w:rFonts w:ascii="Times New Roman" w:eastAsia="Times New Roman" w:hAnsi="Times New Roman" w:cs="Times New Roman"/>
                <w:color w:val="373D3F"/>
                <w:lang w:eastAsia="uk-UA"/>
              </w:rPr>
              <w:t>економіч</w:t>
            </w:r>
            <w:proofErr w:type="spellEnd"/>
            <w:r w:rsidRPr="00BB23A8">
              <w:rPr>
                <w:rFonts w:ascii="Times New Roman" w:eastAsia="Times New Roman" w:hAnsi="Times New Roman" w:cs="Times New Roman"/>
                <w:color w:val="373D3F"/>
                <w:lang w:eastAsia="uk-UA"/>
              </w:rPr>
              <w:t>-</w:t>
            </w:r>
            <w:r w:rsidRPr="00BB23A8">
              <w:rPr>
                <w:rFonts w:ascii="Times New Roman" w:eastAsia="Times New Roman" w:hAnsi="Times New Roman" w:cs="Times New Roman"/>
                <w:color w:val="373D3F"/>
                <w:lang w:eastAsia="uk-UA"/>
              </w:rPr>
              <w:br/>
              <w:t>них показників</w:t>
            </w:r>
          </w:p>
        </w:tc>
      </w:tr>
    </w:tbl>
    <w:p w14:paraId="60F474C5" w14:textId="0B9EBACE" w:rsidR="000C6D38" w:rsidRDefault="000C6D38" w:rsidP="000C6D38">
      <w:pPr>
        <w:spacing w:after="0"/>
        <w:ind w:firstLine="708"/>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474"/>
        <w:gridCol w:w="2096"/>
        <w:gridCol w:w="1641"/>
        <w:gridCol w:w="4412"/>
      </w:tblGrid>
      <w:tr w:rsidR="000E2FF5" w:rsidRPr="000E2FF5" w14:paraId="43607C94"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D0145FF" w14:textId="77777777" w:rsidR="000E2FF5" w:rsidRPr="000E2FF5" w:rsidRDefault="000E2FF5" w:rsidP="000E2FF5">
            <w:pPr>
              <w:spacing w:after="0" w:line="240" w:lineRule="auto"/>
              <w:rPr>
                <w:rFonts w:ascii="Lora" w:eastAsia="Times New Roman" w:hAnsi="Lora" w:cs="Times New Roman"/>
                <w:color w:val="373D3F"/>
                <w:lang w:eastAsia="uk-UA"/>
              </w:rPr>
            </w:pPr>
            <w:r w:rsidRPr="000E2FF5">
              <w:rPr>
                <w:rFonts w:ascii="Lora" w:eastAsia="Times New Roman" w:hAnsi="Lora" w:cs="Times New Roman"/>
                <w:color w:val="373D3F"/>
                <w:lang w:eastAsia="uk-UA"/>
              </w:rPr>
              <w:lastRenderedPageBreak/>
              <w:br/>
              <w:t>Екологічна</w:t>
            </w:r>
            <w:r w:rsidRPr="000E2FF5">
              <w:rPr>
                <w:rFonts w:ascii="Lora" w:eastAsia="Times New Roman" w:hAnsi="Lora" w:cs="Times New Roman"/>
                <w:color w:val="373D3F"/>
                <w:lang w:eastAsia="uk-UA"/>
              </w:rPr>
              <w:br/>
              <w:t>політика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4E744D8" w14:textId="77777777" w:rsidR="000E2FF5" w:rsidRPr="000E2FF5" w:rsidRDefault="000E2FF5" w:rsidP="000E2FF5">
            <w:pPr>
              <w:spacing w:after="0" w:line="240" w:lineRule="auto"/>
              <w:rPr>
                <w:rFonts w:ascii="Lora" w:eastAsia="Times New Roman" w:hAnsi="Lora" w:cs="Times New Roman"/>
                <w:color w:val="373D3F"/>
                <w:lang w:eastAsia="uk-UA"/>
              </w:rPr>
            </w:pPr>
            <w:r w:rsidRPr="000E2FF5">
              <w:rPr>
                <w:rFonts w:ascii="Lora" w:eastAsia="Times New Roman" w:hAnsi="Lora" w:cs="Times New Roman"/>
                <w:color w:val="373D3F"/>
                <w:lang w:eastAsia="uk-UA"/>
              </w:rPr>
              <w:t>Стратегічне</w:t>
            </w:r>
            <w:r w:rsidRPr="000E2FF5">
              <w:rPr>
                <w:rFonts w:ascii="Lora" w:eastAsia="Times New Roman" w:hAnsi="Lora" w:cs="Times New Roman"/>
                <w:color w:val="373D3F"/>
                <w:lang w:eastAsia="uk-UA"/>
              </w:rPr>
              <w:br/>
              <w:t>планування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748DA07" w14:textId="77777777" w:rsidR="000E2FF5" w:rsidRPr="000E2FF5" w:rsidRDefault="000E2FF5" w:rsidP="000E2FF5">
            <w:pPr>
              <w:spacing w:after="0" w:line="240" w:lineRule="auto"/>
              <w:rPr>
                <w:rFonts w:ascii="Lora" w:eastAsia="Times New Roman" w:hAnsi="Lora" w:cs="Times New Roman"/>
                <w:color w:val="373D3F"/>
                <w:lang w:eastAsia="uk-UA"/>
              </w:rPr>
            </w:pPr>
            <w:r w:rsidRPr="000E2FF5">
              <w:rPr>
                <w:rFonts w:ascii="Lora" w:eastAsia="Times New Roman" w:hAnsi="Lora" w:cs="Times New Roman"/>
                <w:color w:val="373D3F"/>
                <w:lang w:eastAsia="uk-UA"/>
              </w:rPr>
              <w:t>Зміст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0E103EE" w14:textId="77777777" w:rsidR="000E2FF5" w:rsidRPr="000E2FF5" w:rsidRDefault="000E2FF5" w:rsidP="000E2FF5">
            <w:pPr>
              <w:spacing w:after="0" w:line="240" w:lineRule="auto"/>
              <w:rPr>
                <w:rFonts w:ascii="Lora" w:eastAsia="Times New Roman" w:hAnsi="Lora" w:cs="Times New Roman"/>
                <w:color w:val="373D3F"/>
                <w:lang w:eastAsia="uk-UA"/>
              </w:rPr>
            </w:pPr>
          </w:p>
        </w:tc>
      </w:tr>
      <w:tr w:rsidR="000E2FF5" w:rsidRPr="000E2FF5" w14:paraId="2A38E34F"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7981FAA" w14:textId="77777777" w:rsidR="000E2FF5" w:rsidRPr="000E2FF5" w:rsidRDefault="000E2FF5" w:rsidP="000E2FF5">
            <w:pPr>
              <w:spacing w:after="0" w:line="240" w:lineRule="auto"/>
              <w:rPr>
                <w:rFonts w:ascii="Times New Roman" w:eastAsia="Times New Roman" w:hAnsi="Times New Roman" w:cs="Times New Roman"/>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203BE28"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Зобов'язання 1(у межах екологічної політики)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A2F8F8"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B362646"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Екологізація управлінських функцій, системи управління</w:t>
            </w:r>
          </w:p>
        </w:tc>
      </w:tr>
      <w:tr w:rsidR="000E2FF5" w:rsidRPr="000E2FF5" w14:paraId="56DE8AD5"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3752524" w14:textId="77777777" w:rsidR="000E2FF5" w:rsidRPr="000E2FF5" w:rsidRDefault="000E2FF5" w:rsidP="000E2FF5">
            <w:pPr>
              <w:spacing w:after="0" w:line="240" w:lineRule="auto"/>
              <w:rPr>
                <w:rFonts w:ascii="Times New Roman" w:eastAsia="Times New Roman" w:hAnsi="Times New Roman" w:cs="Times New Roman"/>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01EAEF2" w14:textId="77777777" w:rsidR="000E2FF5" w:rsidRPr="000E2FF5" w:rsidRDefault="000E2FF5" w:rsidP="000E2FF5">
            <w:pPr>
              <w:spacing w:after="0" w:line="240" w:lineRule="auto"/>
              <w:rPr>
                <w:rFonts w:ascii="Times New Roman" w:eastAsia="Times New Roman" w:hAnsi="Times New Roman" w:cs="Times New Roman"/>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42A3DB9"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Ціль 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38ECACE"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Впровадження стандартів із системи</w:t>
            </w:r>
            <w:r w:rsidRPr="000E2FF5">
              <w:rPr>
                <w:rFonts w:ascii="Lora" w:eastAsia="Times New Roman" w:hAnsi="Lora" w:cs="Times New Roman"/>
                <w:color w:val="373D3F"/>
                <w:sz w:val="16"/>
                <w:szCs w:val="16"/>
                <w:lang w:eastAsia="uk-UA"/>
              </w:rPr>
              <w:br/>
              <w:t>екологічного управління</w:t>
            </w:r>
          </w:p>
        </w:tc>
      </w:tr>
      <w:tr w:rsidR="000E2FF5" w:rsidRPr="000E2FF5" w14:paraId="1836BE73"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280DFA7" w14:textId="77777777" w:rsidR="000E2FF5" w:rsidRPr="000E2FF5" w:rsidRDefault="000E2FF5" w:rsidP="000E2FF5">
            <w:pPr>
              <w:spacing w:after="0" w:line="240" w:lineRule="auto"/>
              <w:rPr>
                <w:rFonts w:ascii="Times New Roman" w:eastAsia="Times New Roman" w:hAnsi="Times New Roman" w:cs="Times New Roman"/>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510CE15" w14:textId="77777777" w:rsidR="000E2FF5" w:rsidRPr="000E2FF5" w:rsidRDefault="000E2FF5" w:rsidP="000E2FF5">
            <w:pPr>
              <w:spacing w:after="0" w:line="240" w:lineRule="auto"/>
              <w:rPr>
                <w:rFonts w:ascii="Times New Roman" w:eastAsia="Times New Roman" w:hAnsi="Times New Roman" w:cs="Times New Roman"/>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0BEA8E3"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Завдання 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D61DB36"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Проведення екологічного аудиту системи управління</w:t>
            </w:r>
          </w:p>
        </w:tc>
      </w:tr>
      <w:tr w:rsidR="000E2FF5" w:rsidRPr="000E2FF5" w14:paraId="368111B6"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7350CDC" w14:textId="77777777" w:rsidR="000E2FF5" w:rsidRPr="000E2FF5" w:rsidRDefault="000E2FF5" w:rsidP="000E2FF5">
            <w:pPr>
              <w:spacing w:after="0" w:line="240" w:lineRule="auto"/>
              <w:rPr>
                <w:rFonts w:ascii="Times New Roman" w:eastAsia="Times New Roman" w:hAnsi="Times New Roman" w:cs="Times New Roman"/>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93B078D" w14:textId="77777777" w:rsidR="000E2FF5" w:rsidRPr="000E2FF5" w:rsidRDefault="000E2FF5" w:rsidP="000E2FF5">
            <w:pPr>
              <w:spacing w:after="0" w:line="240" w:lineRule="auto"/>
              <w:rPr>
                <w:rFonts w:ascii="Times New Roman" w:eastAsia="Times New Roman" w:hAnsi="Times New Roman" w:cs="Times New Roman"/>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89D6579"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Завдання 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94A7DBE"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Впровадження висновків і рекомендацій екологічного аудиту в систему управління</w:t>
            </w:r>
          </w:p>
        </w:tc>
      </w:tr>
      <w:tr w:rsidR="000E2FF5" w:rsidRPr="000E2FF5" w14:paraId="5AD5D7AF"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0913C40" w14:textId="77777777" w:rsidR="000E2FF5" w:rsidRPr="000E2FF5" w:rsidRDefault="000E2FF5" w:rsidP="000E2FF5">
            <w:pPr>
              <w:spacing w:after="0" w:line="240" w:lineRule="auto"/>
              <w:rPr>
                <w:rFonts w:ascii="Times New Roman" w:eastAsia="Times New Roman" w:hAnsi="Times New Roman" w:cs="Times New Roman"/>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EC12184" w14:textId="77777777" w:rsidR="000E2FF5" w:rsidRPr="000E2FF5" w:rsidRDefault="000E2FF5" w:rsidP="000E2FF5">
            <w:pPr>
              <w:spacing w:after="0" w:line="240" w:lineRule="auto"/>
              <w:rPr>
                <w:rFonts w:ascii="Times New Roman" w:eastAsia="Times New Roman" w:hAnsi="Times New Roman" w:cs="Times New Roman"/>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22F9C9F"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Програма</w:t>
            </w:r>
            <w:r w:rsidRPr="000E2FF5">
              <w:rPr>
                <w:rFonts w:ascii="Lora" w:eastAsia="Times New Roman" w:hAnsi="Lora" w:cs="Times New Roman"/>
                <w:color w:val="373D3F"/>
                <w:sz w:val="16"/>
                <w:szCs w:val="16"/>
                <w:lang w:eastAsia="uk-UA"/>
              </w:rPr>
              <w:br/>
              <w:t>екологічного</w:t>
            </w:r>
            <w:r w:rsidRPr="000E2FF5">
              <w:rPr>
                <w:rFonts w:ascii="Lora" w:eastAsia="Times New Roman" w:hAnsi="Lora" w:cs="Times New Roman"/>
                <w:color w:val="373D3F"/>
                <w:sz w:val="16"/>
                <w:szCs w:val="16"/>
                <w:lang w:eastAsia="uk-UA"/>
              </w:rPr>
              <w:br/>
              <w:t>управління:</w:t>
            </w:r>
            <w:r w:rsidRPr="000E2FF5">
              <w:rPr>
                <w:rFonts w:ascii="Lora" w:eastAsia="Times New Roman" w:hAnsi="Lora" w:cs="Times New Roman"/>
                <w:color w:val="373D3F"/>
                <w:sz w:val="16"/>
                <w:szCs w:val="16"/>
                <w:lang w:eastAsia="uk-UA"/>
              </w:rPr>
              <w:br/>
              <w:t>дія (захід) 1</w:t>
            </w:r>
            <w:r w:rsidRPr="000E2FF5">
              <w:rPr>
                <w:rFonts w:ascii="Lora" w:eastAsia="Times New Roman" w:hAnsi="Lora" w:cs="Times New Roman"/>
                <w:color w:val="373D3F"/>
                <w:sz w:val="16"/>
                <w:szCs w:val="16"/>
                <w:lang w:eastAsia="uk-UA"/>
              </w:rPr>
              <w:br/>
              <w:t>дія (захід) 2 і т. д.</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798472B"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Програмні організаційно-економічні й освітні заходи з календарним графіком, ресурсами та зобов'язаннями щодо досягнення</w:t>
            </w:r>
            <w:r w:rsidRPr="000E2FF5">
              <w:rPr>
                <w:rFonts w:ascii="Lora" w:eastAsia="Times New Roman" w:hAnsi="Lora" w:cs="Times New Roman"/>
                <w:color w:val="373D3F"/>
                <w:sz w:val="16"/>
                <w:szCs w:val="16"/>
                <w:lang w:eastAsia="uk-UA"/>
              </w:rPr>
              <w:br/>
              <w:t>екологічних цілей та завдань корпорації, підприємства</w:t>
            </w:r>
          </w:p>
        </w:tc>
      </w:tr>
      <w:tr w:rsidR="000E2FF5" w:rsidRPr="000E2FF5" w14:paraId="53BA3C02"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8C039BA" w14:textId="77777777" w:rsidR="000E2FF5" w:rsidRPr="000E2FF5" w:rsidRDefault="000E2FF5" w:rsidP="000E2FF5">
            <w:pPr>
              <w:spacing w:after="0" w:line="240" w:lineRule="auto"/>
              <w:rPr>
                <w:rFonts w:ascii="Times New Roman" w:eastAsia="Times New Roman" w:hAnsi="Times New Roman" w:cs="Times New Roman"/>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17376A6"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Зобов'язання 2</w:t>
            </w:r>
            <w:r w:rsidRPr="000E2FF5">
              <w:rPr>
                <w:rFonts w:ascii="Lora" w:eastAsia="Times New Roman" w:hAnsi="Lora" w:cs="Times New Roman"/>
                <w:color w:val="373D3F"/>
                <w:sz w:val="16"/>
                <w:szCs w:val="16"/>
                <w:lang w:eastAsia="uk-UA"/>
              </w:rPr>
              <w:br/>
              <w:t>(у межах екологічної політики)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59BB598"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1924249"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Екологізація технологічних систем основного виробництва (екологічна модернізація)</w:t>
            </w:r>
          </w:p>
        </w:tc>
      </w:tr>
      <w:tr w:rsidR="000E2FF5" w:rsidRPr="000E2FF5" w14:paraId="5C317D94"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A9D07EC" w14:textId="77777777" w:rsidR="000E2FF5" w:rsidRPr="000E2FF5" w:rsidRDefault="000E2FF5" w:rsidP="000E2FF5">
            <w:pPr>
              <w:spacing w:after="0" w:line="240" w:lineRule="auto"/>
              <w:rPr>
                <w:rFonts w:ascii="Times New Roman" w:eastAsia="Times New Roman" w:hAnsi="Times New Roman" w:cs="Times New Roman"/>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45B17D" w14:textId="77777777" w:rsidR="000E2FF5" w:rsidRPr="000E2FF5" w:rsidRDefault="000E2FF5" w:rsidP="000E2FF5">
            <w:pPr>
              <w:spacing w:after="0" w:line="240" w:lineRule="auto"/>
              <w:rPr>
                <w:rFonts w:ascii="Times New Roman" w:eastAsia="Times New Roman" w:hAnsi="Times New Roman" w:cs="Times New Roman"/>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DB6F090"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Ціль 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E378A39"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Впровадження некапіталомістких заходів щодо поліпшення екологічних характеристик основного виробництва</w:t>
            </w:r>
          </w:p>
        </w:tc>
      </w:tr>
      <w:tr w:rsidR="000E2FF5" w:rsidRPr="000E2FF5" w14:paraId="53CAACEE"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1AB746C" w14:textId="77777777" w:rsidR="000E2FF5" w:rsidRPr="000E2FF5" w:rsidRDefault="000E2FF5" w:rsidP="000E2FF5">
            <w:pPr>
              <w:spacing w:after="0" w:line="240" w:lineRule="auto"/>
              <w:rPr>
                <w:rFonts w:ascii="Times New Roman" w:eastAsia="Times New Roman" w:hAnsi="Times New Roman" w:cs="Times New Roman"/>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99E5562" w14:textId="77777777" w:rsidR="000E2FF5" w:rsidRPr="000E2FF5" w:rsidRDefault="000E2FF5" w:rsidP="000E2FF5">
            <w:pPr>
              <w:spacing w:after="0" w:line="240" w:lineRule="auto"/>
              <w:rPr>
                <w:rFonts w:ascii="Times New Roman" w:eastAsia="Times New Roman" w:hAnsi="Times New Roman" w:cs="Times New Roman"/>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A3E7E13"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Завдання 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A7760D7"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Проведення екологічного аудиту місцевості та відходів виробництва</w:t>
            </w:r>
          </w:p>
        </w:tc>
      </w:tr>
      <w:tr w:rsidR="000E2FF5" w:rsidRPr="000E2FF5" w14:paraId="0FA0144E"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15916A1" w14:textId="77777777" w:rsidR="000E2FF5" w:rsidRPr="000E2FF5" w:rsidRDefault="000E2FF5" w:rsidP="000E2FF5">
            <w:pPr>
              <w:spacing w:after="0" w:line="240" w:lineRule="auto"/>
              <w:rPr>
                <w:rFonts w:ascii="Times New Roman" w:eastAsia="Times New Roman" w:hAnsi="Times New Roman" w:cs="Times New Roman"/>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1C5F51A" w14:textId="77777777" w:rsidR="000E2FF5" w:rsidRPr="000E2FF5" w:rsidRDefault="000E2FF5" w:rsidP="000E2FF5">
            <w:pPr>
              <w:spacing w:after="0" w:line="240" w:lineRule="auto"/>
              <w:rPr>
                <w:rFonts w:ascii="Times New Roman" w:eastAsia="Times New Roman" w:hAnsi="Times New Roman" w:cs="Times New Roman"/>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258E5BF"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Завдання 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772C19B"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Впровадження висновків і рекомендацій екологічного аудиту з інтегрованим ефектом</w:t>
            </w:r>
          </w:p>
        </w:tc>
      </w:tr>
      <w:tr w:rsidR="000E2FF5" w:rsidRPr="000E2FF5" w14:paraId="76A5B7BA" w14:textId="77777777" w:rsidTr="000E2FF5">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B379E00" w14:textId="77777777" w:rsidR="000E2FF5" w:rsidRPr="000E2FF5" w:rsidRDefault="000E2FF5" w:rsidP="000E2FF5">
            <w:pPr>
              <w:spacing w:after="0" w:line="240" w:lineRule="auto"/>
              <w:rPr>
                <w:rFonts w:ascii="Times New Roman" w:eastAsia="Times New Roman" w:hAnsi="Times New Roman" w:cs="Times New Roman"/>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FB5192C" w14:textId="77777777" w:rsidR="000E2FF5" w:rsidRPr="000E2FF5" w:rsidRDefault="000E2FF5" w:rsidP="000E2FF5">
            <w:pPr>
              <w:spacing w:after="0" w:line="240" w:lineRule="auto"/>
              <w:rPr>
                <w:rFonts w:ascii="Times New Roman" w:eastAsia="Times New Roman" w:hAnsi="Times New Roman" w:cs="Times New Roman"/>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193AF83"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Програма екологічної</w:t>
            </w:r>
          </w:p>
          <w:p w14:paraId="69C0F83F"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модернізації основного</w:t>
            </w:r>
            <w:r w:rsidRPr="000E2FF5">
              <w:rPr>
                <w:rFonts w:ascii="Lora" w:eastAsia="Times New Roman" w:hAnsi="Lora" w:cs="Times New Roman"/>
                <w:color w:val="373D3F"/>
                <w:sz w:val="16"/>
                <w:szCs w:val="16"/>
                <w:lang w:eastAsia="uk-UA"/>
              </w:rPr>
              <w:br/>
              <w:t>виробництва: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B0089EA"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Програмні організаційно-економічні й освітні заходи з календарним графіком, ресурсами та</w:t>
            </w:r>
            <w:r w:rsidRPr="000E2FF5">
              <w:rPr>
                <w:rFonts w:ascii="Lora" w:eastAsia="Times New Roman" w:hAnsi="Lora" w:cs="Times New Roman"/>
                <w:color w:val="373D3F"/>
                <w:sz w:val="16"/>
                <w:szCs w:val="16"/>
                <w:lang w:eastAsia="uk-UA"/>
              </w:rPr>
              <w:br/>
              <w:t>зобов'язаннями щодо досягнення екологічних цілей та завдань корпорації, підприємства</w:t>
            </w:r>
          </w:p>
        </w:tc>
      </w:tr>
      <w:tr w:rsidR="000E2FF5" w:rsidRPr="000E2FF5" w14:paraId="1360C716"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865347" w14:textId="77777777" w:rsidR="000E2FF5" w:rsidRPr="000E2FF5" w:rsidRDefault="000E2FF5" w:rsidP="000E2FF5">
            <w:pPr>
              <w:spacing w:after="0" w:line="240" w:lineRule="auto"/>
              <w:rPr>
                <w:rFonts w:ascii="Times New Roman" w:eastAsia="Times New Roman" w:hAnsi="Times New Roman" w:cs="Times New Roman"/>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235BC9D"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комплекс дій</w:t>
            </w:r>
            <w:r w:rsidRPr="000E2FF5">
              <w:rPr>
                <w:rFonts w:ascii="Lora" w:eastAsia="Times New Roman" w:hAnsi="Lora" w:cs="Times New Roman"/>
                <w:color w:val="373D3F"/>
                <w:sz w:val="16"/>
                <w:szCs w:val="16"/>
                <w:lang w:eastAsia="uk-UA"/>
              </w:rPr>
              <w:br/>
              <w:t>(заходів) 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2918324"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Комплекс безкоштовних заходів щодо</w:t>
            </w:r>
            <w:r w:rsidRPr="000E2FF5">
              <w:rPr>
                <w:rFonts w:ascii="Lora" w:eastAsia="Times New Roman" w:hAnsi="Lora" w:cs="Times New Roman"/>
                <w:color w:val="373D3F"/>
                <w:sz w:val="16"/>
                <w:szCs w:val="16"/>
                <w:lang w:eastAsia="uk-UA"/>
              </w:rPr>
              <w:br/>
              <w:t>підвищення рівня культури виробництва</w:t>
            </w:r>
          </w:p>
        </w:tc>
      </w:tr>
      <w:tr w:rsidR="000E2FF5" w:rsidRPr="000E2FF5" w14:paraId="02EE0493"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2C243A7"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1AA1B08"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комплекс дій</w:t>
            </w:r>
            <w:r w:rsidRPr="000E2FF5">
              <w:rPr>
                <w:rFonts w:ascii="Lora" w:eastAsia="Times New Roman" w:hAnsi="Lora" w:cs="Times New Roman"/>
                <w:color w:val="373D3F"/>
                <w:sz w:val="16"/>
                <w:szCs w:val="16"/>
                <w:lang w:eastAsia="uk-UA"/>
              </w:rPr>
              <w:br/>
              <w:t>(заходів) 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5DBF90C"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 xml:space="preserve">Комплекс </w:t>
            </w:r>
            <w:proofErr w:type="spellStart"/>
            <w:r w:rsidRPr="000E2FF5">
              <w:rPr>
                <w:rFonts w:ascii="Lora" w:eastAsia="Times New Roman" w:hAnsi="Lora" w:cs="Times New Roman"/>
                <w:color w:val="373D3F"/>
                <w:sz w:val="16"/>
                <w:szCs w:val="16"/>
                <w:lang w:eastAsia="uk-UA"/>
              </w:rPr>
              <w:t>неквпіталомістких</w:t>
            </w:r>
            <w:proofErr w:type="spellEnd"/>
            <w:r w:rsidRPr="000E2FF5">
              <w:rPr>
                <w:rFonts w:ascii="Lora" w:eastAsia="Times New Roman" w:hAnsi="Lora" w:cs="Times New Roman"/>
                <w:color w:val="373D3F"/>
                <w:sz w:val="16"/>
                <w:szCs w:val="16"/>
                <w:lang w:eastAsia="uk-UA"/>
              </w:rPr>
              <w:t xml:space="preserve"> заходів щодо поліпшення екологічних характеристик основного виробництва з урахуванням</w:t>
            </w:r>
            <w:r w:rsidRPr="000E2FF5">
              <w:rPr>
                <w:rFonts w:ascii="Lora" w:eastAsia="Times New Roman" w:hAnsi="Lora" w:cs="Times New Roman"/>
                <w:color w:val="373D3F"/>
                <w:sz w:val="16"/>
                <w:szCs w:val="16"/>
                <w:lang w:eastAsia="uk-UA"/>
              </w:rPr>
              <w:br/>
              <w:t>зовнішніх вимог (інвесторів, конкурентного середовища, екологічної інспекції та ін.)</w:t>
            </w:r>
          </w:p>
        </w:tc>
      </w:tr>
      <w:tr w:rsidR="000E2FF5" w:rsidRPr="000E2FF5" w14:paraId="4B3E3892"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0322C43"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Зобов'язання 3</w:t>
            </w:r>
            <w:r w:rsidRPr="000E2FF5">
              <w:rPr>
                <w:rFonts w:ascii="Lora" w:eastAsia="Times New Roman" w:hAnsi="Lora" w:cs="Times New Roman"/>
                <w:color w:val="373D3F"/>
                <w:sz w:val="16"/>
                <w:szCs w:val="16"/>
                <w:lang w:eastAsia="uk-UA"/>
              </w:rPr>
              <w:br/>
              <w:t xml:space="preserve">(у межах </w:t>
            </w:r>
            <w:proofErr w:type="spellStart"/>
            <w:r w:rsidRPr="000E2FF5">
              <w:rPr>
                <w:rFonts w:ascii="Lora" w:eastAsia="Times New Roman" w:hAnsi="Lora" w:cs="Times New Roman"/>
                <w:color w:val="373D3F"/>
                <w:sz w:val="16"/>
                <w:szCs w:val="16"/>
                <w:lang w:eastAsia="uk-UA"/>
              </w:rPr>
              <w:t>еколо</w:t>
            </w:r>
            <w:proofErr w:type="spellEnd"/>
            <w:r w:rsidRPr="000E2FF5">
              <w:rPr>
                <w:rFonts w:ascii="Lora" w:eastAsia="Times New Roman" w:hAnsi="Lora" w:cs="Times New Roman"/>
                <w:color w:val="373D3F"/>
                <w:sz w:val="16"/>
                <w:szCs w:val="16"/>
                <w:lang w:eastAsia="uk-UA"/>
              </w:rPr>
              <w:t>-</w:t>
            </w:r>
            <w:r w:rsidRPr="000E2FF5">
              <w:rPr>
                <w:rFonts w:ascii="Lora" w:eastAsia="Times New Roman" w:hAnsi="Lora" w:cs="Times New Roman"/>
                <w:color w:val="373D3F"/>
                <w:sz w:val="16"/>
                <w:szCs w:val="16"/>
                <w:lang w:eastAsia="uk-UA"/>
              </w:rPr>
              <w:br/>
            </w:r>
            <w:proofErr w:type="spellStart"/>
            <w:r w:rsidRPr="000E2FF5">
              <w:rPr>
                <w:rFonts w:ascii="Lora" w:eastAsia="Times New Roman" w:hAnsi="Lora" w:cs="Times New Roman"/>
                <w:color w:val="373D3F"/>
                <w:sz w:val="16"/>
                <w:szCs w:val="16"/>
                <w:lang w:eastAsia="uk-UA"/>
              </w:rPr>
              <w:t>гічно</w:t>
            </w:r>
            <w:proofErr w:type="spellEnd"/>
            <w:r w:rsidRPr="000E2FF5">
              <w:rPr>
                <w:rFonts w:ascii="Lora" w:eastAsia="Times New Roman" w:hAnsi="Lora" w:cs="Times New Roman"/>
                <w:color w:val="373D3F"/>
                <w:sz w:val="16"/>
                <w:szCs w:val="16"/>
                <w:lang w:eastAsia="uk-UA"/>
              </w:rPr>
              <w:t>! політики)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FD8A3F1"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516155B"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Модернізація очисних споруд з економічним ефектом</w:t>
            </w:r>
          </w:p>
        </w:tc>
      </w:tr>
      <w:tr w:rsidR="000E2FF5" w:rsidRPr="000E2FF5" w14:paraId="037DC0D6"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D0D2430"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C321589"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Ціль 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8710947"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 xml:space="preserve">Підвищення </w:t>
            </w:r>
            <w:proofErr w:type="spellStart"/>
            <w:r w:rsidRPr="000E2FF5">
              <w:rPr>
                <w:rFonts w:ascii="Lora" w:eastAsia="Times New Roman" w:hAnsi="Lora" w:cs="Times New Roman"/>
                <w:color w:val="373D3F"/>
                <w:sz w:val="16"/>
                <w:szCs w:val="16"/>
                <w:lang w:eastAsia="uk-UA"/>
              </w:rPr>
              <w:t>потужностей</w:t>
            </w:r>
            <w:proofErr w:type="spellEnd"/>
            <w:r w:rsidRPr="000E2FF5">
              <w:rPr>
                <w:rFonts w:ascii="Lora" w:eastAsia="Times New Roman" w:hAnsi="Lora" w:cs="Times New Roman"/>
                <w:color w:val="373D3F"/>
                <w:sz w:val="16"/>
                <w:szCs w:val="16"/>
                <w:lang w:eastAsia="uk-UA"/>
              </w:rPr>
              <w:t xml:space="preserve"> та ефективності діючих очисних споруд із застосуванням новітніх обладнання, очисних методів і технологій</w:t>
            </w:r>
          </w:p>
        </w:tc>
      </w:tr>
      <w:tr w:rsidR="000E2FF5" w:rsidRPr="000E2FF5" w14:paraId="497B3219"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A5B95A1"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6880AB1"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Завдання 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C0F13E5"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 xml:space="preserve">Вивчення маркетингових пропозицій стосовно </w:t>
            </w:r>
            <w:proofErr w:type="spellStart"/>
            <w:r w:rsidRPr="000E2FF5">
              <w:rPr>
                <w:rFonts w:ascii="Lora" w:eastAsia="Times New Roman" w:hAnsi="Lora" w:cs="Times New Roman"/>
                <w:color w:val="373D3F"/>
                <w:sz w:val="16"/>
                <w:szCs w:val="16"/>
                <w:lang w:eastAsia="uk-UA"/>
              </w:rPr>
              <w:t>сучвсних</w:t>
            </w:r>
            <w:proofErr w:type="spellEnd"/>
            <w:r w:rsidRPr="000E2FF5">
              <w:rPr>
                <w:rFonts w:ascii="Lora" w:eastAsia="Times New Roman" w:hAnsi="Lora" w:cs="Times New Roman"/>
                <w:color w:val="373D3F"/>
                <w:sz w:val="16"/>
                <w:szCs w:val="16"/>
                <w:lang w:eastAsia="uk-UA"/>
              </w:rPr>
              <w:t xml:space="preserve"> очисних методів, технологій, обладнання з урахуванням рекомендацій </w:t>
            </w:r>
            <w:proofErr w:type="spellStart"/>
            <w:r w:rsidRPr="000E2FF5">
              <w:rPr>
                <w:rFonts w:ascii="Lora" w:eastAsia="Times New Roman" w:hAnsi="Lora" w:cs="Times New Roman"/>
                <w:color w:val="373D3F"/>
                <w:sz w:val="16"/>
                <w:szCs w:val="16"/>
                <w:lang w:eastAsia="uk-UA"/>
              </w:rPr>
              <w:t>екоаудиту</w:t>
            </w:r>
            <w:proofErr w:type="spellEnd"/>
          </w:p>
        </w:tc>
      </w:tr>
      <w:tr w:rsidR="000E2FF5" w:rsidRPr="000E2FF5" w14:paraId="3BF75129"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63DD73B"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D76A65C"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Завдання 2</w:t>
            </w:r>
            <w:r w:rsidRPr="000E2FF5">
              <w:rPr>
                <w:rFonts w:ascii="Lora" w:eastAsia="Times New Roman" w:hAnsi="Lora" w:cs="Times New Roman"/>
                <w:color w:val="373D3F"/>
                <w:sz w:val="16"/>
                <w:szCs w:val="16"/>
                <w:lang w:eastAsia="uk-UA"/>
              </w:rPr>
              <w:br/>
              <w:t>(корпоративне)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BD8EC8B"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Проведення досліджень параметрів очищення стічних вод, викидів на пілотному (експериментальному) устаткуванні</w:t>
            </w:r>
          </w:p>
        </w:tc>
      </w:tr>
      <w:tr w:rsidR="000E2FF5" w:rsidRPr="000E2FF5" w14:paraId="73C00CEC"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9F1625F"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C578D22"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Завдання 3</w:t>
            </w:r>
            <w:r w:rsidRPr="000E2FF5">
              <w:rPr>
                <w:rFonts w:ascii="Lora" w:eastAsia="Times New Roman" w:hAnsi="Lora" w:cs="Times New Roman"/>
                <w:color w:val="373D3F"/>
                <w:sz w:val="16"/>
                <w:szCs w:val="16"/>
                <w:lang w:eastAsia="uk-UA"/>
              </w:rPr>
              <w:br/>
              <w:t>(корпоративне)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5CE3B27"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Проведення інжинірингових робіт з промислового впровадження модернізації очисних споруд</w:t>
            </w:r>
            <w:r w:rsidRPr="000E2FF5">
              <w:rPr>
                <w:rFonts w:ascii="Lora" w:eastAsia="Times New Roman" w:hAnsi="Lora" w:cs="Times New Roman"/>
                <w:color w:val="373D3F"/>
                <w:sz w:val="16"/>
                <w:szCs w:val="16"/>
                <w:lang w:eastAsia="uk-UA"/>
              </w:rPr>
              <w:br/>
              <w:t>з необхідним економічним ефектом</w:t>
            </w:r>
          </w:p>
        </w:tc>
      </w:tr>
      <w:tr w:rsidR="000E2FF5" w:rsidRPr="000E2FF5" w14:paraId="2AE26C39"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9BCBE0F"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8D416E5"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Програма</w:t>
            </w:r>
            <w:r w:rsidRPr="000E2FF5">
              <w:rPr>
                <w:rFonts w:ascii="Lora" w:eastAsia="Times New Roman" w:hAnsi="Lora" w:cs="Times New Roman"/>
                <w:color w:val="373D3F"/>
                <w:sz w:val="16"/>
                <w:szCs w:val="16"/>
                <w:lang w:eastAsia="uk-UA"/>
              </w:rPr>
              <w:br/>
              <w:t>модернізації</w:t>
            </w:r>
            <w:r w:rsidRPr="000E2FF5">
              <w:rPr>
                <w:rFonts w:ascii="Lora" w:eastAsia="Times New Roman" w:hAnsi="Lora" w:cs="Times New Roman"/>
                <w:color w:val="373D3F"/>
                <w:sz w:val="16"/>
                <w:szCs w:val="16"/>
                <w:lang w:eastAsia="uk-UA"/>
              </w:rPr>
              <w:br/>
              <w:t>очисних споруд: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B7F3A0B"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Програмні організаційно-економічні й освітні заходи з календарним графіком, ресурсами та</w:t>
            </w:r>
            <w:r w:rsidRPr="000E2FF5">
              <w:rPr>
                <w:rFonts w:ascii="Lora" w:eastAsia="Times New Roman" w:hAnsi="Lora" w:cs="Times New Roman"/>
                <w:color w:val="373D3F"/>
                <w:sz w:val="16"/>
                <w:szCs w:val="16"/>
                <w:lang w:eastAsia="uk-UA"/>
              </w:rPr>
              <w:br/>
              <w:t>зобов'язаннями щодо досягнення екологічних цілей та завдань корпорації, підприємства</w:t>
            </w:r>
          </w:p>
        </w:tc>
      </w:tr>
      <w:tr w:rsidR="000E2FF5" w:rsidRPr="000E2FF5" w14:paraId="0254252D"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B5E9156"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5FA66CA"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комплекс дій</w:t>
            </w:r>
            <w:r w:rsidRPr="000E2FF5">
              <w:rPr>
                <w:rFonts w:ascii="Lora" w:eastAsia="Times New Roman" w:hAnsi="Lora" w:cs="Times New Roman"/>
                <w:color w:val="373D3F"/>
                <w:sz w:val="16"/>
                <w:szCs w:val="16"/>
                <w:lang w:eastAsia="uk-UA"/>
              </w:rPr>
              <w:br/>
              <w:t>(заходів) 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245FEFD"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Комплекс некапіталомістких заходів щодо поліпшення якості стічних вод, скидів перед подаванням їх на очисні споруди</w:t>
            </w:r>
          </w:p>
        </w:tc>
      </w:tr>
      <w:tr w:rsidR="000E2FF5" w:rsidRPr="000E2FF5" w14:paraId="6F9215DE"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122ED29"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3F1387A"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комплекс дій</w:t>
            </w:r>
            <w:r w:rsidRPr="000E2FF5">
              <w:rPr>
                <w:rFonts w:ascii="Lora" w:eastAsia="Times New Roman" w:hAnsi="Lora" w:cs="Times New Roman"/>
                <w:color w:val="373D3F"/>
                <w:sz w:val="16"/>
                <w:szCs w:val="16"/>
                <w:lang w:eastAsia="uk-UA"/>
              </w:rPr>
              <w:br/>
              <w:t>(заходів) 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8109788"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 xml:space="preserve">Комплекс капіталомістких заходів щодо модернізації </w:t>
            </w:r>
            <w:proofErr w:type="spellStart"/>
            <w:r w:rsidRPr="000E2FF5">
              <w:rPr>
                <w:rFonts w:ascii="Lora" w:eastAsia="Times New Roman" w:hAnsi="Lora" w:cs="Times New Roman"/>
                <w:color w:val="373D3F"/>
                <w:sz w:val="16"/>
                <w:szCs w:val="16"/>
                <w:lang w:eastAsia="uk-UA"/>
              </w:rPr>
              <w:t>очисно</w:t>
            </w:r>
            <w:proofErr w:type="spellEnd"/>
            <w:r w:rsidRPr="000E2FF5">
              <w:rPr>
                <w:rFonts w:ascii="Lora" w:eastAsia="Times New Roman" w:hAnsi="Lora" w:cs="Times New Roman"/>
                <w:color w:val="373D3F"/>
                <w:sz w:val="16"/>
                <w:szCs w:val="16"/>
                <w:lang w:eastAsia="uk-UA"/>
              </w:rPr>
              <w:t>! технології із застосуванням новітнього устаткування</w:t>
            </w:r>
          </w:p>
        </w:tc>
      </w:tr>
      <w:tr w:rsidR="000E2FF5" w:rsidRPr="000E2FF5" w14:paraId="1A0E062E" w14:textId="77777777" w:rsidTr="000E2FF5">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25DE134"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69575F5"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комплекс ДІЛ</w:t>
            </w:r>
            <w:r w:rsidRPr="000E2FF5">
              <w:rPr>
                <w:rFonts w:ascii="Lora" w:eastAsia="Times New Roman" w:hAnsi="Lora" w:cs="Times New Roman"/>
                <w:color w:val="373D3F"/>
                <w:sz w:val="16"/>
                <w:szCs w:val="16"/>
                <w:lang w:eastAsia="uk-UA"/>
              </w:rPr>
              <w:br/>
              <w:t>(заходів) 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EDB31B0" w14:textId="77777777" w:rsidR="000E2FF5" w:rsidRPr="000E2FF5" w:rsidRDefault="000E2FF5" w:rsidP="000E2FF5">
            <w:pPr>
              <w:spacing w:after="0" w:line="240" w:lineRule="auto"/>
              <w:rPr>
                <w:rFonts w:ascii="Lora" w:eastAsia="Times New Roman" w:hAnsi="Lora" w:cs="Times New Roman"/>
                <w:color w:val="373D3F"/>
                <w:sz w:val="16"/>
                <w:szCs w:val="16"/>
                <w:lang w:eastAsia="uk-UA"/>
              </w:rPr>
            </w:pPr>
            <w:r w:rsidRPr="000E2FF5">
              <w:rPr>
                <w:rFonts w:ascii="Lora" w:eastAsia="Times New Roman" w:hAnsi="Lora" w:cs="Times New Roman"/>
                <w:color w:val="373D3F"/>
                <w:sz w:val="16"/>
                <w:szCs w:val="16"/>
                <w:lang w:eastAsia="uk-UA"/>
              </w:rPr>
              <w:t>Комплекс некапіталомістких заходів на прилеглій місцевості щодо поліпшення її екологічних характеристик як наслідок модернізації очисних споруді</w:t>
            </w:r>
          </w:p>
        </w:tc>
      </w:tr>
    </w:tbl>
    <w:p w14:paraId="569521CA" w14:textId="7ACEF4FC" w:rsidR="009C41B6" w:rsidRDefault="009C41B6" w:rsidP="000E2FF5">
      <w:pPr>
        <w:spacing w:after="0"/>
        <w:jc w:val="both"/>
        <w:rPr>
          <w:rFonts w:ascii="Times New Roman" w:hAnsi="Times New Roman" w:cs="Times New Roman"/>
        </w:rPr>
      </w:pPr>
    </w:p>
    <w:p w14:paraId="70995E75" w14:textId="66D4311E" w:rsidR="000E2FF5" w:rsidRPr="009C41B6" w:rsidRDefault="000E2FF5" w:rsidP="000E2FF5">
      <w:pPr>
        <w:spacing w:after="0"/>
        <w:ind w:firstLine="708"/>
        <w:jc w:val="both"/>
        <w:rPr>
          <w:rFonts w:ascii="Times New Roman" w:hAnsi="Times New Roman" w:cs="Times New Roman"/>
        </w:rPr>
      </w:pPr>
      <w:r w:rsidRPr="000E2FF5">
        <w:rPr>
          <w:rFonts w:ascii="Times New Roman" w:hAnsi="Times New Roman" w:cs="Times New Roman"/>
        </w:rPr>
        <w:t xml:space="preserve">У структуру комплексної цільової програми бажано включити стислий огляд екологічних проблем системного характеру: стан системності й екологізації функцій управління та екологічної безпеки виробництва, екологічний стан складових технологічних систем та </w:t>
      </w:r>
      <w:proofErr w:type="spellStart"/>
      <w:r w:rsidRPr="000E2FF5">
        <w:rPr>
          <w:rFonts w:ascii="Times New Roman" w:hAnsi="Times New Roman" w:cs="Times New Roman"/>
        </w:rPr>
        <w:t>промділянки</w:t>
      </w:r>
      <w:proofErr w:type="spellEnd"/>
      <w:r w:rsidRPr="000E2FF5">
        <w:rPr>
          <w:rFonts w:ascii="Times New Roman" w:hAnsi="Times New Roman" w:cs="Times New Roman"/>
        </w:rPr>
        <w:t xml:space="preserve"> й прилеглої місцевості, екологічна чистота продукції, стан екологічної кваліфікації управлінського персоналу, екологічні витрати, основні екологічні нормативи та стандарти. </w:t>
      </w:r>
    </w:p>
    <w:p w14:paraId="1B8D8DE7" w14:textId="77777777" w:rsidR="009C41B6" w:rsidRPr="009C41B6" w:rsidRDefault="009C41B6" w:rsidP="009C41B6">
      <w:pPr>
        <w:jc w:val="both"/>
        <w:rPr>
          <w:rFonts w:ascii="Times New Roman" w:hAnsi="Times New Roman" w:cs="Times New Roman"/>
          <w:sz w:val="28"/>
          <w:szCs w:val="28"/>
        </w:rPr>
      </w:pPr>
    </w:p>
    <w:sectPr w:rsidR="009C41B6" w:rsidRPr="009C41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ora">
    <w:charset w:val="CC"/>
    <w:family w:val="auto"/>
    <w:pitch w:val="variable"/>
    <w:sig w:usb0="A00002F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96"/>
    <w:rsid w:val="000C6D38"/>
    <w:rsid w:val="000E2FF5"/>
    <w:rsid w:val="003D70E6"/>
    <w:rsid w:val="004D7631"/>
    <w:rsid w:val="005A4099"/>
    <w:rsid w:val="008E3581"/>
    <w:rsid w:val="009C41B6"/>
    <w:rsid w:val="00A34C96"/>
    <w:rsid w:val="00B05FDE"/>
    <w:rsid w:val="00BB23A8"/>
    <w:rsid w:val="00C1620D"/>
    <w:rsid w:val="00D02D2A"/>
    <w:rsid w:val="00DC60C5"/>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8941A96"/>
  <w15:chartTrackingRefBased/>
  <w15:docId w15:val="{AAF95768-C6C2-49ED-B8B9-90276D1D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03025">
      <w:bodyDiv w:val="1"/>
      <w:marLeft w:val="0"/>
      <w:marRight w:val="0"/>
      <w:marTop w:val="0"/>
      <w:marBottom w:val="0"/>
      <w:divBdr>
        <w:top w:val="none" w:sz="0" w:space="0" w:color="auto"/>
        <w:left w:val="none" w:sz="0" w:space="0" w:color="auto"/>
        <w:bottom w:val="none" w:sz="0" w:space="0" w:color="auto"/>
        <w:right w:val="none" w:sz="0" w:space="0" w:color="auto"/>
      </w:divBdr>
    </w:div>
    <w:div w:id="156766935">
      <w:bodyDiv w:val="1"/>
      <w:marLeft w:val="0"/>
      <w:marRight w:val="0"/>
      <w:marTop w:val="0"/>
      <w:marBottom w:val="0"/>
      <w:divBdr>
        <w:top w:val="none" w:sz="0" w:space="0" w:color="auto"/>
        <w:left w:val="none" w:sz="0" w:space="0" w:color="auto"/>
        <w:bottom w:val="none" w:sz="0" w:space="0" w:color="auto"/>
        <w:right w:val="none" w:sz="0" w:space="0" w:color="auto"/>
      </w:divBdr>
    </w:div>
    <w:div w:id="761875342">
      <w:bodyDiv w:val="1"/>
      <w:marLeft w:val="0"/>
      <w:marRight w:val="0"/>
      <w:marTop w:val="0"/>
      <w:marBottom w:val="0"/>
      <w:divBdr>
        <w:top w:val="none" w:sz="0" w:space="0" w:color="auto"/>
        <w:left w:val="none" w:sz="0" w:space="0" w:color="auto"/>
        <w:bottom w:val="none" w:sz="0" w:space="0" w:color="auto"/>
        <w:right w:val="none" w:sz="0" w:space="0" w:color="auto"/>
      </w:divBdr>
    </w:div>
    <w:div w:id="1452895421">
      <w:bodyDiv w:val="1"/>
      <w:marLeft w:val="0"/>
      <w:marRight w:val="0"/>
      <w:marTop w:val="0"/>
      <w:marBottom w:val="0"/>
      <w:divBdr>
        <w:top w:val="none" w:sz="0" w:space="0" w:color="auto"/>
        <w:left w:val="none" w:sz="0" w:space="0" w:color="auto"/>
        <w:bottom w:val="none" w:sz="0" w:space="0" w:color="auto"/>
        <w:right w:val="none" w:sz="0" w:space="0" w:color="auto"/>
      </w:divBdr>
    </w:div>
    <w:div w:id="1576666132">
      <w:bodyDiv w:val="1"/>
      <w:marLeft w:val="0"/>
      <w:marRight w:val="0"/>
      <w:marTop w:val="0"/>
      <w:marBottom w:val="0"/>
      <w:divBdr>
        <w:top w:val="none" w:sz="0" w:space="0" w:color="auto"/>
        <w:left w:val="none" w:sz="0" w:space="0" w:color="auto"/>
        <w:bottom w:val="none" w:sz="0" w:space="0" w:color="auto"/>
        <w:right w:val="none" w:sz="0" w:space="0" w:color="auto"/>
      </w:divBdr>
    </w:div>
    <w:div w:id="1921520634">
      <w:bodyDiv w:val="1"/>
      <w:marLeft w:val="0"/>
      <w:marRight w:val="0"/>
      <w:marTop w:val="0"/>
      <w:marBottom w:val="0"/>
      <w:divBdr>
        <w:top w:val="none" w:sz="0" w:space="0" w:color="auto"/>
        <w:left w:val="none" w:sz="0" w:space="0" w:color="auto"/>
        <w:bottom w:val="none" w:sz="0" w:space="0" w:color="auto"/>
        <w:right w:val="none" w:sz="0" w:space="0" w:color="auto"/>
      </w:divBdr>
    </w:div>
    <w:div w:id="205392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7503</Words>
  <Characters>4277</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5</cp:revision>
  <dcterms:created xsi:type="dcterms:W3CDTF">2025-10-13T15:32:00Z</dcterms:created>
  <dcterms:modified xsi:type="dcterms:W3CDTF">2025-10-13T16:03:00Z</dcterms:modified>
</cp:coreProperties>
</file>