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C4B2" w14:textId="1B477EB7" w:rsidR="00FC585B" w:rsidRDefault="00F52311" w:rsidP="00F523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311">
        <w:rPr>
          <w:rFonts w:ascii="Times New Roman" w:hAnsi="Times New Roman" w:cs="Times New Roman"/>
          <w:b/>
          <w:bCs/>
          <w:sz w:val="28"/>
          <w:szCs w:val="28"/>
        </w:rPr>
        <w:t>Корисна інформація про формувальне оцінювання</w:t>
      </w:r>
      <w:r w:rsidR="007130AC">
        <w:rPr>
          <w:rFonts w:ascii="Times New Roman" w:hAnsi="Times New Roman" w:cs="Times New Roman"/>
          <w:b/>
          <w:bCs/>
          <w:sz w:val="28"/>
          <w:szCs w:val="28"/>
        </w:rPr>
        <w:t xml:space="preserve"> і не тільки…</w:t>
      </w:r>
    </w:p>
    <w:p w14:paraId="213DA33F" w14:textId="5064D6AD" w:rsidR="00807611" w:rsidRDefault="00807611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7611">
        <w:rPr>
          <w:rFonts w:ascii="Times New Roman" w:hAnsi="Times New Roman" w:cs="Times New Roman"/>
          <w:b/>
          <w:bCs/>
          <w:sz w:val="28"/>
          <w:szCs w:val="28"/>
        </w:rPr>
        <w:t>Як оцінювати без оцінок: покрокова інструкція сучасного вчителя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7611">
        <w:t xml:space="preserve"> </w:t>
      </w:r>
      <w:hyperlink r:id="rId5" w:history="1">
        <w:r w:rsidR="00BB2564" w:rsidRPr="000C7AC3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https://osvitoria.media/experience/yak-otsinyuvaty-bez-otsinok-pokrokovo-instruktsiya-suchasnogo-vchytelya/</w:t>
        </w:r>
      </w:hyperlink>
    </w:p>
    <w:p w14:paraId="13A0D7D9" w14:textId="50A2706C" w:rsidR="00E9382B" w:rsidRDefault="00E9382B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852">
        <w:rPr>
          <w:rFonts w:ascii="Times New Roman" w:hAnsi="Times New Roman" w:cs="Times New Roman"/>
          <w:b/>
          <w:bCs/>
          <w:sz w:val="28"/>
          <w:szCs w:val="28"/>
        </w:rPr>
        <w:t>10 ідей для формувального оцінювання успішності учнів НУШ на уроках математики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https://naurok.com.ua/post/10-idey-dlya-formuvalnogo-ocinyuvannya-uspishnosti-uchniv-nush-na-urokah-matematiki</w:t>
        </w:r>
      </w:hyperlink>
    </w:p>
    <w:p w14:paraId="152CDD60" w14:textId="77777777" w:rsidR="001C5852" w:rsidRPr="001C5852" w:rsidRDefault="001C5852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852">
        <w:rPr>
          <w:rFonts w:ascii="Times New Roman" w:hAnsi="Times New Roman" w:cs="Times New Roman"/>
          <w:sz w:val="28"/>
          <w:szCs w:val="28"/>
        </w:rPr>
        <w:t>20 «швидких» прийомів формувального оцінювання: https://naurok.com.ua/post/20-shvidkih-priyomiv-formuvalnogo-ocinyuvannya</w:t>
      </w:r>
    </w:p>
    <w:p w14:paraId="73358875" w14:textId="38756F06" w:rsidR="00EE3613" w:rsidRDefault="00EE3613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E3613">
        <w:rPr>
          <w:rFonts w:ascii="Times New Roman" w:hAnsi="Times New Roman" w:cs="Times New Roman"/>
          <w:sz w:val="28"/>
          <w:szCs w:val="28"/>
        </w:rPr>
        <w:t>55 вправ для здійснення формувального оцінювання учнів під час уроків різних освітніх галузей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https://naurok.com.ua/post/55-vprav-dlya-zdiysnennya-formuvalnogo-ocinyuvannya-uchniv-pid-chas-urokiv-riznih-osvitnih-galuzey</w:t>
        </w:r>
      </w:hyperlink>
    </w:p>
    <w:p w14:paraId="1BA4B2EF" w14:textId="37B8A280" w:rsidR="00F52311" w:rsidRDefault="00F52311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311">
        <w:rPr>
          <w:rFonts w:ascii="Times New Roman" w:hAnsi="Times New Roman" w:cs="Times New Roman"/>
          <w:sz w:val="28"/>
          <w:szCs w:val="28"/>
        </w:rPr>
        <w:t>Формувальне оцінювання: не смайликами єдиними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https://osvitoria.media/experience/formuvalne-otsinyuvannya-ne-smajlykamy-yedynymy/</w:t>
        </w:r>
      </w:hyperlink>
    </w:p>
    <w:p w14:paraId="42FA4F15" w14:textId="1518FB98" w:rsidR="00F52311" w:rsidRDefault="00F52311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311">
        <w:rPr>
          <w:rFonts w:ascii="Times New Roman" w:hAnsi="Times New Roman" w:cs="Times New Roman"/>
          <w:sz w:val="28"/>
          <w:szCs w:val="28"/>
        </w:rPr>
        <w:t>Формувальне оцінювання — легко: 7 швидких способів провести його на уроці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https://osvitoria.media/experience/formuvalne-otsinyuvannya-legko-7-shvydkyh-sposobiv-provesty-jogo-na-urotsi/</w:t>
        </w:r>
      </w:hyperlink>
    </w:p>
    <w:p w14:paraId="59F7A001" w14:textId="6ECA4238" w:rsidR="00F52311" w:rsidRDefault="00F52311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311">
        <w:rPr>
          <w:rFonts w:ascii="Times New Roman" w:hAnsi="Times New Roman" w:cs="Times New Roman"/>
          <w:sz w:val="28"/>
          <w:szCs w:val="28"/>
        </w:rPr>
        <w:t>Як оцінювати роботу учнів на дистанційному та змішаному навчанні?</w:t>
      </w:r>
      <w:r w:rsidRPr="00F52311">
        <w:t xml:space="preserve"> </w:t>
      </w:r>
      <w:hyperlink r:id="rId10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https://osvitoria.media/experience/yak-otsinyuvaty-robotu-uchniv-na-dystantsijnomu-ta-zmishanomu-navchanni/</w:t>
        </w:r>
      </w:hyperlink>
    </w:p>
    <w:p w14:paraId="50644B75" w14:textId="32BCC2C7" w:rsidR="00F52311" w:rsidRDefault="00F52311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311">
        <w:rPr>
          <w:rFonts w:ascii="Times New Roman" w:hAnsi="Times New Roman" w:cs="Times New Roman"/>
          <w:sz w:val="28"/>
          <w:szCs w:val="28"/>
        </w:rPr>
        <w:t>Курс «Бери й роби. Змішане та дистанційне навчання»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52311">
        <w:t xml:space="preserve"> </w:t>
      </w:r>
      <w:hyperlink r:id="rId11" w:history="1">
        <w:r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https://osvitoria.media/experience/bery-j-roby-blended-and-distance-learning/</w:t>
        </w:r>
      </w:hyperlink>
    </w:p>
    <w:p w14:paraId="0A4F039F" w14:textId="1C926851" w:rsidR="00EE3613" w:rsidRDefault="00BB2564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Сучасні стратегії оцінювання. Спецпроєкт «Бери й роби». НУШ</w:t>
      </w:r>
      <w:r w:rsidR="00E9382B">
        <w:rPr>
          <w:rFonts w:ascii="Times New Roman" w:hAnsi="Times New Roman" w:cs="Times New Roman"/>
          <w:sz w:val="28"/>
          <w:szCs w:val="28"/>
        </w:rPr>
        <w:t xml:space="preserve">: Марина Пристінська: зворотний зв'язок. </w:t>
      </w:r>
      <w:hyperlink r:id="rId12" w:history="1">
        <w:r w:rsidR="00E9382B" w:rsidRPr="000C7AC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https://www.youtube.com/watch?v=IejPgC9bavc</w:t>
        </w:r>
      </w:hyperlink>
    </w:p>
    <w:p w14:paraId="7990F082" w14:textId="2F5F7402" w:rsidR="00E9382B" w:rsidRPr="00F52311" w:rsidRDefault="001C5852" w:rsidP="001C5852">
      <w:pPr>
        <w:pStyle w:val="ListParagraph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sectPr w:rsidR="00E9382B" w:rsidRPr="00F5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0BA"/>
    <w:multiLevelType w:val="hybridMultilevel"/>
    <w:tmpl w:val="F20C5960"/>
    <w:lvl w:ilvl="0" w:tplc="AFD28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36BBD"/>
    <w:multiLevelType w:val="hybridMultilevel"/>
    <w:tmpl w:val="EC7C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20424329"/>
    <w:multiLevelType w:val="hybridMultilevel"/>
    <w:tmpl w:val="D624CC36"/>
    <w:lvl w:ilvl="0" w:tplc="75FCE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abstractNum w:abstractNumId="6" w15:restartNumberingAfterBreak="0">
    <w:nsid w:val="785767FC"/>
    <w:multiLevelType w:val="hybridMultilevel"/>
    <w:tmpl w:val="5392914A"/>
    <w:lvl w:ilvl="0" w:tplc="26FE5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680"/>
    <w:rsid w:val="0010092F"/>
    <w:rsid w:val="001C5852"/>
    <w:rsid w:val="001E1EBF"/>
    <w:rsid w:val="00264980"/>
    <w:rsid w:val="002E0C39"/>
    <w:rsid w:val="002E2C7B"/>
    <w:rsid w:val="002E6D41"/>
    <w:rsid w:val="00363231"/>
    <w:rsid w:val="004A4B2F"/>
    <w:rsid w:val="00502255"/>
    <w:rsid w:val="00547472"/>
    <w:rsid w:val="005D3907"/>
    <w:rsid w:val="005F3523"/>
    <w:rsid w:val="00686387"/>
    <w:rsid w:val="006C0B77"/>
    <w:rsid w:val="007130AC"/>
    <w:rsid w:val="00784179"/>
    <w:rsid w:val="00794E38"/>
    <w:rsid w:val="00807611"/>
    <w:rsid w:val="008242FF"/>
    <w:rsid w:val="00870751"/>
    <w:rsid w:val="00881AB6"/>
    <w:rsid w:val="008D387F"/>
    <w:rsid w:val="0091046C"/>
    <w:rsid w:val="00910470"/>
    <w:rsid w:val="00922C48"/>
    <w:rsid w:val="009337A6"/>
    <w:rsid w:val="009E06AA"/>
    <w:rsid w:val="00A151ED"/>
    <w:rsid w:val="00A519D0"/>
    <w:rsid w:val="00A62B0B"/>
    <w:rsid w:val="00AC0582"/>
    <w:rsid w:val="00B26B6B"/>
    <w:rsid w:val="00B915B7"/>
    <w:rsid w:val="00BA4790"/>
    <w:rsid w:val="00BB2564"/>
    <w:rsid w:val="00C34C38"/>
    <w:rsid w:val="00D07121"/>
    <w:rsid w:val="00D80500"/>
    <w:rsid w:val="00D97434"/>
    <w:rsid w:val="00DF6AFF"/>
    <w:rsid w:val="00E03089"/>
    <w:rsid w:val="00E5235C"/>
    <w:rsid w:val="00E834B2"/>
    <w:rsid w:val="00E9382B"/>
    <w:rsid w:val="00E94171"/>
    <w:rsid w:val="00EA59DF"/>
    <w:rsid w:val="00EB3A37"/>
    <w:rsid w:val="00EC3366"/>
    <w:rsid w:val="00EE3613"/>
    <w:rsid w:val="00EE4070"/>
    <w:rsid w:val="00F0777A"/>
    <w:rsid w:val="00F12C76"/>
    <w:rsid w:val="00F370B0"/>
    <w:rsid w:val="00F52311"/>
    <w:rsid w:val="00F64986"/>
    <w:rsid w:val="00FC585B"/>
    <w:rsid w:val="00FD5DB0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1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oria.media/experience/formuvalne-otsinyuvannya-ne-smajlykamy-yedynym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rok.com.ua/post/55-vprav-dlya-zdiysnennya-formuvalnogo-ocinyuvannya-uchniv-pid-chas-urokiv-riznih-osvitnih-galuzey" TargetMode="External"/><Relationship Id="rId12" Type="http://schemas.openxmlformats.org/officeDocument/2006/relationships/hyperlink" Target="https://www.youtube.com/watch?v=IejPgC9ba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post/10-idey-dlya-formuvalnogo-ocinyuvannya-uspishnosti-uchniv-nush-na-urokah-matematiki" TargetMode="External"/><Relationship Id="rId11" Type="http://schemas.openxmlformats.org/officeDocument/2006/relationships/hyperlink" Target="https://osvitoria.media/experience/bery-j-roby-blended-and-distance-learning/" TargetMode="External"/><Relationship Id="rId5" Type="http://schemas.openxmlformats.org/officeDocument/2006/relationships/hyperlink" Target="https://osvitoria.media/experience/yak-otsinyuvaty-bez-otsinok-pokrokovo-instruktsiya-suchasnogo-vchytelya/" TargetMode="External"/><Relationship Id="rId10" Type="http://schemas.openxmlformats.org/officeDocument/2006/relationships/hyperlink" Target="https://osvitoria.media/experience/yak-otsinyuvaty-robotu-uchniv-na-dystantsijnomu-ta-zmishanomu-navchan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oria.media/experience/formuvalne-otsinyuvannya-legko-7-shvydkyh-sposobiv-provesty-jogo-na-urot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41</cp:revision>
  <dcterms:created xsi:type="dcterms:W3CDTF">2021-08-28T17:09:00Z</dcterms:created>
  <dcterms:modified xsi:type="dcterms:W3CDTF">2025-10-01T15:39:00Z</dcterms:modified>
</cp:coreProperties>
</file>