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2DD6" w:rsidRDefault="00CE2DD6" w:rsidP="00CE2DD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E2DD6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ДО ЗАЛІКУ</w:t>
      </w:r>
    </w:p>
    <w:p w:rsidR="00CE2DD6" w:rsidRPr="00CE2DD6" w:rsidRDefault="00CE2DD6" w:rsidP="00CE2DD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E2DD6" w:rsidRPr="00CE2DD6" w:rsidRDefault="00CE2DD6" w:rsidP="00CE2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DD6">
        <w:rPr>
          <w:rFonts w:ascii="Times New Roman" w:hAnsi="Times New Roman" w:cs="Times New Roman"/>
          <w:b/>
          <w:bCs/>
          <w:sz w:val="28"/>
          <w:szCs w:val="28"/>
        </w:rPr>
        <w:t>Змістовий модуль 1. Маркетингова комунікаційна політика</w:t>
      </w:r>
    </w:p>
    <w:p w:rsidR="00CE2DD6" w:rsidRPr="00CE2DD6" w:rsidRDefault="00CE2DD6" w:rsidP="00CE2DD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Що таке маркетингова комунікаційна політика та які її основні складові?</w:t>
      </w:r>
    </w:p>
    <w:p w:rsidR="00CE2DD6" w:rsidRPr="00CE2DD6" w:rsidRDefault="00CE2DD6" w:rsidP="00CE2DD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цілі та завдання виконує комунікаційна політика у структурі маркетингової стратегії компанії?</w:t>
      </w:r>
    </w:p>
    <w:p w:rsidR="00CE2DD6" w:rsidRPr="00CE2DD6" w:rsidRDefault="00CE2DD6" w:rsidP="00CE2DD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інструменти входять до комплексу маркетингових комунікацій (promotion mix)?</w:t>
      </w:r>
    </w:p>
    <w:p w:rsidR="00CE2DD6" w:rsidRPr="00CE2DD6" w:rsidRDefault="00CE2DD6" w:rsidP="00CE2DD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 аналіз маркетингової комунікаційної діяльності допомагає виявити ефективність компанії?</w:t>
      </w:r>
    </w:p>
    <w:p w:rsidR="00CE2DD6" w:rsidRPr="00CE2DD6" w:rsidRDefault="00CE2DD6" w:rsidP="00CE2DD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особливості має комунікаційна політика у цифровому середовищі?</w:t>
      </w:r>
    </w:p>
    <w:p w:rsidR="00CE2DD6" w:rsidRPr="00CE2DD6" w:rsidRDefault="00CE2DD6" w:rsidP="00CE2DD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E2DD6" w:rsidRPr="00CE2DD6" w:rsidRDefault="00CE2DD6" w:rsidP="00CE2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DD6">
        <w:rPr>
          <w:rFonts w:ascii="Times New Roman" w:hAnsi="Times New Roman" w:cs="Times New Roman"/>
          <w:b/>
          <w:bCs/>
          <w:sz w:val="28"/>
          <w:szCs w:val="28"/>
        </w:rPr>
        <w:t>Змістовий модуль 2. Упаковка бізнес-сторінки</w:t>
      </w:r>
    </w:p>
    <w:p w:rsidR="00CE2DD6" w:rsidRPr="00CE2DD6" w:rsidRDefault="00CE2DD6" w:rsidP="00CE2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DD6">
        <w:rPr>
          <w:rFonts w:ascii="Times New Roman" w:hAnsi="Times New Roman" w:cs="Times New Roman"/>
          <w:b/>
          <w:bCs/>
          <w:sz w:val="28"/>
          <w:szCs w:val="28"/>
        </w:rPr>
        <w:t>Тема 2. Формування айдентики для бізнес-сторінки</w:t>
      </w:r>
    </w:p>
    <w:p w:rsidR="00CE2DD6" w:rsidRPr="00CE2DD6" w:rsidRDefault="00CE2DD6" w:rsidP="00CE2DD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Що таке айдентика бренду і як вона впливає на сприйняття бізнес-сторінки?</w:t>
      </w:r>
    </w:p>
    <w:p w:rsidR="00CE2DD6" w:rsidRPr="00CE2DD6" w:rsidRDefault="00CE2DD6" w:rsidP="00CE2DD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основні елементи входять до айдентики бренду (логотип, кольори, шрифт, tone of voice тощо)?</w:t>
      </w:r>
    </w:p>
    <w:p w:rsidR="00CE2DD6" w:rsidRPr="00CE2DD6" w:rsidRDefault="00CE2DD6" w:rsidP="00CE2DD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типові помилки допускають при створенні логотипів для бренду?</w:t>
      </w:r>
    </w:p>
    <w:p w:rsidR="00CE2DD6" w:rsidRPr="00CE2DD6" w:rsidRDefault="00CE2DD6" w:rsidP="00CE2DD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 xml:space="preserve">Які можливості надають програми </w:t>
      </w:r>
      <w:r w:rsidRPr="00CE2DD6">
        <w:rPr>
          <w:rFonts w:ascii="Times New Roman" w:hAnsi="Times New Roman" w:cs="Times New Roman"/>
          <w:b/>
          <w:bCs/>
          <w:sz w:val="28"/>
          <w:szCs w:val="28"/>
        </w:rPr>
        <w:t>Canva</w:t>
      </w:r>
      <w:r w:rsidRPr="00CE2DD6">
        <w:rPr>
          <w:rFonts w:ascii="Times New Roman" w:hAnsi="Times New Roman" w:cs="Times New Roman"/>
          <w:sz w:val="28"/>
          <w:szCs w:val="28"/>
        </w:rPr>
        <w:t xml:space="preserve">, </w:t>
      </w:r>
      <w:r w:rsidRPr="00CE2DD6">
        <w:rPr>
          <w:rFonts w:ascii="Times New Roman" w:hAnsi="Times New Roman" w:cs="Times New Roman"/>
          <w:b/>
          <w:bCs/>
          <w:sz w:val="28"/>
          <w:szCs w:val="28"/>
        </w:rPr>
        <w:t>Figma</w:t>
      </w:r>
      <w:r w:rsidRPr="00CE2DD6">
        <w:rPr>
          <w:rFonts w:ascii="Times New Roman" w:hAnsi="Times New Roman" w:cs="Times New Roman"/>
          <w:sz w:val="28"/>
          <w:szCs w:val="28"/>
        </w:rPr>
        <w:t xml:space="preserve"> та </w:t>
      </w:r>
      <w:r w:rsidRPr="00CE2DD6">
        <w:rPr>
          <w:rFonts w:ascii="Times New Roman" w:hAnsi="Times New Roman" w:cs="Times New Roman"/>
          <w:b/>
          <w:bCs/>
          <w:sz w:val="28"/>
          <w:szCs w:val="28"/>
        </w:rPr>
        <w:t>GPT</w:t>
      </w:r>
      <w:r w:rsidRPr="00CE2DD6">
        <w:rPr>
          <w:rFonts w:ascii="Times New Roman" w:hAnsi="Times New Roman" w:cs="Times New Roman"/>
          <w:sz w:val="28"/>
          <w:szCs w:val="28"/>
        </w:rPr>
        <w:t xml:space="preserve"> у створенні візуалу для бізнес-сторінки?</w:t>
      </w:r>
    </w:p>
    <w:p w:rsidR="00CE2DD6" w:rsidRPr="00CE2DD6" w:rsidRDefault="00CE2DD6" w:rsidP="00CE2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DD6">
        <w:rPr>
          <w:rFonts w:ascii="Times New Roman" w:hAnsi="Times New Roman" w:cs="Times New Roman"/>
          <w:b/>
          <w:bCs/>
          <w:sz w:val="28"/>
          <w:szCs w:val="28"/>
        </w:rPr>
        <w:t>Тема 3. Контент-план</w:t>
      </w:r>
    </w:p>
    <w:p w:rsidR="00CE2DD6" w:rsidRPr="00CE2DD6" w:rsidRDefault="00CE2DD6" w:rsidP="00CE2DD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основні принципи формування збалансованого контент-плану для бренду?</w:t>
      </w:r>
    </w:p>
    <w:p w:rsidR="00CE2DD6" w:rsidRPr="00CE2DD6" w:rsidRDefault="00CE2DD6" w:rsidP="00CE2DD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 нейромережі, зокрема GPT, можуть бути використані для копірайтингу та генерації контенту?</w:t>
      </w:r>
    </w:p>
    <w:p w:rsidR="00CE2DD6" w:rsidRPr="00CE2DD6" w:rsidRDefault="00CE2DD6" w:rsidP="00CE2DD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Яку роль відіграє сторіс-контент у комунікаційній стратегії бізнесу?</w:t>
      </w:r>
    </w:p>
    <w:p w:rsidR="00CE2DD6" w:rsidRPr="00CE2DD6" w:rsidRDefault="00CE2DD6" w:rsidP="00CE2DD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типи контенту забезпечують найбільшу взаємодію з аудиторією у соцмережах?</w:t>
      </w:r>
    </w:p>
    <w:p w:rsidR="00CE2DD6" w:rsidRPr="00CE2DD6" w:rsidRDefault="00CE2DD6" w:rsidP="00CE2D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2DD6" w:rsidRPr="00CE2DD6" w:rsidRDefault="00CE2DD6" w:rsidP="00CE2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DD6">
        <w:rPr>
          <w:rFonts w:ascii="Times New Roman" w:hAnsi="Times New Roman" w:cs="Times New Roman"/>
          <w:b/>
          <w:bCs/>
          <w:sz w:val="28"/>
          <w:szCs w:val="28"/>
        </w:rPr>
        <w:t>Змістовий модуль 3. Цільова аудиторія. Воронка продажів</w:t>
      </w:r>
    </w:p>
    <w:p w:rsidR="00CE2DD6" w:rsidRPr="00CE2DD6" w:rsidRDefault="00CE2DD6" w:rsidP="00CE2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DD6">
        <w:rPr>
          <w:rFonts w:ascii="Times New Roman" w:hAnsi="Times New Roman" w:cs="Times New Roman"/>
          <w:b/>
          <w:bCs/>
          <w:sz w:val="28"/>
          <w:szCs w:val="28"/>
        </w:rPr>
        <w:t>Тема 4. Створення портрету цільової аудиторії</w:t>
      </w:r>
    </w:p>
    <w:p w:rsidR="00CE2DD6" w:rsidRPr="00CE2DD6" w:rsidRDefault="00CE2DD6" w:rsidP="00CE2DD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 визначити та сегментувати цільову аудиторію бренду?</w:t>
      </w:r>
    </w:p>
    <w:p w:rsidR="00CE2DD6" w:rsidRPr="00CE2DD6" w:rsidRDefault="00CE2DD6" w:rsidP="00CE2DD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основні критерії враховуються при побудові портрету цільового споживача?</w:t>
      </w:r>
    </w:p>
    <w:p w:rsidR="00CE2DD6" w:rsidRPr="00CE2DD6" w:rsidRDefault="00CE2DD6" w:rsidP="00CE2DD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 використовуються результати сегментації у маркетингових кампаніях?</w:t>
      </w:r>
    </w:p>
    <w:p w:rsidR="00CE2DD6" w:rsidRPr="00CE2DD6" w:rsidRDefault="00CE2DD6" w:rsidP="00CE2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DD6">
        <w:rPr>
          <w:rFonts w:ascii="Times New Roman" w:hAnsi="Times New Roman" w:cs="Times New Roman"/>
          <w:b/>
          <w:bCs/>
          <w:sz w:val="28"/>
          <w:szCs w:val="28"/>
        </w:rPr>
        <w:t>Тема 5. Побудова воронки продажів</w:t>
      </w:r>
    </w:p>
    <w:p w:rsidR="00CE2DD6" w:rsidRPr="00CE2DD6" w:rsidRDefault="00CE2DD6" w:rsidP="00CE2DD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Що таке воронка продажів і які етапи вона включає?</w:t>
      </w:r>
    </w:p>
    <w:p w:rsidR="00CE2DD6" w:rsidRPr="00CE2DD6" w:rsidRDefault="00CE2DD6" w:rsidP="00CE2DD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 працює автоворонка у CRM-системах?</w:t>
      </w:r>
    </w:p>
    <w:p w:rsidR="00CE2DD6" w:rsidRPr="00CE2DD6" w:rsidRDefault="00CE2DD6" w:rsidP="00CE2DD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lastRenderedPageBreak/>
        <w:t xml:space="preserve">Що таке </w:t>
      </w:r>
      <w:r w:rsidRPr="00CE2DD6">
        <w:rPr>
          <w:rFonts w:ascii="Times New Roman" w:hAnsi="Times New Roman" w:cs="Times New Roman"/>
          <w:b/>
          <w:bCs/>
          <w:sz w:val="28"/>
          <w:szCs w:val="28"/>
        </w:rPr>
        <w:t>ретеншн-маркетинг</w:t>
      </w:r>
      <w:r w:rsidRPr="00CE2DD6">
        <w:rPr>
          <w:rFonts w:ascii="Times New Roman" w:hAnsi="Times New Roman" w:cs="Times New Roman"/>
          <w:sz w:val="28"/>
          <w:szCs w:val="28"/>
        </w:rPr>
        <w:t xml:space="preserve"> і яку роль він відіграє у збереженні клієнтів?</w:t>
      </w:r>
    </w:p>
    <w:p w:rsidR="00CE2DD6" w:rsidRPr="00CE2DD6" w:rsidRDefault="00CE2DD6" w:rsidP="00CE2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DD6">
        <w:rPr>
          <w:rFonts w:ascii="Times New Roman" w:hAnsi="Times New Roman" w:cs="Times New Roman"/>
          <w:b/>
          <w:bCs/>
          <w:sz w:val="28"/>
          <w:szCs w:val="28"/>
        </w:rPr>
        <w:t>Тема 6. Створення рекламних креативів</w:t>
      </w:r>
    </w:p>
    <w:p w:rsidR="00CE2DD6" w:rsidRPr="00CE2DD6" w:rsidRDefault="00CE2DD6" w:rsidP="00CE2DD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елементи має містити ефективний рекламний креатив?</w:t>
      </w:r>
    </w:p>
    <w:p w:rsidR="00CE2DD6" w:rsidRPr="00CE2DD6" w:rsidRDefault="00CE2DD6" w:rsidP="00CE2DD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інструменти Canva, Figma та GPT можна застосувати для створення рекламних макетів?</w:t>
      </w:r>
    </w:p>
    <w:p w:rsidR="00CE2DD6" w:rsidRPr="00CE2DD6" w:rsidRDefault="00CE2DD6" w:rsidP="00CE2DD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помилки найчастіше трапляються при створенні рекламних креативів?</w:t>
      </w:r>
    </w:p>
    <w:p w:rsidR="00CE2DD6" w:rsidRPr="00CE2DD6" w:rsidRDefault="00CE2DD6" w:rsidP="00CE2D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2DD6" w:rsidRPr="00CE2DD6" w:rsidRDefault="00CE2DD6" w:rsidP="00CE2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DD6">
        <w:rPr>
          <w:rFonts w:ascii="Times New Roman" w:hAnsi="Times New Roman" w:cs="Times New Roman"/>
          <w:b/>
          <w:bCs/>
          <w:sz w:val="28"/>
          <w:szCs w:val="28"/>
        </w:rPr>
        <w:t>Змістовий модуль 4. Побудова стратегії просування бізнес-сторінки</w:t>
      </w:r>
    </w:p>
    <w:p w:rsidR="00CE2DD6" w:rsidRPr="00CE2DD6" w:rsidRDefault="00CE2DD6" w:rsidP="00CE2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DD6">
        <w:rPr>
          <w:rFonts w:ascii="Times New Roman" w:hAnsi="Times New Roman" w:cs="Times New Roman"/>
          <w:b/>
          <w:bCs/>
          <w:sz w:val="28"/>
          <w:szCs w:val="28"/>
        </w:rPr>
        <w:t>Тема 7. Безкоштовні комунікаційні стратегії</w:t>
      </w:r>
    </w:p>
    <w:p w:rsidR="00CE2DD6" w:rsidRPr="00CE2DD6" w:rsidRDefault="00CE2DD6" w:rsidP="00CE2DD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бувають безкоштовні методи просування у соціальних мережах?</w:t>
      </w:r>
    </w:p>
    <w:p w:rsidR="00CE2DD6" w:rsidRPr="00CE2DD6" w:rsidRDefault="00CE2DD6" w:rsidP="00CE2DD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 xml:space="preserve">Що таке </w:t>
      </w:r>
      <w:r w:rsidRPr="00CE2DD6">
        <w:rPr>
          <w:rFonts w:ascii="Times New Roman" w:hAnsi="Times New Roman" w:cs="Times New Roman"/>
          <w:b/>
          <w:bCs/>
          <w:sz w:val="28"/>
          <w:szCs w:val="28"/>
        </w:rPr>
        <w:t>UGC (User-Generated Content)</w:t>
      </w:r>
      <w:r w:rsidRPr="00CE2DD6">
        <w:rPr>
          <w:rFonts w:ascii="Times New Roman" w:hAnsi="Times New Roman" w:cs="Times New Roman"/>
          <w:sz w:val="28"/>
          <w:szCs w:val="28"/>
        </w:rPr>
        <w:t xml:space="preserve"> і як його використовують у стратегії бренду?</w:t>
      </w:r>
    </w:p>
    <w:p w:rsidR="00CE2DD6" w:rsidRPr="00CE2DD6" w:rsidRDefault="00CE2DD6" w:rsidP="00CE2DD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 xml:space="preserve">Як працює механіка </w:t>
      </w:r>
      <w:r w:rsidRPr="00CE2DD6">
        <w:rPr>
          <w:rFonts w:ascii="Times New Roman" w:hAnsi="Times New Roman" w:cs="Times New Roman"/>
          <w:b/>
          <w:bCs/>
          <w:sz w:val="28"/>
          <w:szCs w:val="28"/>
        </w:rPr>
        <w:t>SFS (Shout Out For Shout Out)</w:t>
      </w:r>
      <w:r w:rsidRPr="00CE2DD6">
        <w:rPr>
          <w:rFonts w:ascii="Times New Roman" w:hAnsi="Times New Roman" w:cs="Times New Roman"/>
          <w:sz w:val="28"/>
          <w:szCs w:val="28"/>
        </w:rPr>
        <w:t xml:space="preserve"> і в яких випадках вона ефективна?</w:t>
      </w:r>
    </w:p>
    <w:p w:rsidR="00CE2DD6" w:rsidRPr="00CE2DD6" w:rsidRDefault="00CE2DD6" w:rsidP="00CE2DD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DD6">
        <w:rPr>
          <w:rFonts w:ascii="Times New Roman" w:hAnsi="Times New Roman" w:cs="Times New Roman"/>
          <w:b/>
          <w:bCs/>
          <w:sz w:val="28"/>
          <w:szCs w:val="28"/>
        </w:rPr>
        <w:t>Тема 8. Платні комунікаційні стратегії</w:t>
      </w:r>
    </w:p>
    <w:p w:rsidR="00CE2DD6" w:rsidRPr="00CE2DD6" w:rsidRDefault="00CE2DD6" w:rsidP="00CE2DD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основні платні методи просування використовуються у digital-маркетингу?</w:t>
      </w:r>
    </w:p>
    <w:p w:rsidR="00CE2DD6" w:rsidRPr="00CE2DD6" w:rsidRDefault="00CE2DD6" w:rsidP="00CE2DD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Які цілі можна налаштувати в рекламному кабінеті Meta Ads Manager?</w:t>
      </w:r>
    </w:p>
    <w:p w:rsidR="00CE2DD6" w:rsidRPr="00CE2DD6" w:rsidRDefault="00CE2DD6" w:rsidP="00CE2DD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 визначається цільова аудиторія під час таргетованої реклами?</w:t>
      </w:r>
    </w:p>
    <w:p w:rsidR="00CE2DD6" w:rsidRPr="00CE2DD6" w:rsidRDefault="00CE2DD6" w:rsidP="00CE2DD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>Яким чином формується рекламний бюджет і від чого залежить ефективність кампанії?</w:t>
      </w:r>
    </w:p>
    <w:p w:rsidR="00CE2DD6" w:rsidRPr="00CE2DD6" w:rsidRDefault="00CE2DD6" w:rsidP="00CE2DD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DD6">
        <w:rPr>
          <w:rFonts w:ascii="Times New Roman" w:hAnsi="Times New Roman" w:cs="Times New Roman"/>
          <w:sz w:val="28"/>
          <w:szCs w:val="28"/>
        </w:rPr>
        <w:t xml:space="preserve">У чому полягають відмінності між інструментами </w:t>
      </w:r>
      <w:r w:rsidRPr="00CE2DD6">
        <w:rPr>
          <w:rFonts w:ascii="Times New Roman" w:hAnsi="Times New Roman" w:cs="Times New Roman"/>
          <w:b/>
          <w:bCs/>
          <w:sz w:val="28"/>
          <w:szCs w:val="28"/>
        </w:rPr>
        <w:t>SEO</w:t>
      </w:r>
      <w:r w:rsidRPr="00CE2DD6">
        <w:rPr>
          <w:rFonts w:ascii="Times New Roman" w:hAnsi="Times New Roman" w:cs="Times New Roman"/>
          <w:sz w:val="28"/>
          <w:szCs w:val="28"/>
        </w:rPr>
        <w:t xml:space="preserve"> та </w:t>
      </w:r>
      <w:r w:rsidRPr="00CE2DD6">
        <w:rPr>
          <w:rFonts w:ascii="Times New Roman" w:hAnsi="Times New Roman" w:cs="Times New Roman"/>
          <w:b/>
          <w:bCs/>
          <w:sz w:val="28"/>
          <w:szCs w:val="28"/>
        </w:rPr>
        <w:t>PPC</w:t>
      </w:r>
      <w:r w:rsidRPr="00CE2DD6">
        <w:rPr>
          <w:rFonts w:ascii="Times New Roman" w:hAnsi="Times New Roman" w:cs="Times New Roman"/>
          <w:sz w:val="28"/>
          <w:szCs w:val="28"/>
        </w:rPr>
        <w:t xml:space="preserve"> у просуванні бренду?</w:t>
      </w:r>
    </w:p>
    <w:p w:rsidR="00CE2DD6" w:rsidRPr="00CE2DD6" w:rsidRDefault="00CE2DD6" w:rsidP="00CE2D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2DD6" w:rsidRPr="00CE2DD6" w:rsidRDefault="00CE2DD6" w:rsidP="00CE2D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2DD6" w:rsidRPr="00CE2D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7663F"/>
    <w:multiLevelType w:val="multilevel"/>
    <w:tmpl w:val="9B989CC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66B17"/>
    <w:multiLevelType w:val="multilevel"/>
    <w:tmpl w:val="1FAA33C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F1FF4"/>
    <w:multiLevelType w:val="multilevel"/>
    <w:tmpl w:val="11ECE96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47C06"/>
    <w:multiLevelType w:val="multilevel"/>
    <w:tmpl w:val="9E4673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1C32B9"/>
    <w:multiLevelType w:val="multilevel"/>
    <w:tmpl w:val="51604A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961C7C"/>
    <w:multiLevelType w:val="multilevel"/>
    <w:tmpl w:val="DD660E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0D2C6B"/>
    <w:multiLevelType w:val="multilevel"/>
    <w:tmpl w:val="A1E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CD0158"/>
    <w:multiLevelType w:val="multilevel"/>
    <w:tmpl w:val="804ECA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7973288">
    <w:abstractNumId w:val="6"/>
  </w:num>
  <w:num w:numId="2" w16cid:durableId="621305329">
    <w:abstractNumId w:val="5"/>
  </w:num>
  <w:num w:numId="3" w16cid:durableId="793213601">
    <w:abstractNumId w:val="3"/>
  </w:num>
  <w:num w:numId="4" w16cid:durableId="1208647280">
    <w:abstractNumId w:val="4"/>
  </w:num>
  <w:num w:numId="5" w16cid:durableId="1609854313">
    <w:abstractNumId w:val="7"/>
  </w:num>
  <w:num w:numId="6" w16cid:durableId="468595525">
    <w:abstractNumId w:val="2"/>
  </w:num>
  <w:num w:numId="7" w16cid:durableId="726225642">
    <w:abstractNumId w:val="0"/>
  </w:num>
  <w:num w:numId="8" w16cid:durableId="1830901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D6"/>
    <w:rsid w:val="00CE2DD6"/>
    <w:rsid w:val="00D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E2A3"/>
  <w15:chartTrackingRefBased/>
  <w15:docId w15:val="{49BD3655-D5DA-3C41-AA47-6D8BEF31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3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5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5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0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7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2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84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134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97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48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01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90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7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5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7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32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07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21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1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4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6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11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2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0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Малтиз</dc:creator>
  <cp:keywords/>
  <dc:description/>
  <cp:lastModifiedBy>Виктория Малтиз</cp:lastModifiedBy>
  <cp:revision>1</cp:revision>
  <dcterms:created xsi:type="dcterms:W3CDTF">2025-10-15T18:49:00Z</dcterms:created>
  <dcterms:modified xsi:type="dcterms:W3CDTF">2025-10-15T18:50:00Z</dcterms:modified>
</cp:coreProperties>
</file>