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Робота з батьками дітей із особливими освітніми потребами.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Психологічна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ідтримка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родин</w:t>
      </w:r>
    </w:p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Навчальна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дисципліна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Психологічний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супровід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proofErr w:type="gram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ітей з особливими освітніми потребами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Тривалість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90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хв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br/>
      </w:r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лекції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сформувати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студентів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розуміння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психологічних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аспектів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взаємодії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з родинами дітей з ООП,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ролі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батьків у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корекційно-розвитковому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процесі,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методів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і форм психологічної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ідтримки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сім’ї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37624" w:rsidRPr="00A52968" w:rsidRDefault="00A52968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ЗМІСТ</w:t>
      </w:r>
    </w:p>
    <w:p w:rsidR="00A52968" w:rsidRPr="00A52968" w:rsidRDefault="00F37624" w:rsidP="00F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968">
        <w:rPr>
          <w:rFonts w:ascii="Times New Roman" w:eastAsia="Times New Roman" w:hAnsi="Times New Roman" w:cs="Times New Roman"/>
          <w:sz w:val="24"/>
          <w:szCs w:val="24"/>
        </w:rPr>
        <w:t xml:space="preserve">Вступ. </w:t>
      </w:r>
    </w:p>
    <w:p w:rsidR="00F37624" w:rsidRPr="00A52968" w:rsidRDefault="00F37624" w:rsidP="00F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968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A52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968">
        <w:rPr>
          <w:rFonts w:ascii="Times New Roman" w:eastAsia="Times New Roman" w:hAnsi="Times New Roman" w:cs="Times New Roman"/>
          <w:sz w:val="24"/>
          <w:szCs w:val="24"/>
          <w:lang w:val="uk-UA"/>
        </w:rPr>
        <w:t>родин</w:t>
      </w:r>
      <w:r w:rsidRPr="00A52968">
        <w:rPr>
          <w:rFonts w:ascii="Times New Roman" w:eastAsia="Times New Roman" w:hAnsi="Times New Roman" w:cs="Times New Roman"/>
          <w:sz w:val="24"/>
          <w:szCs w:val="24"/>
        </w:rPr>
        <w:t xml:space="preserve">, які </w:t>
      </w:r>
      <w:proofErr w:type="spellStart"/>
      <w:r w:rsidRPr="00A52968">
        <w:rPr>
          <w:rFonts w:ascii="Times New Roman" w:eastAsia="Times New Roman" w:hAnsi="Times New Roman" w:cs="Times New Roman"/>
          <w:sz w:val="24"/>
          <w:szCs w:val="24"/>
        </w:rPr>
        <w:t>виховують</w:t>
      </w:r>
      <w:proofErr w:type="spellEnd"/>
      <w:r w:rsidRPr="00A52968">
        <w:rPr>
          <w:rFonts w:ascii="Times New Roman" w:eastAsia="Times New Roman" w:hAnsi="Times New Roman" w:cs="Times New Roman"/>
          <w:sz w:val="24"/>
          <w:szCs w:val="24"/>
        </w:rPr>
        <w:t xml:space="preserve"> дітей </w:t>
      </w:r>
      <w:r w:rsidR="00A5296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A52968">
        <w:rPr>
          <w:rFonts w:ascii="Times New Roman" w:eastAsia="Times New Roman" w:hAnsi="Times New Roman" w:cs="Times New Roman"/>
          <w:sz w:val="24"/>
          <w:szCs w:val="24"/>
        </w:rPr>
        <w:t>з ООП</w:t>
      </w:r>
    </w:p>
    <w:p w:rsidR="00F37624" w:rsidRPr="00F37624" w:rsidRDefault="00F37624" w:rsidP="00F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Типи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реакцій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батьків на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діагноз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дитини</w:t>
      </w:r>
    </w:p>
    <w:p w:rsidR="00F37624" w:rsidRPr="00F37624" w:rsidRDefault="00F37624" w:rsidP="00F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Етапи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прийняття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дитини</w:t>
      </w:r>
    </w:p>
    <w:p w:rsidR="00F37624" w:rsidRPr="00F37624" w:rsidRDefault="00F37624" w:rsidP="00F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психолога 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роботі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з родиною</w:t>
      </w:r>
    </w:p>
    <w:p w:rsidR="00F37624" w:rsidRPr="00F37624" w:rsidRDefault="00F37624" w:rsidP="00F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та методи психологічної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ідтримки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батьків</w:t>
      </w:r>
    </w:p>
    <w:p w:rsidR="00F37624" w:rsidRPr="00F37624" w:rsidRDefault="00F37624" w:rsidP="00F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ефективної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взаємодії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фахівців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родини</w:t>
      </w:r>
      <w:proofErr w:type="spellEnd"/>
    </w:p>
    <w:p w:rsidR="00F37624" w:rsidRPr="00F37624" w:rsidRDefault="00F37624" w:rsidP="00F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Психологічне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вигорання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батьків і шляхи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ілактики</w:t>
      </w:r>
      <w:proofErr w:type="spellEnd"/>
    </w:p>
    <w:p w:rsidR="00F37624" w:rsidRPr="00F37624" w:rsidRDefault="00F37624" w:rsidP="00F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Практичні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приклади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рекомендації</w:t>
      </w:r>
      <w:proofErr w:type="spellEnd"/>
    </w:p>
    <w:p w:rsidR="00F37624" w:rsidRPr="00F37624" w:rsidRDefault="00F37624" w:rsidP="00F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Висновки</w:t>
      </w:r>
      <w:proofErr w:type="spellEnd"/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Вступ.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Соц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іально-психологічний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контекст</w:t>
      </w:r>
    </w:p>
    <w:p w:rsidR="00F37624" w:rsidRPr="00D7458B" w:rsidRDefault="00F37624" w:rsidP="00D745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458B">
        <w:rPr>
          <w:rFonts w:ascii="Times New Roman" w:eastAsia="Times New Roman" w:hAnsi="Times New Roman" w:cs="Times New Roman"/>
          <w:sz w:val="24"/>
          <w:szCs w:val="24"/>
        </w:rPr>
        <w:t>Сучасна</w:t>
      </w:r>
      <w:proofErr w:type="spellEnd"/>
      <w:r w:rsidRPr="00D74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458B">
        <w:rPr>
          <w:rFonts w:ascii="Times New Roman" w:eastAsia="Times New Roman" w:hAnsi="Times New Roman" w:cs="Times New Roman"/>
          <w:sz w:val="24"/>
          <w:szCs w:val="24"/>
        </w:rPr>
        <w:t>інклюзивна</w:t>
      </w:r>
      <w:proofErr w:type="spellEnd"/>
      <w:r w:rsidRPr="00D74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458B">
        <w:rPr>
          <w:rFonts w:ascii="Times New Roman" w:eastAsia="Times New Roman" w:hAnsi="Times New Roman" w:cs="Times New Roman"/>
          <w:sz w:val="24"/>
          <w:szCs w:val="24"/>
        </w:rPr>
        <w:t>освіта</w:t>
      </w:r>
      <w:proofErr w:type="spellEnd"/>
      <w:r w:rsidRPr="00D7458B">
        <w:rPr>
          <w:rFonts w:ascii="Times New Roman" w:eastAsia="Times New Roman" w:hAnsi="Times New Roman" w:cs="Times New Roman"/>
          <w:sz w:val="24"/>
          <w:szCs w:val="24"/>
        </w:rPr>
        <w:t xml:space="preserve"> ґрунтується на </w:t>
      </w:r>
      <w:proofErr w:type="spellStart"/>
      <w:r w:rsidRPr="00D7458B">
        <w:rPr>
          <w:rFonts w:ascii="Times New Roman" w:eastAsia="Times New Roman" w:hAnsi="Times New Roman" w:cs="Times New Roman"/>
          <w:sz w:val="24"/>
          <w:szCs w:val="24"/>
        </w:rPr>
        <w:t>ідеї</w:t>
      </w:r>
      <w:proofErr w:type="spellEnd"/>
      <w:r w:rsidRPr="00D74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партнерства </w:t>
      </w:r>
      <w:proofErr w:type="spellStart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>сі</w:t>
      </w:r>
      <w:proofErr w:type="gramStart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proofErr w:type="gramEnd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>’ї</w:t>
      </w:r>
      <w:proofErr w:type="spellEnd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>, ЗДО</w:t>
      </w:r>
      <w:r w:rsidR="00D7458B" w:rsidRPr="00D745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/ЗЗСО</w:t>
      </w:r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>фахівців</w:t>
      </w:r>
      <w:proofErr w:type="spellEnd"/>
      <w:r w:rsidRPr="00D745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458B" w:rsidRPr="00D745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Важливим аспектом роботи психолога є психологічний супровід роди тини. Слід зазначити, що батьки дітей із ООП перебувають у стані постійного стресу, напруги, </w:t>
      </w:r>
      <w:proofErr w:type="spellStart"/>
      <w:r w:rsidR="00D7458B" w:rsidRPr="00D7458B">
        <w:rPr>
          <w:rFonts w:ascii="Times New Roman" w:eastAsia="Times New Roman" w:hAnsi="Times New Roman" w:cs="Times New Roman"/>
          <w:sz w:val="24"/>
          <w:szCs w:val="24"/>
          <w:lang w:val="uk-UA"/>
        </w:rPr>
        <w:t>дискомфорта</w:t>
      </w:r>
      <w:proofErr w:type="spellEnd"/>
      <w:r w:rsidR="00D7458B" w:rsidRPr="00D745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що негативно впливає на внутрішні </w:t>
      </w:r>
      <w:proofErr w:type="spellStart"/>
      <w:r w:rsidR="00D7458B" w:rsidRPr="00D7458B">
        <w:rPr>
          <w:rFonts w:ascii="Times New Roman" w:eastAsia="Times New Roman" w:hAnsi="Times New Roman" w:cs="Times New Roman"/>
          <w:sz w:val="24"/>
          <w:szCs w:val="24"/>
          <w:lang w:val="uk-UA"/>
        </w:rPr>
        <w:t>ородинні</w:t>
      </w:r>
      <w:proofErr w:type="spellEnd"/>
      <w:r w:rsidR="00D7458B" w:rsidRPr="00D745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стосунки та здоров’я дитини. Одним із завдань психолога є підтримка психічного та ментального здоров’я членів родини задля психологічного благополуччя дитини з ООП. </w:t>
      </w:r>
      <w:r w:rsidRPr="00D7458B">
        <w:rPr>
          <w:rFonts w:ascii="Times New Roman" w:eastAsia="Times New Roman" w:hAnsi="Times New Roman" w:cs="Times New Roman"/>
          <w:sz w:val="24"/>
          <w:szCs w:val="24"/>
        </w:rPr>
        <w:t xml:space="preserve">Батьки дитини з ООП </w:t>
      </w:r>
      <w:proofErr w:type="spellStart"/>
      <w:r w:rsidRPr="00D7458B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="00D7458B" w:rsidRPr="00D745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найпершим</w:t>
      </w:r>
      <w:r w:rsidRPr="00D74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>джерелом</w:t>
      </w:r>
      <w:proofErr w:type="spellEnd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>інформації</w:t>
      </w:r>
      <w:proofErr w:type="spellEnd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>дитину</w:t>
      </w:r>
      <w:proofErr w:type="spellEnd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>її</w:t>
      </w:r>
      <w:proofErr w:type="spellEnd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>можливості</w:t>
      </w:r>
      <w:proofErr w:type="spellEnd"/>
      <w:r w:rsidRPr="00D7458B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потреби</w:t>
      </w:r>
      <w:r w:rsidRPr="00D745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45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458B"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proofErr w:type="spellStart"/>
      <w:r w:rsidRPr="00D7458B">
        <w:rPr>
          <w:rFonts w:ascii="Times New Roman" w:eastAsia="Times New Roman" w:hAnsi="Times New Roman" w:cs="Times New Roman"/>
          <w:sz w:val="24"/>
          <w:szCs w:val="24"/>
        </w:rPr>
        <w:t>активної</w:t>
      </w:r>
      <w:proofErr w:type="spellEnd"/>
      <w:r w:rsidRPr="00D74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458B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D74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458B">
        <w:rPr>
          <w:rFonts w:ascii="Times New Roman" w:eastAsia="Times New Roman" w:hAnsi="Times New Roman" w:cs="Times New Roman"/>
          <w:sz w:val="24"/>
          <w:szCs w:val="24"/>
        </w:rPr>
        <w:t>родини</w:t>
      </w:r>
      <w:proofErr w:type="spellEnd"/>
      <w:r w:rsidRPr="00D7458B">
        <w:rPr>
          <w:rFonts w:ascii="Times New Roman" w:eastAsia="Times New Roman" w:hAnsi="Times New Roman" w:cs="Times New Roman"/>
          <w:sz w:val="24"/>
          <w:szCs w:val="24"/>
        </w:rPr>
        <w:t xml:space="preserve"> ефективність </w:t>
      </w:r>
      <w:r w:rsidR="0056628A" w:rsidRPr="00D7458B">
        <w:rPr>
          <w:rFonts w:ascii="Times New Roman" w:eastAsia="Times New Roman" w:hAnsi="Times New Roman" w:cs="Times New Roman"/>
          <w:sz w:val="24"/>
          <w:szCs w:val="24"/>
          <w:lang w:val="uk-UA"/>
        </w:rPr>
        <w:t>інклюзивного</w:t>
      </w:r>
      <w:r w:rsidRPr="00D7458B">
        <w:rPr>
          <w:rFonts w:ascii="Times New Roman" w:eastAsia="Times New Roman" w:hAnsi="Times New Roman" w:cs="Times New Roman"/>
          <w:sz w:val="24"/>
          <w:szCs w:val="24"/>
        </w:rPr>
        <w:t xml:space="preserve"> процесу </w:t>
      </w:r>
      <w:proofErr w:type="spellStart"/>
      <w:r w:rsidRPr="00D7458B">
        <w:rPr>
          <w:rFonts w:ascii="Times New Roman" w:eastAsia="Times New Roman" w:hAnsi="Times New Roman" w:cs="Times New Roman"/>
          <w:sz w:val="24"/>
          <w:szCs w:val="24"/>
        </w:rPr>
        <w:t>знижується</w:t>
      </w:r>
      <w:proofErr w:type="spellEnd"/>
      <w:r w:rsidRPr="00D74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Ключові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поняття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br/>
      </w:r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родина з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дитиною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 ООП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психологічна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ідтримка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ресурси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сім’ї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інклюзивна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компетентність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батьків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Особливості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A52968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родин</w:t>
      </w: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, які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виховують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дитину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з ООП</w:t>
      </w:r>
    </w:p>
    <w:p w:rsidR="00F37624" w:rsidRPr="00F37624" w:rsidRDefault="00F37624" w:rsidP="00F37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ідвищене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емоційне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навантаження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хронічний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стрес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дефіцит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підтримки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звичних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сімейних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ролей (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маті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часто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стає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терапевтом, педагогом,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захисником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37624" w:rsidRPr="00F37624" w:rsidRDefault="00F37624" w:rsidP="00F37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lastRenderedPageBreak/>
        <w:t>Соц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іальна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ізоляція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відчуття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провини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сорому.</w:t>
      </w:r>
    </w:p>
    <w:p w:rsidR="00F37624" w:rsidRPr="00F37624" w:rsidRDefault="00F37624" w:rsidP="00F37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Наявність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ізних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очікувань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у батьків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розвитку дитини.</w:t>
      </w:r>
    </w:p>
    <w:p w:rsidR="00F37624" w:rsidRPr="00F37624" w:rsidRDefault="00F37624" w:rsidP="00F376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Потреба 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психологічному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супроводі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дитини, а й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усієї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родини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Типи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реакцій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батьків на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діагноз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дитини</w:t>
      </w:r>
    </w:p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Психологи (Е.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Кюблер-Росс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І.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Мамайчук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В.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Синьов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виділяють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типові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емоційні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реакції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7624" w:rsidRPr="00F37624" w:rsidRDefault="00F37624" w:rsidP="00F37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Шок і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заперечення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— «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бути»</w:t>
      </w:r>
    </w:p>
    <w:p w:rsidR="00F37624" w:rsidRPr="00F37624" w:rsidRDefault="00F37624" w:rsidP="00F37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Гнів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пошук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винних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— «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Хто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винен?»</w:t>
      </w:r>
    </w:p>
    <w:p w:rsidR="00F37624" w:rsidRPr="00F37624" w:rsidRDefault="00F37624" w:rsidP="00F37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Почуття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провини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депресія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— «Це моя вина»</w:t>
      </w:r>
    </w:p>
    <w:p w:rsidR="00F37624" w:rsidRPr="00F37624" w:rsidRDefault="00F37624" w:rsidP="00F376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Прийняття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— «Моя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особлива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але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вона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право на розвиток»</w:t>
      </w:r>
    </w:p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психолога —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супроводжувати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батьків на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вс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іх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етапах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допомагаючи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перейти до прийняття.</w:t>
      </w:r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Етапи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прийняття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особливості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дитини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6"/>
        <w:gridCol w:w="3516"/>
        <w:gridCol w:w="3346"/>
      </w:tblGrid>
      <w:tr w:rsidR="00F37624" w:rsidRPr="00F37624" w:rsidTr="00B74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Завдання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психолога</w:t>
            </w:r>
          </w:p>
        </w:tc>
      </w:tr>
      <w:tr w:rsidR="00F37624" w:rsidRPr="00F37624" w:rsidTr="00B74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1. Шок</w:t>
            </w:r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емоційна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дезорганізація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емоційна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слухання</w:t>
            </w:r>
            <w:proofErr w:type="spellEnd"/>
          </w:p>
        </w:tc>
      </w:tr>
      <w:tr w:rsidR="00F37624" w:rsidRPr="00F37624" w:rsidTr="00B74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Заперечення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уникання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достовірної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</w:p>
        </w:tc>
      </w:tr>
      <w:tr w:rsidR="00F37624" w:rsidRPr="00F37624" w:rsidTr="00B74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«винного»</w:t>
            </w:r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вираженні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почуттів</w:t>
            </w:r>
            <w:proofErr w:type="spellEnd"/>
          </w:p>
        </w:tc>
      </w:tr>
      <w:tr w:rsidR="00F37624" w:rsidRPr="00F37624" w:rsidTr="00B74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Смуток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, вина</w:t>
            </w:r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самоосуд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ізоляція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нормалізація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емоцій</w:t>
            </w:r>
            <w:proofErr w:type="spellEnd"/>
          </w:p>
        </w:tc>
      </w:tr>
      <w:tr w:rsidR="00F37624" w:rsidRPr="00F37624" w:rsidTr="00B74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Прийняття</w:t>
            </w:r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активна участь у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допомозі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7624" w:rsidRPr="00F37624" w:rsidRDefault="00F37624" w:rsidP="00F3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F3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партнерства</w:t>
            </w:r>
          </w:p>
        </w:tc>
      </w:tr>
    </w:tbl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74184" w:rsidRPr="00B74184" w:rsidRDefault="00B74184" w:rsidP="00B74184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B7418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Типи</w:t>
      </w:r>
      <w:proofErr w:type="spellEnd"/>
      <w:r w:rsidRPr="00B7418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B7418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сімейного</w:t>
      </w:r>
      <w:proofErr w:type="spellEnd"/>
      <w:r w:rsidRPr="00B7418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ставлення до дитини з ООП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3"/>
        <w:gridCol w:w="3464"/>
        <w:gridCol w:w="3818"/>
      </w:tblGrid>
      <w:tr w:rsidR="00B74184" w:rsidTr="00B74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ставлення</w:t>
            </w:r>
          </w:p>
        </w:tc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4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Можливі</w:t>
            </w:r>
            <w:proofErr w:type="spellEnd"/>
            <w:r w:rsidRPr="00B74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наслідки</w:t>
            </w:r>
            <w:proofErr w:type="spellEnd"/>
          </w:p>
        </w:tc>
      </w:tr>
      <w:tr w:rsidR="00B74184" w:rsidTr="00B74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Гіперопіка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Надмірна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турбота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обмеження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самостійності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Інфантилізація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низька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автономія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дитини</w:t>
            </w:r>
          </w:p>
        </w:tc>
      </w:tr>
      <w:tr w:rsidR="00B74184" w:rsidTr="00B74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Гіпоопіка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Емоційне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відсторонення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уникання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контакту</w:t>
            </w:r>
          </w:p>
        </w:tc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Почуття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відкинутості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поведінкові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</w:p>
        </w:tc>
      </w:tr>
      <w:tr w:rsidR="00B74184" w:rsidTr="00B74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Реалістичне</w:t>
            </w:r>
            <w:proofErr w:type="spellEnd"/>
            <w:r w:rsidRPr="00B74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прийняття</w:t>
            </w:r>
          </w:p>
        </w:tc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стимулювання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розвитку, партнерство</w:t>
            </w:r>
          </w:p>
        </w:tc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Оптимальний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психоемоційний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клімат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успішна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адаптація</w:t>
            </w:r>
            <w:proofErr w:type="spellEnd"/>
          </w:p>
        </w:tc>
      </w:tr>
      <w:tr w:rsidR="00B74184" w:rsidTr="00B741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Амбівалентне</w:t>
            </w:r>
            <w:proofErr w:type="spellEnd"/>
            <w:r w:rsidRPr="00B741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ставлення</w:t>
            </w:r>
          </w:p>
        </w:tc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Коливання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gram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прийняттям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відторгненням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4184" w:rsidRPr="00B74184" w:rsidRDefault="00B7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Емоційна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>нестабільність</w:t>
            </w:r>
            <w:proofErr w:type="spellEnd"/>
            <w:r w:rsidRPr="00B74184">
              <w:rPr>
                <w:rFonts w:ascii="Times New Roman" w:hAnsi="Times New Roman" w:cs="Times New Roman"/>
                <w:sz w:val="24"/>
                <w:szCs w:val="24"/>
              </w:rPr>
              <w:t xml:space="preserve"> у дитини</w:t>
            </w:r>
          </w:p>
        </w:tc>
      </w:tr>
    </w:tbl>
    <w:p w:rsidR="00B74184" w:rsidRDefault="00B7418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</w:p>
    <w:p w:rsidR="00B74184" w:rsidRDefault="00B7418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</w:p>
    <w:p w:rsidR="00B74184" w:rsidRDefault="00B7418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Завдання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психолога </w:t>
      </w:r>
      <w:proofErr w:type="gram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у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роботі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з родиною</w:t>
      </w:r>
    </w:p>
    <w:p w:rsidR="00F37624" w:rsidRPr="00F37624" w:rsidRDefault="00F37624" w:rsidP="00F37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Діагностичні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виявлення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особливостей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сімейної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івня прийняття дитини.</w:t>
      </w:r>
    </w:p>
    <w:p w:rsidR="00F37624" w:rsidRPr="00F37624" w:rsidRDefault="00F37624" w:rsidP="00F37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Психоосвітні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інформування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розвитку,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можливості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допомоги.</w:t>
      </w:r>
    </w:p>
    <w:p w:rsidR="00F37624" w:rsidRPr="00F37624" w:rsidRDefault="00F37624" w:rsidP="00F37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Психокорекційні: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допомога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формуванні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конструктивного ставлення до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ситуації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ідтримувальні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розвиток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емоційної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стійкості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профілактика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вигорання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Посередницькі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взаємодії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іж родиною, педагогами,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фахівцями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ІРЦ.</w:t>
      </w:r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Форми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та методи психологічної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ідтримки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батьків</w:t>
      </w:r>
    </w:p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Індивідуальні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37624" w:rsidRPr="00F37624" w:rsidRDefault="00F37624" w:rsidP="00F37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Консультування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інформаційне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емоційне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когнітивно-поведінкове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7624" w:rsidRPr="00F37624" w:rsidRDefault="00F37624" w:rsidP="00F37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Психотерапевтична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ідтримка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когнітивно-біхевіоральна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гуманістична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арт-терапія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7624" w:rsidRPr="00F37624" w:rsidRDefault="00F37624" w:rsidP="00F37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індиві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дуального</w:t>
      </w:r>
      <w:proofErr w:type="spellEnd"/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плану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родинного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розвитку</w:t>
      </w:r>
    </w:p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Групові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37624" w:rsidRPr="00F37624" w:rsidRDefault="00F37624" w:rsidP="00F37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Групи психологічної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ідтримки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, «Школа батьків дітей з ООП»</w:t>
      </w:r>
    </w:p>
    <w:p w:rsidR="00F37624" w:rsidRPr="00F37624" w:rsidRDefault="00F37624" w:rsidP="00F37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Тренінги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емоційної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компетентності</w:t>
      </w:r>
      <w:proofErr w:type="spellEnd"/>
    </w:p>
    <w:p w:rsidR="00F37624" w:rsidRPr="00F37624" w:rsidRDefault="00F37624" w:rsidP="00F37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Групи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взаємодопомоги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івний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рівному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F37624" w:rsidRPr="00F37624" w:rsidRDefault="00F37624" w:rsidP="00F37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Тематичні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зустрічі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фахівцями</w:t>
      </w:r>
      <w:proofErr w:type="spellEnd"/>
    </w:p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Інноваційні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ідходи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37624" w:rsidRPr="00F37624" w:rsidRDefault="00F37624" w:rsidP="00F37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Онлайн-консультації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відеозустрічі</w:t>
      </w:r>
      <w:proofErr w:type="spellEnd"/>
    </w:p>
    <w:p w:rsidR="00F37624" w:rsidRPr="00F37624" w:rsidRDefault="00F37624" w:rsidP="00F37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Спільні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заходи «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дитина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+ батьки + педагоги»</w:t>
      </w:r>
    </w:p>
    <w:p w:rsidR="00F37624" w:rsidRPr="00F37624" w:rsidRDefault="00F37624" w:rsidP="00F37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Інклюзивні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сімейні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клуби</w:t>
      </w:r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7.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Принципи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ефективної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взаємодії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психолога з родиною</w:t>
      </w:r>
    </w:p>
    <w:p w:rsidR="00F37624" w:rsidRPr="00F37624" w:rsidRDefault="00F37624" w:rsidP="00F37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партнерства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— «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поруч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а не 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37624" w:rsidRPr="00F37624" w:rsidRDefault="00F37624" w:rsidP="00F37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Безоцінне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прийняття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— фокус на ресурсах </w:t>
      </w:r>
      <w:r w:rsidR="00925C8E">
        <w:rPr>
          <w:rFonts w:ascii="Times New Roman" w:eastAsia="Times New Roman" w:hAnsi="Times New Roman" w:cs="Times New Roman"/>
          <w:sz w:val="24"/>
          <w:szCs w:val="24"/>
          <w:lang w:val="uk-UA"/>
        </w:rPr>
        <w:t>родини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Довіра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конфіденційність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Компетентність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відкритість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співпраці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Індивідуальний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ідхід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типу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родини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особливостей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дитини.</w:t>
      </w:r>
    </w:p>
    <w:p w:rsidR="00F37624" w:rsidRPr="00F37624" w:rsidRDefault="00F37624" w:rsidP="00F37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Емпатійне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слухання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— ключ до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встановлення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контакту.</w:t>
      </w:r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8.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Психологічне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вигорання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батьків і шляхи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його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проф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ілактики</w:t>
      </w:r>
      <w:proofErr w:type="spellEnd"/>
    </w:p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вигорання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37624" w:rsidRPr="00F37624" w:rsidRDefault="00F37624" w:rsidP="00F37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хронічна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втома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безсоння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дратівливість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7624" w:rsidRPr="00F37624" w:rsidRDefault="00F37624" w:rsidP="00F37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зниження емпатії,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апатія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відчуття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безпорадності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Причини: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перевантаження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відсутність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ідтримки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почуття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провини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ілактика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37624" w:rsidRPr="00F37624" w:rsidRDefault="00F37624" w:rsidP="00F37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баланс 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іж доглядом за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дитиною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власним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відпочинком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7624" w:rsidRPr="00F37624" w:rsidRDefault="00F37624" w:rsidP="00F37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участь у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групах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ідтримки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7624" w:rsidRPr="00F37624" w:rsidRDefault="00F37624" w:rsidP="00F37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розвиток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навичок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саморегуляції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релаксація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дихальні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37624" w:rsidRPr="00F37624" w:rsidRDefault="00F37624" w:rsidP="00F37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психотерапія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для батькі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9.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Практичні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925C8E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дії психолога</w:t>
      </w:r>
    </w:p>
    <w:p w:rsidR="00F37624" w:rsidRPr="00F37624" w:rsidRDefault="00F37624" w:rsidP="00F376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Розробити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індивідуальну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карту психологічної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ідтримки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родини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Залучати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батьків до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планування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</w:t>
      </w:r>
      <w:proofErr w:type="gram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дитини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Організовувати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партнерські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зустрічі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фахівців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родини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(психолог, логопед,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вихователь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іальний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педагог).</w:t>
      </w:r>
    </w:p>
    <w:p w:rsidR="00F37624" w:rsidRPr="00F37624" w:rsidRDefault="00F37624" w:rsidP="00F376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Створювати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ресурсні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групи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для батьків.</w:t>
      </w:r>
    </w:p>
    <w:p w:rsidR="00F37624" w:rsidRPr="00F37624" w:rsidRDefault="00F37624" w:rsidP="00F376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Враховувати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емоційний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стан батькі</w:t>
      </w:r>
      <w:proofErr w:type="gram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у процесі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консультацій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Використовувати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позитивну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психологію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ідкреслювати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успіхи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а не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труднощі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10.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Висновки</w:t>
      </w:r>
      <w:proofErr w:type="spellEnd"/>
    </w:p>
    <w:p w:rsidR="00F37624" w:rsidRPr="00F37624" w:rsidRDefault="00F37624" w:rsidP="00F37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Психологічна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ідтримка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родини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дитини з ООП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необхідною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умовою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успішної інклюзії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івня прийняття дитини батьками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залежить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розвиток,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самооцінка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соціалізація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Психолог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виступає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партнером,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посередником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джерелом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>емоційного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ресурсу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родини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Ефективна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робота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базується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дові</w:t>
      </w:r>
      <w:proofErr w:type="gramStart"/>
      <w:r w:rsidRPr="00F3762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37624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компетентності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та системному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підході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5064B6" w:rsidP="00F3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4B6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F37624" w:rsidRPr="00F37624" w:rsidRDefault="00F37624" w:rsidP="00F376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Рекомендована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л</w:t>
      </w:r>
      <w:proofErr w:type="gram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ітература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(APA 7th </w:t>
      </w:r>
      <w:proofErr w:type="spellStart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ed</w:t>
      </w:r>
      <w:proofErr w:type="spellEnd"/>
      <w:r w:rsidRPr="00F37624">
        <w:rPr>
          <w:rFonts w:ascii="Times New Roman" w:eastAsia="Times New Roman" w:hAnsi="Times New Roman" w:cs="Times New Roman"/>
          <w:b/>
          <w:bCs/>
          <w:sz w:val="36"/>
          <w:szCs w:val="36"/>
        </w:rPr>
        <w:t>.)</w:t>
      </w:r>
    </w:p>
    <w:p w:rsidR="00F37624" w:rsidRPr="00F37624" w:rsidRDefault="00F37624" w:rsidP="00F37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Артем’єва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О. М. (2021).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Психологічна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ідтримка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сімей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які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виховують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дітей з особливими освітніми потребами.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Освіта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Мамайчук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І. І. (2018).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Психологічна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допомога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батькам дітей з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особливостями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розвитку.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Харків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Гуманітарний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центр.</w:t>
      </w:r>
    </w:p>
    <w:p w:rsidR="00F37624" w:rsidRPr="00F37624" w:rsidRDefault="00F37624" w:rsidP="00F37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Erikson, E. H. (1997). </w:t>
      </w:r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Life Cycle Completed.</w:t>
      </w:r>
      <w:r w:rsidRPr="00F376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York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Norton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Ardelt, M. (2003). Empirical Assessment of a Three-Dimensional Wisdom Scale.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Aging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, 25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>(3), 275–324.</w:t>
      </w:r>
    </w:p>
    <w:p w:rsidR="00F37624" w:rsidRPr="00F37624" w:rsidRDefault="00F37624" w:rsidP="00F37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6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Turnbull, A., Turnbull, R., Erwin, E. J., &amp; Soodak, L. C. (2015). </w:t>
      </w:r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Families, Professionals, and Exceptionality: Positive Outcomes Through Partnerships and Trust.</w:t>
      </w:r>
      <w:r w:rsidRPr="00F376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Pearson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Синьов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В. М. (2019).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Психологічна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допомога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родині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дитини з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інвалідністю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Кам’янець-Подільський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Аксіома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624" w:rsidRPr="00F37624" w:rsidRDefault="00F37624" w:rsidP="00F376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Кузьменко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, В. В. (2022).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Психологічний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супровід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родин у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системі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>інклюзивної</w:t>
      </w:r>
      <w:proofErr w:type="spellEnd"/>
      <w:r w:rsidRPr="00F37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освіти.</w:t>
      </w:r>
      <w:r w:rsidRPr="00F3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624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F37624">
        <w:rPr>
          <w:rFonts w:ascii="Times New Roman" w:eastAsia="Times New Roman" w:hAnsi="Times New Roman" w:cs="Times New Roman"/>
          <w:sz w:val="24"/>
          <w:szCs w:val="24"/>
        </w:rPr>
        <w:t>: Логос.</w:t>
      </w:r>
    </w:p>
    <w:p w:rsidR="007F438E" w:rsidRDefault="007F438E"/>
    <w:sectPr w:rsidR="007F438E" w:rsidSect="0050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40F"/>
    <w:multiLevelType w:val="multilevel"/>
    <w:tmpl w:val="9F64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C3403"/>
    <w:multiLevelType w:val="multilevel"/>
    <w:tmpl w:val="153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67AE2"/>
    <w:multiLevelType w:val="multilevel"/>
    <w:tmpl w:val="FA04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E2A80"/>
    <w:multiLevelType w:val="multilevel"/>
    <w:tmpl w:val="69EE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22112"/>
    <w:multiLevelType w:val="multilevel"/>
    <w:tmpl w:val="B97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D78C4"/>
    <w:multiLevelType w:val="multilevel"/>
    <w:tmpl w:val="7F4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F7367"/>
    <w:multiLevelType w:val="multilevel"/>
    <w:tmpl w:val="137C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6901AF"/>
    <w:multiLevelType w:val="multilevel"/>
    <w:tmpl w:val="9DAE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013F9"/>
    <w:multiLevelType w:val="multilevel"/>
    <w:tmpl w:val="D10C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43255"/>
    <w:multiLevelType w:val="multilevel"/>
    <w:tmpl w:val="4CE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D2643C"/>
    <w:multiLevelType w:val="multilevel"/>
    <w:tmpl w:val="CA1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41AF4"/>
    <w:multiLevelType w:val="multilevel"/>
    <w:tmpl w:val="66FC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887249"/>
    <w:multiLevelType w:val="multilevel"/>
    <w:tmpl w:val="7A38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1D6706"/>
    <w:multiLevelType w:val="multilevel"/>
    <w:tmpl w:val="47E0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37624"/>
    <w:rsid w:val="005064B6"/>
    <w:rsid w:val="0056628A"/>
    <w:rsid w:val="007F438E"/>
    <w:rsid w:val="00925C8E"/>
    <w:rsid w:val="00A52968"/>
    <w:rsid w:val="00B7084D"/>
    <w:rsid w:val="00B74184"/>
    <w:rsid w:val="00D7458B"/>
    <w:rsid w:val="00F3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B6"/>
  </w:style>
  <w:style w:type="paragraph" w:styleId="2">
    <w:name w:val="heading 2"/>
    <w:basedOn w:val="a"/>
    <w:link w:val="20"/>
    <w:uiPriority w:val="9"/>
    <w:qFormat/>
    <w:rsid w:val="00F37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1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6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37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7624"/>
    <w:rPr>
      <w:b/>
      <w:bCs/>
    </w:rPr>
  </w:style>
  <w:style w:type="character" w:styleId="a5">
    <w:name w:val="Emphasis"/>
    <w:basedOn w:val="a0"/>
    <w:uiPriority w:val="20"/>
    <w:qFormat/>
    <w:rsid w:val="00F3762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741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2025-10-20T17:58:00Z</dcterms:created>
  <dcterms:modified xsi:type="dcterms:W3CDTF">2025-10-31T21:08:00Z</dcterms:modified>
</cp:coreProperties>
</file>