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</w:t>
      </w:r>
      <w:r w:rsidR="0056758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67587" w:rsidRDefault="00567587" w:rsidP="00FD70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7587">
        <w:rPr>
          <w:rFonts w:ascii="Times New Roman" w:hAnsi="Times New Roman" w:cs="Times New Roman"/>
          <w:sz w:val="28"/>
          <w:szCs w:val="28"/>
          <w:lang w:val="uk-UA"/>
        </w:rPr>
        <w:t>ОСНОВНІ ЧИННИКИ ЗАБЕЗПЕЧЕННЯ КОРПОРАТИВНОЇ СТРАТЕГІЇ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03A" w:rsidRDefault="00FD703A" w:rsidP="00FD70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506A59" w:rsidRPr="00506A59" w:rsidRDefault="00506A59" w:rsidP="00506A5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Сутність, принципи та особливості корпоративних стратегій підприємства </w:t>
      </w:r>
    </w:p>
    <w:p w:rsidR="00FD703A" w:rsidRPr="00FD703A" w:rsidRDefault="00506A59" w:rsidP="00506A5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Види корпоративної стратегії.</w:t>
      </w:r>
    </w:p>
    <w:p w:rsidR="00506A59" w:rsidRPr="00506A59" w:rsidRDefault="00FD703A" w:rsidP="00506A59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Мета – </w:t>
      </w:r>
      <w:r w:rsidR="00506A59" w:rsidRPr="00506A5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вивчення змісту та складу корпоративної стратегії, умов її формування та напрямків розвитку.</w:t>
      </w:r>
      <w:r w:rsidR="00506A59" w:rsidRPr="00506A5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C1AD4" w:rsidRDefault="008271EA" w:rsidP="00506A59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На яких засадах ґрунтується ефективна корпоративна стратегія? Розкрийте суть корпоративної стратегії розвитку підприємства. Розкрийте принципи формування корпоративної стратегії 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З яких основних компонент складається загальна Стратегія розвитку підприємства? 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полягають спільні характеристики і відмінності корпоративної і ділової стратегії? За яких обставин ділова стратегія тотожна корпоративній і чому? 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полягають особливості розроблення корпоративної стратегії для диверсифікованої компанії? 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Назвіть основні типи загальних стратегій організації бізнесу і визначте умови, за яких фірма може реалізувати один з них. 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зміст та мету стратегічного аналізу </w:t>
      </w:r>
      <w:proofErr w:type="spellStart"/>
      <w:r w:rsidRPr="00506A59">
        <w:rPr>
          <w:rFonts w:ascii="Times New Roman" w:hAnsi="Times New Roman" w:cs="Times New Roman"/>
          <w:sz w:val="28"/>
          <w:szCs w:val="28"/>
          <w:lang w:val="uk-UA"/>
        </w:rPr>
        <w:t>мультибізнесової</w:t>
      </w:r>
      <w:proofErr w:type="spellEnd"/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компанії 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>Які основні завдання повинен вирішувати портфельний аналіз?</w:t>
      </w:r>
    </w:p>
    <w:p w:rsid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Які інструменти використовуються в портфельному аналізі? </w:t>
      </w:r>
    </w:p>
    <w:p w:rsidR="00FD703A" w:rsidRPr="00506A59" w:rsidRDefault="00506A59" w:rsidP="00506A5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>Які основні проблеми портфельного аналізу?</w:t>
      </w:r>
    </w:p>
    <w:p w:rsidR="00506A59" w:rsidRDefault="00506A59" w:rsidP="00506A59">
      <w:pPr>
        <w:pStyle w:val="a3"/>
        <w:ind w:left="1080"/>
      </w:pPr>
    </w:p>
    <w:p w:rsidR="006D6807" w:rsidRPr="00FD703A" w:rsidRDefault="003C60A0" w:rsidP="00A5637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практичного заняття </w:t>
      </w:r>
      <w:r w:rsidR="00A5637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506A59" w:rsidRPr="00506A59" w:rsidRDefault="00506A59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>Чи можливе, на вашу думку, використання франчайзингу у корпоративних стратегіях? Наведіть приклади альтернативних сценаріїв реалізації загальних стратегій організації. Які фактори впливають на обрання організацією певного типу стратегій і його конкретного альтернативного варіанта реалізації?</w:t>
      </w: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506A59" w:rsidRDefault="00506A59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Яку стратегію слід застосувати на кожній із наступних стадій розвитку товару: а) зрілість, б) розвиток, в) насичення і спад, г) зародження і вихід на ринок? </w:t>
      </w:r>
    </w:p>
    <w:p w:rsidR="00506A59" w:rsidRDefault="00506A59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обсяги продаж, прибутку і капвкладень на кожній із названих стадій (високий, середній, низький)?</w:t>
      </w:r>
    </w:p>
    <w:p w:rsidR="00506A59" w:rsidRPr="00506A59" w:rsidRDefault="00506A59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A59">
        <w:rPr>
          <w:rFonts w:ascii="Times New Roman" w:hAnsi="Times New Roman" w:cs="Times New Roman"/>
          <w:sz w:val="28"/>
          <w:szCs w:val="28"/>
          <w:lang w:val="uk-UA"/>
        </w:rPr>
        <w:t>Якщо обсяг виробництва зросте у стратегічному періоді на 250 % то яке зниження витрат слід очікувати? Який метод стратегічного аналізу використовується для даного розрахунку?</w:t>
      </w:r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634A16" w:rsidRDefault="00506A59" w:rsidP="001A63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06A59">
        <w:rPr>
          <w:rFonts w:ascii="Times New Roman" w:hAnsi="Times New Roman" w:cs="Times New Roman"/>
          <w:sz w:val="28"/>
          <w:szCs w:val="28"/>
          <w:lang w:val="uk-UA"/>
        </w:rPr>
        <w:t>Послідовність</w:t>
      </w:r>
      <w:proofErr w:type="spellEnd"/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6A59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proofErr w:type="spellEnd"/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6A59">
        <w:rPr>
          <w:rFonts w:ascii="Times New Roman" w:hAnsi="Times New Roman" w:cs="Times New Roman"/>
          <w:sz w:val="28"/>
          <w:szCs w:val="28"/>
          <w:lang w:val="uk-UA"/>
        </w:rPr>
        <w:t>рішень</w:t>
      </w:r>
      <w:proofErr w:type="spellEnd"/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в портфельному </w:t>
      </w:r>
      <w:proofErr w:type="spellStart"/>
      <w:r w:rsidRPr="00506A59">
        <w:rPr>
          <w:rFonts w:ascii="Times New Roman" w:hAnsi="Times New Roman" w:cs="Times New Roman"/>
          <w:sz w:val="28"/>
          <w:szCs w:val="28"/>
          <w:lang w:val="uk-UA"/>
        </w:rPr>
        <w:t>аналізі</w:t>
      </w:r>
      <w:proofErr w:type="spellEnd"/>
      <w:r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6336">
        <w:rPr>
          <w:rFonts w:ascii="Times New Roman" w:hAnsi="Times New Roman" w:cs="Times New Roman"/>
          <w:sz w:val="28"/>
          <w:szCs w:val="28"/>
          <w:lang w:val="uk-UA"/>
        </w:rPr>
        <w:t>Дайте аргументовану відповідь.</w:t>
      </w:r>
    </w:p>
    <w:p w:rsidR="001A6336" w:rsidRPr="001A6336" w:rsidRDefault="001A6336" w:rsidP="001A63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A6336" w:rsidRPr="001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739D"/>
    <w:multiLevelType w:val="hybridMultilevel"/>
    <w:tmpl w:val="836EA4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C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6F4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34E7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9F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FA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E602F"/>
    <w:multiLevelType w:val="hybridMultilevel"/>
    <w:tmpl w:val="CD560146"/>
    <w:lvl w:ilvl="0" w:tplc="BA84D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550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9576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1A6336"/>
    <w:rsid w:val="00201DC7"/>
    <w:rsid w:val="003401B2"/>
    <w:rsid w:val="003C60A0"/>
    <w:rsid w:val="003D2F93"/>
    <w:rsid w:val="00495BE6"/>
    <w:rsid w:val="00506A59"/>
    <w:rsid w:val="00567587"/>
    <w:rsid w:val="00594381"/>
    <w:rsid w:val="00634A16"/>
    <w:rsid w:val="006D6807"/>
    <w:rsid w:val="008271EA"/>
    <w:rsid w:val="00994378"/>
    <w:rsid w:val="00A56376"/>
    <w:rsid w:val="00AC1AD4"/>
    <w:rsid w:val="00BD68AF"/>
    <w:rsid w:val="00F07BE2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4542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2025-11-04T10:06:00Z</dcterms:created>
  <dcterms:modified xsi:type="dcterms:W3CDTF">2025-11-04T10:06:00Z</dcterms:modified>
</cp:coreProperties>
</file>