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8" w:rsidRPr="00E92C98" w:rsidRDefault="00E92C98" w:rsidP="00E92C98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  <w:r w:rsidRPr="00E92C98">
        <w:rPr>
          <w:rFonts w:ascii="Times New Roman" w:eastAsia="MS Mincho" w:hAnsi="Times New Roman" w:cs="Times New Roman"/>
          <w:sz w:val="24"/>
          <w:szCs w:val="24"/>
          <w:lang w:eastAsia="zh-CN"/>
        </w:rPr>
        <w:t>К</w:t>
      </w:r>
      <w:r w:rsidRPr="00E92C98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урс </w:t>
      </w:r>
      <w:bookmarkStart w:id="0" w:name="_GoBack"/>
      <w:bookmarkEnd w:id="0"/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належить до вибіркових компонентів освітньо-професійної програми «Переклад та міжкультурні комунікації», його мета – </w:t>
      </w:r>
      <w:r w:rsidRPr="00E92C98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  <w:lang w:eastAsia="zh-CN"/>
        </w:rPr>
        <w:t xml:space="preserve">удосконалення 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здобувачами освіти навичкам польської мови в аспекті ділової комунікації, а також вдосконалення тих компетенцій, які вже здобуто в попередніх семестрах. </w:t>
      </w:r>
    </w:p>
    <w:p w:rsidR="00E92C98" w:rsidRPr="00E92C98" w:rsidRDefault="00E92C98" w:rsidP="00E92C98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highlight w:val="yellow"/>
          <w:lang w:eastAsia="zh-CN"/>
        </w:rPr>
      </w:pPr>
      <w:r w:rsidRPr="00E92C98">
        <w:rPr>
          <w:rFonts w:ascii="Times New Roman" w:eastAsia="MS Mincho" w:hAnsi="Times New Roman" w:cs="Times New Roman"/>
          <w:b/>
          <w:spacing w:val="5"/>
          <w:sz w:val="24"/>
          <w:szCs w:val="24"/>
          <w:lang w:eastAsia="zh-CN"/>
        </w:rPr>
        <w:t>Метою курсу</w:t>
      </w:r>
      <w:r w:rsidRPr="00E92C98">
        <w:rPr>
          <w:rFonts w:ascii="Times New Roman" w:eastAsia="MS Mincho" w:hAnsi="Times New Roman" w:cs="Times New Roman"/>
          <w:spacing w:val="5"/>
          <w:sz w:val="24"/>
          <w:szCs w:val="24"/>
          <w:lang w:eastAsia="zh-CN"/>
        </w:rPr>
        <w:t xml:space="preserve"> є досягнення здобувачами вищої освіти рівня професійної комунікативної компетенції в головних напрямах майбутньої фахової діяльності  польською мовою, а саме сформувати навички використання знань з польської мови як у процесі повсякденного спілкування з носіями мови з різноманітних питань ділової сфери, так і на етапі підготовки до участі у міжнародних конференціях, проектах та дискусіях, а також навчити слухачів вести письмовий обмін діловою інформацією. Курс передбачає навчання основам ділового спілкування в усній та письмовій формі у типових ситуаціях: знайомство, влаштування на роботу, ділова зустріч, відрядження, написання, вміння вести ділові перемовини, обговорення, складання та підписання контрактів, комерційна кореспонденція «лист, факс, електронна пошта; запит, замовлення, рекламації і т. ін.</w:t>
      </w:r>
    </w:p>
    <w:p w:rsidR="00E92C98" w:rsidRPr="00E92C98" w:rsidRDefault="00E92C98" w:rsidP="00E92C98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Унікальність цього курсу полягає не тільки в тому, що він спрямований на реалізацію принципів </w:t>
      </w:r>
      <w:proofErr w:type="spellStart"/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>мовної</w:t>
      </w:r>
      <w:proofErr w:type="spellEnd"/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 політики України, зокрема в контексті захисту мов національних меншин (</w:t>
      </w:r>
      <w:r w:rsidRPr="00E92C98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Закон України "Про засади державної та </w:t>
      </w:r>
      <w:proofErr w:type="spellStart"/>
      <w:r w:rsidRPr="00E92C98">
        <w:rPr>
          <w:rFonts w:ascii="Times New Roman" w:eastAsia="MS Mincho" w:hAnsi="Times New Roman" w:cs="Times New Roman"/>
          <w:sz w:val="24"/>
          <w:szCs w:val="24"/>
          <w:lang w:eastAsia="zh-CN"/>
        </w:rPr>
        <w:t>мовної</w:t>
      </w:r>
      <w:proofErr w:type="spellEnd"/>
      <w:r w:rsidRPr="00E92C98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політики" (редакція від 01.01.2025)</w:t>
      </w:r>
      <w:r w:rsidRPr="00E92C98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 </w:t>
      </w:r>
      <w:r w:rsidRPr="00E92C98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стаття 7 пункт 2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), а й в тому, що його він сприяє розвиткові </w:t>
      </w:r>
      <w:r w:rsidRPr="00E92C98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  <w:lang w:eastAsia="zh-CN"/>
        </w:rPr>
        <w:t xml:space="preserve">необхідних у процесі фахової діяльності  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навичок, компетенцій, а також 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val="en-US" w:eastAsia="zh-CN"/>
        </w:rPr>
        <w:t>soft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 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val="en-US" w:eastAsia="zh-CN"/>
        </w:rPr>
        <w:t>skills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>.</w:t>
      </w:r>
    </w:p>
    <w:p w:rsidR="00E92C98" w:rsidRPr="00E92C98" w:rsidRDefault="00E92C98" w:rsidP="00E92C98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Пропонована дисципліна належить до циклу вибіркових дисциплін в межах спеціальності та пов’язана із такими дисциплінами циклу ОПП як </w:t>
      </w:r>
      <w:r w:rsidRPr="00E92C98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zh-CN"/>
        </w:rPr>
        <w:t>«Польська мова» (ОК3), «Переклад та інтерпретація художнього твору» (ОК8), «Виробнича практика» (ОК9)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. Курс тісно корелюється в </w:t>
      </w:r>
      <w:proofErr w:type="spellStart"/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>перекладознавчих</w:t>
      </w:r>
      <w:proofErr w:type="spellEnd"/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 аспектах із курсом </w:t>
      </w:r>
      <w:r w:rsidRPr="00E92C98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zh-CN"/>
        </w:rPr>
        <w:t>«Польська мова» (ОК3)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, </w:t>
      </w:r>
      <w:r w:rsidRPr="00E92C98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zh-CN"/>
        </w:rPr>
        <w:t>«Практика перекладу з польської мови»</w:t>
      </w:r>
      <w:r w:rsidRPr="00E92C98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 (ОК5). Дисципліна запланована на останньому семестрі магістратури та готує здобувачів освіти до написання магістерських робіт, він дає необхідні для написання наукової роботи навички, знання та компетенції зокрема в практичному аспекті оволодіння мовою. </w:t>
      </w:r>
    </w:p>
    <w:p w:rsidR="00E92C98" w:rsidRPr="00E92C98" w:rsidRDefault="00E92C98" w:rsidP="00E92C98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</w:p>
    <w:p w:rsidR="00041EFB" w:rsidRPr="00E92C98" w:rsidRDefault="00041EFB"/>
    <w:sectPr w:rsidR="00041EFB" w:rsidRPr="00E92C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DD"/>
    <w:rsid w:val="00041EFB"/>
    <w:rsid w:val="00340DDD"/>
    <w:rsid w:val="00C97268"/>
    <w:rsid w:val="00E9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D1C7A"/>
  <w15:chartTrackingRefBased/>
  <w15:docId w15:val="{F3CD5330-7151-4F8A-9761-B24F41D9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1854</Characters>
  <Application>Microsoft Office Word</Application>
  <DocSecurity>0</DocSecurity>
  <Lines>27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2025-10-12T18:45:00Z</dcterms:created>
  <dcterms:modified xsi:type="dcterms:W3CDTF">2025-11-05T13:40:00Z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50e66eae-2de4-454f-b646-7e9021324079</vt:lpwstr>
  </property>
</Properties>
</file>