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9C" w:rsidRPr="00405887" w:rsidRDefault="0031249C" w:rsidP="0031249C">
      <w:pPr>
        <w:jc w:val="center"/>
        <w:rPr>
          <w:rFonts w:ascii="Times New Roman" w:hAnsi="Times New Roman" w:cs="Times New Roman"/>
          <w:i/>
        </w:rPr>
      </w:pPr>
      <w:r w:rsidRPr="00405887">
        <w:rPr>
          <w:rFonts w:ascii="Times New Roman" w:hAnsi="Times New Roman" w:cs="Times New Roman"/>
          <w:b/>
        </w:rPr>
        <w:t>Заходи під час практики</w:t>
      </w:r>
    </w:p>
    <w:p w:rsidR="0031249C" w:rsidRPr="00254691" w:rsidRDefault="0031249C" w:rsidP="0031249C">
      <w:pPr>
        <w:ind w:firstLine="709"/>
        <w:jc w:val="both"/>
        <w:rPr>
          <w:rFonts w:ascii="Times New Roman" w:hAnsi="Times New Roman" w:cs="Times New Roman"/>
          <w:bCs/>
        </w:rPr>
      </w:pPr>
      <w:r w:rsidRPr="00254691">
        <w:rPr>
          <w:rFonts w:ascii="Times New Roman" w:hAnsi="Times New Roman" w:cs="Times New Roman"/>
          <w:b/>
        </w:rPr>
        <w:t>Проведення конференції</w:t>
      </w:r>
      <w:r w:rsidRPr="00254691">
        <w:rPr>
          <w:rFonts w:ascii="Times New Roman" w:hAnsi="Times New Roman" w:cs="Times New Roman"/>
          <w:bCs/>
        </w:rPr>
        <w:t xml:space="preserve"> для ознайомлення студентів з метою, завданнями, формами проведення практики, вимогами до веденням документації та формами контролю, базами практики тощо.</w:t>
      </w:r>
    </w:p>
    <w:p w:rsidR="0031249C" w:rsidRPr="00254691" w:rsidRDefault="0031249C" w:rsidP="0031249C">
      <w:pPr>
        <w:ind w:firstLine="709"/>
        <w:rPr>
          <w:rFonts w:ascii="Times New Roman" w:hAnsi="Times New Roman" w:cs="Times New Roman"/>
          <w:bCs/>
        </w:rPr>
      </w:pPr>
      <w:r w:rsidRPr="00254691">
        <w:rPr>
          <w:rFonts w:ascii="Times New Roman" w:hAnsi="Times New Roman" w:cs="Times New Roman"/>
          <w:b/>
        </w:rPr>
        <w:t>Проведення інструктажів</w:t>
      </w:r>
      <w:r w:rsidRPr="00254691">
        <w:rPr>
          <w:rFonts w:ascii="Times New Roman" w:hAnsi="Times New Roman" w:cs="Times New Roman"/>
          <w:bCs/>
        </w:rPr>
        <w:t xml:space="preserve"> з техніки безпеки під час проходження практики. </w:t>
      </w:r>
    </w:p>
    <w:p w:rsidR="0031249C" w:rsidRPr="00254691" w:rsidRDefault="0031249C" w:rsidP="0031249C">
      <w:pPr>
        <w:ind w:firstLine="709"/>
        <w:rPr>
          <w:rFonts w:ascii="Times New Roman" w:hAnsi="Times New Roman" w:cs="Times New Roman"/>
          <w:b/>
        </w:rPr>
      </w:pPr>
      <w:r w:rsidRPr="00254691">
        <w:rPr>
          <w:rFonts w:ascii="Times New Roman" w:hAnsi="Times New Roman" w:cs="Times New Roman"/>
          <w:b/>
        </w:rPr>
        <w:t xml:space="preserve">Знайомство з місцевістю / базою практики, де відбуватиметься робота над </w:t>
      </w:r>
      <w:proofErr w:type="spellStart"/>
      <w:r w:rsidRPr="00254691">
        <w:rPr>
          <w:rFonts w:ascii="Times New Roman" w:hAnsi="Times New Roman" w:cs="Times New Roman"/>
          <w:b/>
        </w:rPr>
        <w:t>усномовним</w:t>
      </w:r>
      <w:proofErr w:type="spellEnd"/>
      <w:r w:rsidRPr="00254691">
        <w:rPr>
          <w:rFonts w:ascii="Times New Roman" w:hAnsi="Times New Roman" w:cs="Times New Roman"/>
          <w:b/>
        </w:rPr>
        <w:t xml:space="preserve"> діалектним матеріалом.</w:t>
      </w:r>
    </w:p>
    <w:p w:rsidR="0031249C" w:rsidRPr="00254691" w:rsidRDefault="0031249C" w:rsidP="0031249C">
      <w:pPr>
        <w:ind w:firstLine="709"/>
        <w:jc w:val="both"/>
      </w:pPr>
      <w:r w:rsidRPr="00254691">
        <w:rPr>
          <w:b/>
        </w:rPr>
        <w:t>Здійснення польових записів.</w:t>
      </w:r>
      <w:r w:rsidRPr="00254691">
        <w:t xml:space="preserve"> </w:t>
      </w:r>
    </w:p>
    <w:p w:rsidR="0031249C" w:rsidRPr="00254691" w:rsidRDefault="0031249C" w:rsidP="0031249C">
      <w:pPr>
        <w:ind w:firstLine="709"/>
        <w:jc w:val="both"/>
      </w:pPr>
      <w:r w:rsidRPr="00254691">
        <w:t>Польова робота включає такі основні етапи:</w:t>
      </w:r>
    </w:p>
    <w:p w:rsidR="0031249C" w:rsidRPr="00254691" w:rsidRDefault="0031249C" w:rsidP="0031249C">
      <w:pPr>
        <w:ind w:firstLine="709"/>
        <w:jc w:val="both"/>
      </w:pPr>
      <w:r w:rsidRPr="00254691">
        <w:t>- ознайомлення з історією, традиціями, економікою і культурою населеного пункту;</w:t>
      </w:r>
    </w:p>
    <w:p w:rsidR="0031249C" w:rsidRPr="00254691" w:rsidRDefault="0031249C" w:rsidP="0031249C">
      <w:pPr>
        <w:ind w:firstLine="709"/>
        <w:jc w:val="both"/>
      </w:pPr>
      <w:r w:rsidRPr="00254691">
        <w:t>- виявлення умов життя населеного пункту, де мешкає(-</w:t>
      </w:r>
      <w:proofErr w:type="spellStart"/>
      <w:r w:rsidRPr="00254691">
        <w:t>ють</w:t>
      </w:r>
      <w:proofErr w:type="spellEnd"/>
      <w:r w:rsidRPr="00254691">
        <w:t>) інформант(-и);</w:t>
      </w:r>
    </w:p>
    <w:p w:rsidR="0031249C" w:rsidRPr="00254691" w:rsidRDefault="0031249C" w:rsidP="0031249C">
      <w:pPr>
        <w:ind w:firstLine="709"/>
        <w:jc w:val="both"/>
      </w:pPr>
      <w:r w:rsidRPr="00254691">
        <w:t>- знайомство з інформантом(-</w:t>
      </w:r>
      <w:proofErr w:type="spellStart"/>
      <w:r w:rsidRPr="00254691">
        <w:t>ами</w:t>
      </w:r>
      <w:proofErr w:type="spellEnd"/>
      <w:r w:rsidRPr="00254691">
        <w:t>);</w:t>
      </w:r>
    </w:p>
    <w:p w:rsidR="0031249C" w:rsidRPr="00254691" w:rsidRDefault="0031249C" w:rsidP="0031249C">
      <w:pPr>
        <w:ind w:firstLine="709"/>
        <w:jc w:val="both"/>
      </w:pPr>
      <w:r w:rsidRPr="00254691">
        <w:t>- запис відомостей про інформанта(-</w:t>
      </w:r>
      <w:proofErr w:type="spellStart"/>
      <w:r w:rsidRPr="00254691">
        <w:t>ів</w:t>
      </w:r>
      <w:proofErr w:type="spellEnd"/>
      <w:r w:rsidRPr="00254691">
        <w:t xml:space="preserve">); </w:t>
      </w:r>
    </w:p>
    <w:p w:rsidR="0031249C" w:rsidRPr="00254691" w:rsidRDefault="0031249C" w:rsidP="0031249C">
      <w:pPr>
        <w:ind w:firstLine="709"/>
        <w:jc w:val="both"/>
      </w:pPr>
      <w:r w:rsidRPr="00254691">
        <w:t>- аудіо- / відеозапис усного мовлення.</w:t>
      </w:r>
    </w:p>
    <w:p w:rsidR="0031249C" w:rsidRPr="00254691" w:rsidRDefault="0031249C" w:rsidP="0031249C">
      <w:pPr>
        <w:ind w:firstLine="709"/>
        <w:jc w:val="both"/>
      </w:pPr>
      <w:r w:rsidRPr="00254691">
        <w:rPr>
          <w:b/>
        </w:rPr>
        <w:t>Розшифрування польових записів</w:t>
      </w:r>
      <w:r w:rsidRPr="00254691">
        <w:t xml:space="preserve">. Головна вимога до записів текстів </w:t>
      </w:r>
      <w:r>
        <w:t>–</w:t>
      </w:r>
      <w:r w:rsidRPr="00254691">
        <w:t xml:space="preserve"> точність фонетичної транскрипції усного мовлення.</w:t>
      </w:r>
    </w:p>
    <w:p w:rsidR="0031249C" w:rsidRPr="00254691" w:rsidRDefault="0031249C" w:rsidP="0031249C">
      <w:pPr>
        <w:ind w:firstLine="709"/>
        <w:jc w:val="both"/>
      </w:pPr>
      <w:r w:rsidRPr="00254691">
        <w:rPr>
          <w:b/>
        </w:rPr>
        <w:t>Оформлення щоденника польових записів</w:t>
      </w:r>
      <w:r w:rsidRPr="00254691">
        <w:t xml:space="preserve"> </w:t>
      </w:r>
      <w:r w:rsidRPr="00254691">
        <w:rPr>
          <w:b/>
          <w:bCs/>
        </w:rPr>
        <w:t>та звітів.</w:t>
      </w:r>
    </w:p>
    <w:p w:rsidR="0031249C" w:rsidRPr="00254691" w:rsidRDefault="0031249C" w:rsidP="0031249C">
      <w:pPr>
        <w:ind w:firstLine="709"/>
        <w:jc w:val="both"/>
        <w:rPr>
          <w:b/>
          <w:bCs/>
        </w:rPr>
      </w:pPr>
      <w:r w:rsidRPr="00254691">
        <w:rPr>
          <w:b/>
          <w:bCs/>
        </w:rPr>
        <w:t xml:space="preserve">Підсумкова конференція </w:t>
      </w:r>
      <w:r>
        <w:rPr>
          <w:b/>
          <w:bCs/>
        </w:rPr>
        <w:t>й</w:t>
      </w:r>
      <w:r w:rsidRPr="00254691">
        <w:rPr>
          <w:b/>
          <w:bCs/>
        </w:rPr>
        <w:t xml:space="preserve"> залік.</w:t>
      </w:r>
    </w:p>
    <w:p w:rsidR="0031249C" w:rsidRDefault="0031249C">
      <w:pPr>
        <w:widowControl/>
        <w:suppressAutoHyphens w:val="0"/>
        <w:spacing w:after="160" w:line="259" w:lineRule="auto"/>
      </w:pPr>
      <w:r>
        <w:br w:type="page"/>
      </w:r>
    </w:p>
    <w:p w:rsidR="0031249C" w:rsidRPr="00405887" w:rsidRDefault="0031249C" w:rsidP="0031249C">
      <w:pPr>
        <w:jc w:val="center"/>
        <w:rPr>
          <w:rFonts w:ascii="Times New Roman" w:hAnsi="Times New Roman" w:cs="Times New Roman"/>
          <w:b/>
        </w:rPr>
      </w:pPr>
      <w:r w:rsidRPr="00405887">
        <w:rPr>
          <w:rFonts w:ascii="Times New Roman" w:hAnsi="Times New Roman" w:cs="Times New Roman"/>
          <w:b/>
        </w:rPr>
        <w:lastRenderedPageBreak/>
        <w:t>Індивідуальні завдання</w:t>
      </w:r>
    </w:p>
    <w:p w:rsidR="0031249C" w:rsidRPr="00405887" w:rsidRDefault="0031249C" w:rsidP="0031249C">
      <w:pPr>
        <w:ind w:firstLine="709"/>
        <w:jc w:val="both"/>
        <w:rPr>
          <w:rFonts w:ascii="Times New Roman" w:hAnsi="Times New Roman" w:cs="Times New Roman"/>
        </w:rPr>
      </w:pPr>
      <w:r w:rsidRPr="00405887">
        <w:rPr>
          <w:rFonts w:ascii="Times New Roman" w:hAnsi="Times New Roman" w:cs="Times New Roman"/>
        </w:rPr>
        <w:t xml:space="preserve">1. Ознайомлення з методикою збирання та систематизації </w:t>
      </w:r>
      <w:proofErr w:type="spellStart"/>
      <w:r w:rsidRPr="00405887">
        <w:rPr>
          <w:rFonts w:ascii="Times New Roman" w:hAnsi="Times New Roman" w:cs="Times New Roman"/>
        </w:rPr>
        <w:t>усномовного</w:t>
      </w:r>
      <w:proofErr w:type="spellEnd"/>
      <w:r w:rsidRPr="00405887">
        <w:rPr>
          <w:rFonts w:ascii="Times New Roman" w:hAnsi="Times New Roman" w:cs="Times New Roman"/>
        </w:rPr>
        <w:t xml:space="preserve"> діалектного матеріалу.</w:t>
      </w:r>
    </w:p>
    <w:p w:rsidR="0031249C" w:rsidRPr="00405887" w:rsidRDefault="0031249C" w:rsidP="0031249C">
      <w:pPr>
        <w:ind w:firstLine="709"/>
        <w:jc w:val="both"/>
        <w:rPr>
          <w:rFonts w:ascii="Times New Roman" w:hAnsi="Times New Roman" w:cs="Times New Roman"/>
        </w:rPr>
      </w:pPr>
      <w:r w:rsidRPr="00405887">
        <w:rPr>
          <w:rFonts w:ascii="Times New Roman" w:hAnsi="Times New Roman" w:cs="Times New Roman"/>
        </w:rPr>
        <w:t xml:space="preserve">2. Ознайомлення з місцем проведення практики; робота над історичною довідкою / ознайомлення з наданим на </w:t>
      </w:r>
      <w:proofErr w:type="spellStart"/>
      <w:r w:rsidRPr="00405887">
        <w:rPr>
          <w:rFonts w:ascii="Times New Roman" w:hAnsi="Times New Roman" w:cs="Times New Roman"/>
        </w:rPr>
        <w:t>оцифруванння</w:t>
      </w:r>
      <w:proofErr w:type="spellEnd"/>
      <w:r w:rsidRPr="00405887">
        <w:rPr>
          <w:rFonts w:ascii="Times New Roman" w:hAnsi="Times New Roman" w:cs="Times New Roman"/>
        </w:rPr>
        <w:t xml:space="preserve"> матеріалом.</w:t>
      </w:r>
    </w:p>
    <w:p w:rsidR="0031249C" w:rsidRPr="00405887" w:rsidRDefault="0031249C" w:rsidP="0031249C">
      <w:pPr>
        <w:ind w:firstLine="709"/>
        <w:jc w:val="both"/>
        <w:rPr>
          <w:rFonts w:ascii="Times New Roman" w:hAnsi="Times New Roman" w:cs="Times New Roman"/>
        </w:rPr>
      </w:pPr>
      <w:r w:rsidRPr="00405887">
        <w:rPr>
          <w:rFonts w:ascii="Times New Roman" w:hAnsi="Times New Roman" w:cs="Times New Roman"/>
        </w:rPr>
        <w:t xml:space="preserve">3. Проведення польових записів / </w:t>
      </w:r>
      <w:proofErr w:type="spellStart"/>
      <w:r w:rsidRPr="00405887">
        <w:rPr>
          <w:rFonts w:ascii="Times New Roman" w:hAnsi="Times New Roman" w:cs="Times New Roman"/>
        </w:rPr>
        <w:t>оцифруванння</w:t>
      </w:r>
      <w:proofErr w:type="spellEnd"/>
      <w:r w:rsidRPr="00405887">
        <w:rPr>
          <w:rFonts w:ascii="Times New Roman" w:hAnsi="Times New Roman" w:cs="Times New Roman"/>
        </w:rPr>
        <w:t xml:space="preserve"> діалектного матеріалу.</w:t>
      </w:r>
    </w:p>
    <w:p w:rsidR="0031249C" w:rsidRPr="00405887" w:rsidRDefault="0031249C" w:rsidP="0031249C">
      <w:pPr>
        <w:ind w:firstLine="709"/>
        <w:jc w:val="both"/>
        <w:rPr>
          <w:rFonts w:ascii="Times New Roman" w:hAnsi="Times New Roman" w:cs="Times New Roman"/>
        </w:rPr>
      </w:pPr>
      <w:r w:rsidRPr="00405887">
        <w:rPr>
          <w:rFonts w:ascii="Times New Roman" w:hAnsi="Times New Roman" w:cs="Times New Roman"/>
        </w:rPr>
        <w:t xml:space="preserve">4. Оформлення щоденника польових записів / коректура </w:t>
      </w:r>
      <w:proofErr w:type="spellStart"/>
      <w:r w:rsidRPr="00405887">
        <w:rPr>
          <w:rFonts w:ascii="Times New Roman" w:hAnsi="Times New Roman" w:cs="Times New Roman"/>
        </w:rPr>
        <w:t>оцифрованого</w:t>
      </w:r>
      <w:proofErr w:type="spellEnd"/>
      <w:r w:rsidRPr="00405887">
        <w:rPr>
          <w:rFonts w:ascii="Times New Roman" w:hAnsi="Times New Roman" w:cs="Times New Roman"/>
        </w:rPr>
        <w:t xml:space="preserve"> діалектного матеріалу.</w:t>
      </w:r>
    </w:p>
    <w:p w:rsidR="0031249C" w:rsidRPr="00254691" w:rsidRDefault="0031249C" w:rsidP="0031249C">
      <w:pPr>
        <w:ind w:firstLine="709"/>
        <w:jc w:val="both"/>
      </w:pPr>
      <w:r w:rsidRPr="00254691">
        <w:t>5. Підготовка доповіді для звітної конференції.</w:t>
      </w:r>
    </w:p>
    <w:p w:rsidR="0031249C" w:rsidRPr="00254691" w:rsidRDefault="0031249C" w:rsidP="0031249C">
      <w:pPr>
        <w:widowControl/>
        <w:ind w:firstLine="567"/>
        <w:jc w:val="both"/>
      </w:pPr>
      <w:r w:rsidRPr="00254691">
        <w:t xml:space="preserve">Матеріали практики можуть стати підґрунтям для написання курсових робот, доповідей, тез та статей як із синхронної, так і з </w:t>
      </w:r>
      <w:proofErr w:type="spellStart"/>
      <w:r w:rsidRPr="00254691">
        <w:t>діахронної</w:t>
      </w:r>
      <w:proofErr w:type="spellEnd"/>
      <w:r w:rsidRPr="00254691">
        <w:t xml:space="preserve"> діалектології. Записи </w:t>
      </w:r>
      <w:proofErr w:type="spellStart"/>
      <w:r w:rsidRPr="00254691">
        <w:t>усномовного</w:t>
      </w:r>
      <w:proofErr w:type="spellEnd"/>
      <w:r w:rsidRPr="00254691">
        <w:t xml:space="preserve"> матеріалу одразу входять до фонотеки говорів української мови, а точне текстове відтворення таких записів ляже в основу підготовки збірки діалектних текстів Запорізької області. </w:t>
      </w:r>
    </w:p>
    <w:p w:rsidR="003C26D9" w:rsidRDefault="003C26D9">
      <w:bookmarkStart w:id="0" w:name="_GoBack"/>
      <w:bookmarkEnd w:id="0"/>
    </w:p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9C"/>
    <w:rsid w:val="0031249C"/>
    <w:rsid w:val="003C26D9"/>
    <w:rsid w:val="00607D90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F72A1-A9EA-4C61-A8BC-FE901A5D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9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1095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2025-11-06T17:00:00Z</dcterms:created>
  <dcterms:modified xsi:type="dcterms:W3CDTF">2025-11-06T17:01:00Z</dcterms:modified>
</cp:coreProperties>
</file>