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19" w:rsidRDefault="00B32819" w:rsidP="00B32819">
      <w:pPr>
        <w:shd w:val="clear" w:color="auto" w:fill="FFFFFF"/>
        <w:jc w:val="center"/>
        <w:rPr>
          <w:rFonts w:ascii="Times New Roman" w:hAnsi="Times New Roman" w:cs="Times New Roman"/>
          <w:b/>
        </w:rPr>
      </w:pPr>
      <w:r w:rsidRPr="00254691">
        <w:rPr>
          <w:rFonts w:ascii="Times New Roman" w:hAnsi="Times New Roman" w:cs="Times New Roman"/>
          <w:b/>
        </w:rPr>
        <w:t>Методичні рекомендації</w:t>
      </w:r>
    </w:p>
    <w:p w:rsidR="009119E5" w:rsidRDefault="009119E5" w:rsidP="00B32819">
      <w:pPr>
        <w:shd w:val="clear" w:color="auto" w:fill="FFFFFF"/>
        <w:jc w:val="center"/>
        <w:rPr>
          <w:rFonts w:ascii="Times New Roman" w:hAnsi="Times New Roman" w:cs="Times New Roman"/>
          <w:b/>
        </w:rPr>
      </w:pPr>
      <w:r>
        <w:rPr>
          <w:rFonts w:ascii="Times New Roman" w:hAnsi="Times New Roman" w:cs="Times New Roman"/>
          <w:b/>
        </w:rPr>
        <w:t>до проходження діалектологічної практики</w:t>
      </w:r>
    </w:p>
    <w:p w:rsidR="009119E5" w:rsidRPr="00254691" w:rsidRDefault="009119E5" w:rsidP="00B32819">
      <w:pPr>
        <w:shd w:val="clear" w:color="auto" w:fill="FFFFFF"/>
        <w:jc w:val="center"/>
        <w:rPr>
          <w:rFonts w:ascii="Times New Roman" w:hAnsi="Times New Roman" w:cs="Times New Roman"/>
          <w:b/>
        </w:rPr>
      </w:pPr>
    </w:p>
    <w:p w:rsidR="00B32819" w:rsidRPr="00254691" w:rsidRDefault="00B32819" w:rsidP="00B32819">
      <w:pPr>
        <w:pStyle w:val="a4"/>
        <w:tabs>
          <w:tab w:val="num" w:pos="-5387"/>
        </w:tabs>
        <w:spacing w:after="0"/>
        <w:ind w:left="0" w:firstLine="709"/>
        <w:jc w:val="both"/>
        <w:rPr>
          <w:lang w:val="uk-UA"/>
        </w:rPr>
      </w:pPr>
      <w:r w:rsidRPr="00254691">
        <w:rPr>
          <w:lang w:val="uk-UA"/>
        </w:rPr>
        <w:t xml:space="preserve">Методичним забезпеченням практики є: </w:t>
      </w:r>
    </w:p>
    <w:p w:rsidR="00B32819" w:rsidRPr="00254691" w:rsidRDefault="00B32819" w:rsidP="009119E5">
      <w:pPr>
        <w:widowControl/>
        <w:shd w:val="clear" w:color="auto" w:fill="FFFFFF"/>
        <w:suppressAutoHyphens w:val="0"/>
        <w:ind w:firstLine="720"/>
        <w:jc w:val="both"/>
        <w:rPr>
          <w:rFonts w:ascii="Times New Roman" w:hAnsi="Times New Roman" w:cs="Times New Roman"/>
        </w:rPr>
      </w:pPr>
      <w:r w:rsidRPr="00254691">
        <w:rPr>
          <w:rFonts w:ascii="Times New Roman" w:hAnsi="Times New Roman" w:cs="Times New Roman"/>
        </w:rPr>
        <w:t>- Положення про практичну підготовку здобувачів вищої освіти ЗНУ (нова редакція 2024 року) (</w:t>
      </w:r>
      <w:r w:rsidRPr="00254691">
        <w:rPr>
          <w:rFonts w:ascii="Times New Roman" w:hAnsi="Times New Roman" w:cs="Times New Roman"/>
          <w:lang w:val="en-US"/>
        </w:rPr>
        <w:t>URL: </w:t>
      </w:r>
      <w:r w:rsidRPr="00254691">
        <w:rPr>
          <w:rFonts w:ascii="Times New Roman" w:hAnsi="Times New Roman" w:cs="Times New Roman"/>
        </w:rPr>
        <w:t>https://sites.znu.edu.ua/navchalnyj_viddil/normatyvna_basa/nove_polozhennya_pro_praktichnu_p__dgotovku_zdobuvach__v_vischoyi_osv__ti_znu.pdf);</w:t>
      </w:r>
    </w:p>
    <w:p w:rsidR="00B32819" w:rsidRPr="00254691" w:rsidRDefault="00B32819" w:rsidP="009119E5">
      <w:pPr>
        <w:pStyle w:val="a4"/>
        <w:spacing w:after="0"/>
        <w:ind w:left="0" w:right="-143" w:firstLine="709"/>
        <w:jc w:val="both"/>
        <w:rPr>
          <w:lang w:val="uk-UA"/>
        </w:rPr>
      </w:pPr>
      <w:r w:rsidRPr="00254691">
        <w:rPr>
          <w:lang w:val="uk-UA"/>
        </w:rPr>
        <w:t>- </w:t>
      </w:r>
      <w:proofErr w:type="spellStart"/>
      <w:r w:rsidRPr="00254691">
        <w:rPr>
          <w:lang w:val="uk-UA"/>
        </w:rPr>
        <w:t>силабус</w:t>
      </w:r>
      <w:proofErr w:type="spellEnd"/>
      <w:r w:rsidRPr="00254691">
        <w:rPr>
          <w:lang w:val="uk-UA"/>
        </w:rPr>
        <w:t xml:space="preserve"> навчальної (діалектологічної) практики для студентів спеціальності 035 – Філологія, освітньо-професійної програми «Українська мова та література»;</w:t>
      </w:r>
    </w:p>
    <w:p w:rsidR="00B32819" w:rsidRPr="00254691" w:rsidRDefault="00B32819" w:rsidP="009119E5">
      <w:pPr>
        <w:autoSpaceDN w:val="0"/>
        <w:ind w:firstLine="709"/>
        <w:jc w:val="both"/>
        <w:rPr>
          <w:rFonts w:ascii="Times New Roman" w:hAnsi="Times New Roman"/>
        </w:rPr>
      </w:pPr>
      <w:r w:rsidRPr="00254691">
        <w:rPr>
          <w:rFonts w:ascii="Times New Roman" w:hAnsi="Times New Roman"/>
        </w:rPr>
        <w:t xml:space="preserve">- методичні рекомендації та матеріали до проходження практики студенті, подані на сторінці навчальної діалектологічної практики в СЕЗН ЗНУ на платформі </w:t>
      </w:r>
      <w:r w:rsidRPr="00254691">
        <w:rPr>
          <w:rFonts w:ascii="Times New Roman" w:hAnsi="Times New Roman"/>
          <w:lang w:val="en-US"/>
        </w:rPr>
        <w:t>Moodle</w:t>
      </w:r>
      <w:r w:rsidRPr="00254691">
        <w:rPr>
          <w:rFonts w:ascii="Times New Roman" w:hAnsi="Times New Roman"/>
        </w:rPr>
        <w:t>;</w:t>
      </w:r>
    </w:p>
    <w:p w:rsidR="00B32819" w:rsidRPr="00254691" w:rsidRDefault="00B32819" w:rsidP="009119E5">
      <w:pPr>
        <w:autoSpaceDN w:val="0"/>
        <w:ind w:firstLine="709"/>
        <w:jc w:val="both"/>
        <w:rPr>
          <w:rFonts w:ascii="Times New Roman" w:hAnsi="Times New Roman"/>
        </w:rPr>
      </w:pPr>
      <w:r w:rsidRPr="00254691">
        <w:rPr>
          <w:rFonts w:ascii="Times New Roman" w:hAnsi="Times New Roman"/>
        </w:rPr>
        <w:t xml:space="preserve">- вимоги до звіту з практики студентів прописані в </w:t>
      </w:r>
      <w:proofErr w:type="spellStart"/>
      <w:r w:rsidRPr="00254691">
        <w:rPr>
          <w:rFonts w:ascii="Times New Roman" w:hAnsi="Times New Roman"/>
        </w:rPr>
        <w:t>силабусі</w:t>
      </w:r>
      <w:proofErr w:type="spellEnd"/>
      <w:r w:rsidRPr="00254691">
        <w:rPr>
          <w:rFonts w:ascii="Times New Roman" w:hAnsi="Times New Roman"/>
        </w:rPr>
        <w:t xml:space="preserve"> та на сторінці навчальної діалектологічної практики в СЕЗН ЗНУ на платформі </w:t>
      </w:r>
      <w:r w:rsidRPr="00254691">
        <w:rPr>
          <w:rFonts w:ascii="Times New Roman" w:hAnsi="Times New Roman"/>
          <w:lang w:val="en-US"/>
        </w:rPr>
        <w:t>Moodle</w:t>
      </w:r>
      <w:r w:rsidRPr="00254691">
        <w:rPr>
          <w:rFonts w:ascii="Times New Roman" w:hAnsi="Times New Roman"/>
        </w:rPr>
        <w:t xml:space="preserve">: </w:t>
      </w:r>
      <w:hyperlink r:id="rId5" w:history="1">
        <w:r w:rsidRPr="00254691">
          <w:rPr>
            <w:rStyle w:val="a3"/>
            <w:rFonts w:ascii="Times New Roman" w:hAnsi="Times New Roman" w:cs="Times New Roman"/>
          </w:rPr>
          <w:t>https://moodle.znu.edu.ua/course/view.php?id=15768</w:t>
        </w:r>
      </w:hyperlink>
      <w:r w:rsidRPr="00254691">
        <w:rPr>
          <w:rFonts w:ascii="Times New Roman" w:hAnsi="Times New Roman" w:cs="Times New Roman"/>
        </w:rPr>
        <w:t>.</w:t>
      </w:r>
    </w:p>
    <w:p w:rsidR="00B32819" w:rsidRPr="00254691" w:rsidRDefault="00B32819" w:rsidP="00B32819">
      <w:pPr>
        <w:autoSpaceDN w:val="0"/>
        <w:jc w:val="both"/>
        <w:rPr>
          <w:rFonts w:ascii="Times New Roman" w:hAnsi="Times New Roman"/>
        </w:rPr>
      </w:pP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b/>
        </w:rPr>
        <w:t xml:space="preserve">Підготовка до практики. </w:t>
      </w:r>
      <w:r w:rsidRPr="00254691">
        <w:rPr>
          <w:rFonts w:ascii="Times New Roman" w:hAnsi="Times New Roman" w:cs="Times New Roman"/>
        </w:rPr>
        <w:t>Підготовка до діалектологічної практики проводиться під керівництвом викладача, керівника експедиції, і розпочинається з початком нового навчального року із призначенням керівників практики. Керівник діалектологічної практики на розгляд кафедри вносить пропозиції щодо програми, завдання, бази практики, фінансового та матеріального забезпечення (укладання кошторису, технічні засоби, умови проживання, харчування тощо) практики.</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На практичних заняттях керівник практики знайомить студентів із завданням діалектологічної експедиції, зі структурою, змістом та основними положеннями «Програми для збирання матеріалів до Лексичного атласу української мови» Й.</w:t>
      </w:r>
      <w:r w:rsidRPr="00254691">
        <w:rPr>
          <w:rFonts w:ascii="Times New Roman" w:hAnsi="Times New Roman" w:cs="Times New Roman"/>
          <w:lang w:val="en-US"/>
        </w:rPr>
        <w:t> </w:t>
      </w:r>
      <w:r w:rsidRPr="00254691">
        <w:rPr>
          <w:rFonts w:ascii="Times New Roman" w:hAnsi="Times New Roman" w:cs="Times New Roman"/>
        </w:rPr>
        <w:t>О.</w:t>
      </w:r>
      <w:r w:rsidRPr="00254691">
        <w:rPr>
          <w:rFonts w:ascii="Times New Roman" w:hAnsi="Times New Roman" w:cs="Times New Roman"/>
          <w:lang w:val="en-US"/>
        </w:rPr>
        <w:t> </w:t>
      </w:r>
      <w:proofErr w:type="spellStart"/>
      <w:r w:rsidRPr="00254691">
        <w:rPr>
          <w:rFonts w:ascii="Times New Roman" w:hAnsi="Times New Roman" w:cs="Times New Roman"/>
        </w:rPr>
        <w:t>Дзендзелівського</w:t>
      </w:r>
      <w:proofErr w:type="spellEnd"/>
      <w:r w:rsidRPr="00254691">
        <w:rPr>
          <w:rFonts w:ascii="Times New Roman" w:hAnsi="Times New Roman" w:cs="Times New Roman"/>
        </w:rPr>
        <w:t xml:space="preserve"> та питальниками, що додаються до програми практики. Керівник практики особливу увагу студентів звертає на записування маловідомої матеріальної та духовної культури нашого народу і, зокрема, на історію та побут мешканців Запорізького краю та інших регіонів України в тих населених пунктах, де буде проходити виконання цієї Програми.</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 xml:space="preserve">Організаційні заходи, навчально-методичне і технічне забезпечення проведення практики обговорюються і надаються студентам на </w:t>
      </w:r>
      <w:proofErr w:type="spellStart"/>
      <w:r w:rsidRPr="00254691">
        <w:rPr>
          <w:rFonts w:ascii="Times New Roman" w:hAnsi="Times New Roman" w:cs="Times New Roman"/>
        </w:rPr>
        <w:t>настановчій</w:t>
      </w:r>
      <w:proofErr w:type="spellEnd"/>
      <w:r w:rsidRPr="00254691">
        <w:rPr>
          <w:rFonts w:ascii="Times New Roman" w:hAnsi="Times New Roman" w:cs="Times New Roman"/>
        </w:rPr>
        <w:t xml:space="preserve"> конференції, яка проходить напередодні практики, а її результати – на підсумковій конференції, дати яких визначаються рішенням кафедри. </w:t>
      </w:r>
    </w:p>
    <w:p w:rsidR="00B32819" w:rsidRPr="00254691" w:rsidRDefault="00B32819" w:rsidP="00B32819">
      <w:pPr>
        <w:ind w:firstLine="709"/>
        <w:rPr>
          <w:rFonts w:ascii="Times New Roman" w:hAnsi="Times New Roman" w:cs="Times New Roman"/>
          <w:b/>
        </w:rPr>
      </w:pPr>
      <w:r w:rsidRPr="00254691">
        <w:rPr>
          <w:rFonts w:ascii="Times New Roman" w:hAnsi="Times New Roman" w:cs="Times New Roman"/>
          <w:b/>
        </w:rPr>
        <w:t>Методика запису діалектних матеріалів</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b/>
        </w:rPr>
        <w:t>Добір інформаторів.</w:t>
      </w:r>
      <w:r w:rsidRPr="00254691">
        <w:rPr>
          <w:rFonts w:ascii="Times New Roman" w:hAnsi="Times New Roman" w:cs="Times New Roman"/>
        </w:rPr>
        <w:t xml:space="preserve"> </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Основним способом вивчення говірки є безпосереднє спостереження підготовленими спеціалістами-філологами усного мовлення її носіїв і фіксація його в записах. Прибувши на місце проходження практики, учасники експедиції прислухаються до місцевої говірки, виявляють її характерні особливості, вивчають склад населення, історичні дані про населений пункт тощо. Встановлюють зв’язок із місцевими органами влади, директором і вчителями місцевої школи. За допомогою вчителів, працівників місцевої ради ведуть вибір інформаторів, що має важливе значення для загальної підсумкової роботи експедиції. Такими повинні бути корінні (щонайменше у третьому поколінні) мешканці села, які не виїжджали на тривалий час, щоб мова їх була типовою для говірки населеного пункту, виразною, без будь-яких вад вимови.</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Програма широко орієнтована на традиційну  народну матеріальну і духовну культуру, яка значною мірою має спеціалізований характер, тому під час запису такої лексики доцільно використовувати декількох оповідачів, подавати малюнки, фотографії, схематичні зображення та описи реалій. Кожен записаний текст повинен паспортизуватися.</w:t>
      </w:r>
    </w:p>
    <w:p w:rsidR="009119E5" w:rsidRDefault="009119E5" w:rsidP="00B32819">
      <w:pPr>
        <w:ind w:firstLine="709"/>
        <w:jc w:val="both"/>
        <w:rPr>
          <w:rFonts w:ascii="Times New Roman" w:hAnsi="Times New Roman" w:cs="Times New Roman"/>
          <w:b/>
        </w:rPr>
      </w:pPr>
    </w:p>
    <w:p w:rsidR="00B32819" w:rsidRPr="00254691" w:rsidRDefault="00B32819" w:rsidP="00B32819">
      <w:pPr>
        <w:ind w:firstLine="709"/>
        <w:jc w:val="both"/>
        <w:rPr>
          <w:rFonts w:ascii="Times New Roman" w:hAnsi="Times New Roman" w:cs="Times New Roman"/>
          <w:b/>
        </w:rPr>
      </w:pPr>
      <w:bookmarkStart w:id="0" w:name="_GoBack"/>
      <w:bookmarkEnd w:id="0"/>
      <w:r w:rsidRPr="00254691">
        <w:rPr>
          <w:rFonts w:ascii="Times New Roman" w:hAnsi="Times New Roman" w:cs="Times New Roman"/>
          <w:b/>
        </w:rPr>
        <w:lastRenderedPageBreak/>
        <w:t xml:space="preserve">Опитування й записування відповідей. </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Збираючи діалектні матеріали, записувач повинен виявити максимум такту й обережності під час роботи з інформаторами. Про мету своєї роботи діалектолог повідомляє, що приїхав вивчати історію села, що збирає відомості про старі звичаї, вірування, вивчає побут, господарство та мову. Налагоджуючи подальші зв’язки, форми яких можуть бути різними, згодом у доступній бесіді необхідно пояснити інформаторам значення діалектологічних досліджень, роль АУМ і ЛАУМ у цих дослідженнях тощо.</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 xml:space="preserve">Через складність Програми </w:t>
      </w:r>
      <w:r w:rsidRPr="00254691">
        <w:rPr>
          <w:rFonts w:ascii="Times New Roman" w:hAnsi="Times New Roman" w:cs="Times New Roman"/>
          <w:u w:val="single"/>
        </w:rPr>
        <w:t>опитування доцільно проводити удвох або втрьох</w:t>
      </w:r>
      <w:r w:rsidRPr="00254691">
        <w:rPr>
          <w:rFonts w:ascii="Times New Roman" w:hAnsi="Times New Roman" w:cs="Times New Roman"/>
        </w:rPr>
        <w:t>, що забезпечить повніші й достовірніші відомості місцевого слововживання.</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u w:val="single"/>
        </w:rPr>
        <w:t xml:space="preserve">Перед початком опитування, якщо Ви вестимете </w:t>
      </w:r>
      <w:proofErr w:type="spellStart"/>
      <w:r w:rsidRPr="00254691">
        <w:rPr>
          <w:rFonts w:ascii="Times New Roman" w:hAnsi="Times New Roman" w:cs="Times New Roman"/>
          <w:u w:val="single"/>
        </w:rPr>
        <w:t>аудіозапис</w:t>
      </w:r>
      <w:proofErr w:type="spellEnd"/>
      <w:r w:rsidRPr="00254691">
        <w:rPr>
          <w:rFonts w:ascii="Times New Roman" w:hAnsi="Times New Roman" w:cs="Times New Roman"/>
          <w:u w:val="single"/>
        </w:rPr>
        <w:t xml:space="preserve"> мовлення, неодмінно </w:t>
      </w:r>
      <w:proofErr w:type="spellStart"/>
      <w:r w:rsidRPr="00254691">
        <w:rPr>
          <w:rFonts w:ascii="Times New Roman" w:hAnsi="Times New Roman" w:cs="Times New Roman"/>
          <w:u w:val="single"/>
        </w:rPr>
        <w:t>повідомте</w:t>
      </w:r>
      <w:proofErr w:type="spellEnd"/>
      <w:r w:rsidRPr="00254691">
        <w:rPr>
          <w:rFonts w:ascii="Times New Roman" w:hAnsi="Times New Roman" w:cs="Times New Roman"/>
          <w:u w:val="single"/>
        </w:rPr>
        <w:t xml:space="preserve"> про це інформанта й отримайте від нього згоду на такий запис</w:t>
      </w:r>
      <w:r w:rsidRPr="00254691">
        <w:rPr>
          <w:rFonts w:ascii="Times New Roman" w:hAnsi="Times New Roman" w:cs="Times New Roman"/>
        </w:rPr>
        <w:t>. Якщо ж згоди немає, то, уважно слухаючи респондента, занотовуйте його мовлення на папері.</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 xml:space="preserve">Діалектолог </w:t>
      </w:r>
      <w:r w:rsidRPr="00254691">
        <w:rPr>
          <w:rFonts w:ascii="Times New Roman" w:hAnsi="Times New Roman" w:cs="Times New Roman"/>
          <w:u w:val="single"/>
        </w:rPr>
        <w:t>не повинен підказувати можливі форми слова</w:t>
      </w:r>
      <w:r w:rsidRPr="00254691">
        <w:rPr>
          <w:rFonts w:ascii="Times New Roman" w:hAnsi="Times New Roman" w:cs="Times New Roman"/>
        </w:rPr>
        <w:t xml:space="preserve">. Його завдання – безпосередньо почути в мовленні своїх співрозмовників потрібні факти мови. </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 xml:space="preserve">Пам’ятайте важливе правило: </w:t>
      </w:r>
      <w:r w:rsidRPr="00254691">
        <w:rPr>
          <w:rFonts w:ascii="Times New Roman" w:hAnsi="Times New Roman" w:cs="Times New Roman"/>
          <w:b/>
        </w:rPr>
        <w:t>не треба ставити прямих</w:t>
      </w:r>
      <w:r w:rsidRPr="00254691">
        <w:rPr>
          <w:rFonts w:ascii="Times New Roman" w:hAnsi="Times New Roman" w:cs="Times New Roman"/>
        </w:rPr>
        <w:t xml:space="preserve"> </w:t>
      </w:r>
      <w:r w:rsidRPr="00254691">
        <w:rPr>
          <w:rFonts w:ascii="Times New Roman" w:hAnsi="Times New Roman" w:cs="Times New Roman"/>
          <w:b/>
        </w:rPr>
        <w:t>запитань:</w:t>
      </w:r>
      <w:r w:rsidRPr="00254691">
        <w:rPr>
          <w:rFonts w:ascii="Times New Roman" w:hAnsi="Times New Roman" w:cs="Times New Roman"/>
        </w:rPr>
        <w:t xml:space="preserve"> “Вимовляють у вас так?” чи “Вживають у вас таке-то слово чи форму?” і подібні. На такі запитання завжди є стереотипні відповіді “так” або “ні”, “вимовляють” або “не вимовляють”, “вживають” або “не вживають”. Запитання до інформаторів треба ставити чітко, а при семантичних синтаксичних та окремих лексичних і словотвірних питаннях намагатися встановити наявність паралельних форм та конструкцій; за відсутності відповідей на питання з лексики слід перепитувати інформаторів про </w:t>
      </w:r>
      <w:proofErr w:type="spellStart"/>
      <w:r w:rsidRPr="00254691">
        <w:rPr>
          <w:rFonts w:ascii="Times New Roman" w:hAnsi="Times New Roman" w:cs="Times New Roman"/>
        </w:rPr>
        <w:t>пичини</w:t>
      </w:r>
      <w:proofErr w:type="spellEnd"/>
      <w:r w:rsidRPr="00254691">
        <w:rPr>
          <w:rFonts w:ascii="Times New Roman" w:hAnsi="Times New Roman" w:cs="Times New Roman"/>
        </w:rPr>
        <w:t xml:space="preserve"> відсутності реалії.</w:t>
      </w:r>
    </w:p>
    <w:p w:rsidR="00B32819" w:rsidRPr="00254691" w:rsidRDefault="00B32819" w:rsidP="00B32819">
      <w:pPr>
        <w:ind w:firstLine="709"/>
        <w:jc w:val="center"/>
        <w:rPr>
          <w:rFonts w:ascii="Times New Roman" w:hAnsi="Times New Roman" w:cs="Times New Roman"/>
          <w:b/>
        </w:rPr>
      </w:pPr>
    </w:p>
    <w:p w:rsidR="00B32819" w:rsidRPr="00254691" w:rsidRDefault="00B32819" w:rsidP="00B32819">
      <w:pPr>
        <w:ind w:firstLine="709"/>
        <w:rPr>
          <w:rFonts w:ascii="Times New Roman" w:hAnsi="Times New Roman" w:cs="Times New Roman"/>
          <w:b/>
        </w:rPr>
      </w:pPr>
      <w:r w:rsidRPr="00254691">
        <w:rPr>
          <w:rFonts w:ascii="Times New Roman" w:hAnsi="Times New Roman" w:cs="Times New Roman"/>
          <w:b/>
        </w:rPr>
        <w:t>Короткі методичні вказівки до Програми-питальника</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proofErr w:type="spellStart"/>
      <w:r w:rsidRPr="00254691">
        <w:rPr>
          <w:rFonts w:ascii="Times New Roman" w:hAnsi="Times New Roman" w:cs="Times New Roman"/>
        </w:rPr>
        <w:t>Мовний</w:t>
      </w:r>
      <w:proofErr w:type="spellEnd"/>
      <w:r w:rsidRPr="00254691">
        <w:rPr>
          <w:rFonts w:ascii="Times New Roman" w:hAnsi="Times New Roman" w:cs="Times New Roman"/>
        </w:rPr>
        <w:t xml:space="preserve"> матеріал говірки треба записувати від корінних мешканців, які здавна живуть тут і розмовляють місцевою говіркою.</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r w:rsidRPr="00254691">
        <w:rPr>
          <w:rFonts w:ascii="Times New Roman" w:hAnsi="Times New Roman" w:cs="Times New Roman"/>
          <w:b/>
        </w:rPr>
        <w:t>Інформатори повинні бути різних вікових груп</w:t>
      </w:r>
      <w:r w:rsidRPr="00254691">
        <w:rPr>
          <w:rFonts w:ascii="Times New Roman" w:hAnsi="Times New Roman" w:cs="Times New Roman"/>
        </w:rPr>
        <w:t xml:space="preserve">: </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b/>
        </w:rPr>
        <w:t>а)</w:t>
      </w:r>
      <w:r w:rsidRPr="00254691">
        <w:rPr>
          <w:rFonts w:ascii="Times New Roman" w:hAnsi="Times New Roman" w:cs="Times New Roman"/>
        </w:rPr>
        <w:t xml:space="preserve"> від людей похилого віку, носіїв старовинних та архаїчних особливостей говірки; </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b/>
        </w:rPr>
        <w:t>б)</w:t>
      </w:r>
      <w:r w:rsidRPr="00254691">
        <w:rPr>
          <w:rFonts w:ascii="Times New Roman" w:hAnsi="Times New Roman" w:cs="Times New Roman"/>
        </w:rPr>
        <w:t xml:space="preserve"> від людей середнього віку (35-50 років); </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b/>
        </w:rPr>
        <w:t>в)</w:t>
      </w:r>
      <w:r w:rsidRPr="00254691">
        <w:rPr>
          <w:rFonts w:ascii="Times New Roman" w:hAnsi="Times New Roman" w:cs="Times New Roman"/>
        </w:rPr>
        <w:t xml:space="preserve"> від людей молодшого віку, шкільної та студентської молоді, які добре відчувають відмінності місцевої говірки.</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r w:rsidRPr="00254691">
        <w:rPr>
          <w:rFonts w:ascii="Times New Roman" w:hAnsi="Times New Roman" w:cs="Times New Roman"/>
        </w:rPr>
        <w:t xml:space="preserve">Записувати лексичні відповідники за питальником у контексті фрази, речення. </w:t>
      </w:r>
      <w:proofErr w:type="spellStart"/>
      <w:r w:rsidRPr="00254691">
        <w:rPr>
          <w:rFonts w:ascii="Times New Roman" w:hAnsi="Times New Roman" w:cs="Times New Roman"/>
        </w:rPr>
        <w:t>Рідко</w:t>
      </w:r>
      <w:proofErr w:type="spellEnd"/>
      <w:r w:rsidRPr="00254691">
        <w:rPr>
          <w:rFonts w:ascii="Times New Roman" w:hAnsi="Times New Roman" w:cs="Times New Roman"/>
        </w:rPr>
        <w:t xml:space="preserve"> вживане слово (трапляються, напр., у прислів’ях, приказках, казці) слід подавати з відповідною приміткою. </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 xml:space="preserve">Слід пам’ятати </w:t>
      </w:r>
      <w:r w:rsidRPr="00254691">
        <w:rPr>
          <w:rFonts w:ascii="Times New Roman" w:hAnsi="Times New Roman" w:cs="Times New Roman"/>
          <w:u w:val="single"/>
        </w:rPr>
        <w:t>важливі правила</w:t>
      </w:r>
      <w:r w:rsidRPr="00254691">
        <w:rPr>
          <w:rFonts w:ascii="Times New Roman" w:hAnsi="Times New Roman" w:cs="Times New Roman"/>
        </w:rPr>
        <w:t xml:space="preserve">, яких треба дотримуватися: </w:t>
      </w:r>
      <w:r w:rsidRPr="00254691">
        <w:rPr>
          <w:rFonts w:ascii="Times New Roman" w:hAnsi="Times New Roman" w:cs="Times New Roman"/>
          <w:b/>
          <w:i/>
        </w:rPr>
        <w:t>достовірності й повноти</w:t>
      </w:r>
      <w:r w:rsidRPr="00254691">
        <w:rPr>
          <w:rFonts w:ascii="Times New Roman" w:hAnsi="Times New Roman" w:cs="Times New Roman"/>
        </w:rPr>
        <w:t xml:space="preserve"> записаного матеріалу, </w:t>
      </w:r>
      <w:r w:rsidRPr="00254691">
        <w:rPr>
          <w:rFonts w:ascii="Times New Roman" w:hAnsi="Times New Roman" w:cs="Times New Roman"/>
          <w:b/>
          <w:i/>
        </w:rPr>
        <w:t>системності й точності</w:t>
      </w:r>
      <w:r w:rsidRPr="00254691">
        <w:rPr>
          <w:rFonts w:ascii="Times New Roman" w:hAnsi="Times New Roman" w:cs="Times New Roman"/>
        </w:rPr>
        <w:t xml:space="preserve"> фіксації форм, </w:t>
      </w:r>
      <w:r w:rsidRPr="00254691">
        <w:rPr>
          <w:rFonts w:ascii="Times New Roman" w:hAnsi="Times New Roman" w:cs="Times New Roman"/>
          <w:b/>
          <w:i/>
        </w:rPr>
        <w:t>точної</w:t>
      </w:r>
      <w:r w:rsidRPr="00254691">
        <w:rPr>
          <w:rFonts w:ascii="Times New Roman" w:hAnsi="Times New Roman" w:cs="Times New Roman"/>
        </w:rPr>
        <w:t xml:space="preserve"> </w:t>
      </w:r>
      <w:r w:rsidRPr="00254691">
        <w:rPr>
          <w:rFonts w:ascii="Times New Roman" w:hAnsi="Times New Roman" w:cs="Times New Roman"/>
          <w:b/>
          <w:i/>
        </w:rPr>
        <w:t>передачі</w:t>
      </w:r>
      <w:r w:rsidRPr="00254691">
        <w:rPr>
          <w:rFonts w:ascii="Times New Roman" w:hAnsi="Times New Roman" w:cs="Times New Roman"/>
        </w:rPr>
        <w:t xml:space="preserve"> на письмі індивідуального мовлення, його фонетичної і граматичної структури. Від достовірності ідіолекту до записів </w:t>
      </w:r>
      <w:proofErr w:type="spellStart"/>
      <w:r w:rsidRPr="00254691">
        <w:rPr>
          <w:rFonts w:ascii="Times New Roman" w:hAnsi="Times New Roman" w:cs="Times New Roman"/>
        </w:rPr>
        <w:t>мовної</w:t>
      </w:r>
      <w:proofErr w:type="spellEnd"/>
      <w:r w:rsidRPr="00254691">
        <w:rPr>
          <w:rFonts w:ascii="Times New Roman" w:hAnsi="Times New Roman" w:cs="Times New Roman"/>
        </w:rPr>
        <w:t xml:space="preserve"> системи окремої говірки – така вага дотримання цих правил.</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r w:rsidRPr="00254691">
        <w:rPr>
          <w:rFonts w:ascii="Times New Roman" w:hAnsi="Times New Roman" w:cs="Times New Roman"/>
        </w:rPr>
        <w:t>Точно виявляти значення слова, у якому воно вживається у говірці. Якщо слово має декілька значень, то треба записати всі можливі значення, подавши їх у контексті. Якщо слова у програмі-питальнику, і речі, які ними називаються, зникли в даній місцевості, то варто запитати людей старшого віку, чи не було цих слів і речей у минулому і коли приблизно вони вийшли з ужитку.</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r w:rsidRPr="00254691">
        <w:rPr>
          <w:rFonts w:ascii="Times New Roman" w:hAnsi="Times New Roman" w:cs="Times New Roman"/>
        </w:rPr>
        <w:t xml:space="preserve">Не варто обмежуватися лише опитуванням за програмою-питальником. Намагайтеся спостерігати особливості місцевої говірки в живому мовленні. Обов’язково зробіть записи різноманітних за тематикою зв’язних текстів. </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r w:rsidRPr="00254691">
        <w:rPr>
          <w:rFonts w:ascii="Times New Roman" w:hAnsi="Times New Roman" w:cs="Times New Roman"/>
        </w:rPr>
        <w:t xml:space="preserve">Такі </w:t>
      </w:r>
      <w:r w:rsidRPr="00254691">
        <w:rPr>
          <w:rFonts w:ascii="Times New Roman" w:hAnsi="Times New Roman" w:cs="Times New Roman"/>
          <w:b/>
        </w:rPr>
        <w:t>тексти неодмінно мають бути записані технічними засобами</w:t>
      </w:r>
      <w:r w:rsidRPr="00254691">
        <w:rPr>
          <w:rFonts w:ascii="Times New Roman" w:hAnsi="Times New Roman" w:cs="Times New Roman"/>
        </w:rPr>
        <w:t xml:space="preserve">, бо в такому випадку є можливість простежити </w:t>
      </w:r>
      <w:proofErr w:type="spellStart"/>
      <w:r w:rsidRPr="00254691">
        <w:rPr>
          <w:rFonts w:ascii="Times New Roman" w:hAnsi="Times New Roman" w:cs="Times New Roman"/>
        </w:rPr>
        <w:t>функційну</w:t>
      </w:r>
      <w:proofErr w:type="spellEnd"/>
      <w:r w:rsidRPr="00254691">
        <w:rPr>
          <w:rFonts w:ascii="Times New Roman" w:hAnsi="Times New Roman" w:cs="Times New Roman"/>
        </w:rPr>
        <w:t xml:space="preserve"> завантаженість окремих лексем у комунікативному контексті.</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r w:rsidRPr="00254691">
        <w:rPr>
          <w:rFonts w:ascii="Times New Roman" w:hAnsi="Times New Roman" w:cs="Times New Roman"/>
        </w:rPr>
        <w:lastRenderedPageBreak/>
        <w:t>До окремих слів можна подавати малюнки, фотографії, схематичні малюнки, що звуться цими словами.</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r w:rsidRPr="00254691">
        <w:rPr>
          <w:rFonts w:ascii="Times New Roman" w:hAnsi="Times New Roman" w:cs="Times New Roman"/>
        </w:rPr>
        <w:t>Слід пам’ятати, що відповідальність записувача матеріалів за визначеною програмою надзвичайно велика. При найменшому сумніві щодо записуваного матеріалу його треба перевірити через опитування інших інформаторів цього ж населеного пункту. Коли ж і після цього немає певності в зафіксованих мовних фактах, слід у записі зазначити сумніви, які вони викликають.</w:t>
      </w:r>
    </w:p>
    <w:p w:rsidR="00B32819" w:rsidRPr="00254691" w:rsidRDefault="00B32819" w:rsidP="00B32819">
      <w:pPr>
        <w:widowControl/>
        <w:numPr>
          <w:ilvl w:val="0"/>
          <w:numId w:val="1"/>
        </w:numPr>
        <w:tabs>
          <w:tab w:val="clear" w:pos="1743"/>
          <w:tab w:val="num" w:pos="1080"/>
        </w:tabs>
        <w:suppressAutoHyphens w:val="0"/>
        <w:ind w:left="0" w:firstLine="709"/>
        <w:jc w:val="both"/>
        <w:rPr>
          <w:rFonts w:ascii="Times New Roman" w:hAnsi="Times New Roman" w:cs="Times New Roman"/>
        </w:rPr>
      </w:pPr>
      <w:r w:rsidRPr="00254691">
        <w:rPr>
          <w:rFonts w:ascii="Times New Roman" w:hAnsi="Times New Roman" w:cs="Times New Roman"/>
        </w:rPr>
        <w:t>Діалектний матеріал необхідно записувати точною фонетичною транскрипцією із проставлянням наголосу в кожному слові, крім односкладних.</w:t>
      </w:r>
    </w:p>
    <w:p w:rsidR="00B32819" w:rsidRPr="00254691" w:rsidRDefault="00B32819" w:rsidP="00B32819">
      <w:pPr>
        <w:autoSpaceDN w:val="0"/>
        <w:jc w:val="both"/>
        <w:rPr>
          <w:rFonts w:ascii="Times New Roman" w:hAnsi="Times New Roman"/>
        </w:rPr>
      </w:pPr>
    </w:p>
    <w:p w:rsidR="00B32819" w:rsidRPr="00254691" w:rsidRDefault="00B32819" w:rsidP="00B32819">
      <w:pPr>
        <w:autoSpaceDN w:val="0"/>
        <w:jc w:val="both"/>
        <w:rPr>
          <w:rFonts w:ascii="Times New Roman" w:hAnsi="Times New Roman"/>
          <w:b/>
          <w:bCs/>
        </w:rPr>
      </w:pPr>
      <w:r w:rsidRPr="00254691">
        <w:rPr>
          <w:rFonts w:ascii="Times New Roman" w:hAnsi="Times New Roman"/>
          <w:b/>
          <w:bCs/>
        </w:rPr>
        <w:t>Рекомендації щодо оформлення висновків.</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b/>
        </w:rPr>
        <w:t>І.</w:t>
      </w:r>
      <w:r w:rsidRPr="00254691">
        <w:rPr>
          <w:rFonts w:ascii="Times New Roman" w:hAnsi="Times New Roman" w:cs="Times New Roman"/>
        </w:rPr>
        <w:t xml:space="preserve"> Зібрані діалектні матеріали (зв’язні тексти, словнички, додатки) і відповіді на питання Питальника необхідно подавати </w:t>
      </w:r>
      <w:r w:rsidRPr="00254691">
        <w:rPr>
          <w:rFonts w:ascii="Times New Roman" w:hAnsi="Times New Roman" w:cs="Times New Roman"/>
          <w:b/>
        </w:rPr>
        <w:t>на аркушах формату А4</w:t>
      </w:r>
      <w:r w:rsidRPr="00254691">
        <w:rPr>
          <w:rFonts w:ascii="Times New Roman" w:hAnsi="Times New Roman" w:cs="Times New Roman"/>
        </w:rPr>
        <w:t xml:space="preserve">. Записи (надруковані або зроблені від руки) мають бути чіткими й розбірливими, виконаними </w:t>
      </w:r>
      <w:r w:rsidRPr="00254691">
        <w:rPr>
          <w:rFonts w:ascii="Times New Roman" w:hAnsi="Times New Roman" w:cs="Times New Roman"/>
          <w:b/>
        </w:rPr>
        <w:t>точною фонетичною транскрипцією</w:t>
      </w:r>
      <w:r w:rsidRPr="00254691">
        <w:rPr>
          <w:rFonts w:ascii="Times New Roman" w:hAnsi="Times New Roman" w:cs="Times New Roman"/>
        </w:rPr>
        <w:t xml:space="preserve">. </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У надрукованому тексті дозволяється від руки прописувати діакритичні знаки точної фонетичної транскрипції.</w:t>
      </w:r>
    </w:p>
    <w:p w:rsidR="00B32819" w:rsidRPr="00254691" w:rsidRDefault="00B32819" w:rsidP="00B32819">
      <w:pPr>
        <w:ind w:firstLine="709"/>
        <w:jc w:val="both"/>
        <w:rPr>
          <w:rFonts w:ascii="Times New Roman" w:hAnsi="Times New Roman" w:cs="Times New Roman"/>
          <w:b/>
        </w:rPr>
      </w:pP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b/>
        </w:rPr>
        <w:t>ІІ.</w:t>
      </w:r>
      <w:r w:rsidRPr="00254691">
        <w:rPr>
          <w:rFonts w:ascii="Times New Roman" w:hAnsi="Times New Roman" w:cs="Times New Roman"/>
        </w:rPr>
        <w:t xml:space="preserve"> </w:t>
      </w:r>
      <w:r w:rsidRPr="00254691">
        <w:rPr>
          <w:rFonts w:ascii="Times New Roman" w:hAnsi="Times New Roman" w:cs="Times New Roman"/>
          <w:b/>
        </w:rPr>
        <w:t>Усі</w:t>
      </w:r>
      <w:r w:rsidRPr="00254691">
        <w:rPr>
          <w:rFonts w:ascii="Times New Roman" w:hAnsi="Times New Roman" w:cs="Times New Roman"/>
        </w:rPr>
        <w:t xml:space="preserve"> матеріали діалектологічної практики повинні бути відображені </w:t>
      </w:r>
      <w:r w:rsidRPr="00254691">
        <w:rPr>
          <w:rFonts w:ascii="Times New Roman" w:hAnsi="Times New Roman" w:cs="Times New Roman"/>
          <w:b/>
        </w:rPr>
        <w:t xml:space="preserve">в </w:t>
      </w:r>
      <w:proofErr w:type="spellStart"/>
      <w:r w:rsidRPr="00254691">
        <w:rPr>
          <w:rFonts w:ascii="Times New Roman" w:hAnsi="Times New Roman" w:cs="Times New Roman"/>
          <w:b/>
        </w:rPr>
        <w:t>аудозаписі</w:t>
      </w:r>
      <w:proofErr w:type="spellEnd"/>
      <w:r w:rsidRPr="00254691">
        <w:rPr>
          <w:rFonts w:ascii="Times New Roman" w:hAnsi="Times New Roman" w:cs="Times New Roman"/>
          <w:b/>
        </w:rPr>
        <w:t xml:space="preserve"> формату </w:t>
      </w:r>
      <w:proofErr w:type="spellStart"/>
      <w:r w:rsidRPr="00254691">
        <w:rPr>
          <w:rFonts w:ascii="Times New Roman" w:hAnsi="Times New Roman" w:cs="Times New Roman"/>
          <w:b/>
          <w:lang w:val="en-US"/>
        </w:rPr>
        <w:t>mp</w:t>
      </w:r>
      <w:proofErr w:type="spellEnd"/>
      <w:r w:rsidRPr="00254691">
        <w:rPr>
          <w:rFonts w:ascii="Times New Roman" w:hAnsi="Times New Roman" w:cs="Times New Roman"/>
          <w:b/>
        </w:rPr>
        <w:t xml:space="preserve">3 </w:t>
      </w:r>
      <w:r w:rsidRPr="00254691">
        <w:rPr>
          <w:rFonts w:ascii="Times New Roman" w:hAnsi="Times New Roman" w:cs="Times New Roman"/>
        </w:rPr>
        <w:t>або</w:t>
      </w:r>
      <w:r w:rsidRPr="00254691">
        <w:rPr>
          <w:rFonts w:ascii="Times New Roman" w:hAnsi="Times New Roman" w:cs="Times New Roman"/>
          <w:b/>
        </w:rPr>
        <w:t xml:space="preserve"> </w:t>
      </w:r>
      <w:proofErr w:type="spellStart"/>
      <w:r w:rsidRPr="00254691">
        <w:rPr>
          <w:rFonts w:ascii="Times New Roman" w:hAnsi="Times New Roman" w:cs="Times New Roman"/>
          <w:b/>
          <w:lang w:val="en-US"/>
        </w:rPr>
        <w:t>wma</w:t>
      </w:r>
      <w:proofErr w:type="spellEnd"/>
      <w:r w:rsidRPr="00254691">
        <w:rPr>
          <w:rFonts w:ascii="Times New Roman" w:hAnsi="Times New Roman" w:cs="Times New Roman"/>
        </w:rPr>
        <w:t xml:space="preserve">. Запис має бути </w:t>
      </w:r>
      <w:r w:rsidRPr="00254691">
        <w:rPr>
          <w:rFonts w:ascii="Times New Roman" w:hAnsi="Times New Roman" w:cs="Times New Roman"/>
          <w:b/>
        </w:rPr>
        <w:t>чітким</w:t>
      </w:r>
      <w:r w:rsidRPr="00254691">
        <w:rPr>
          <w:rFonts w:ascii="Times New Roman" w:hAnsi="Times New Roman" w:cs="Times New Roman"/>
        </w:rPr>
        <w:t xml:space="preserve"> та </w:t>
      </w:r>
      <w:r w:rsidRPr="00254691">
        <w:rPr>
          <w:rFonts w:ascii="Times New Roman" w:hAnsi="Times New Roman" w:cs="Times New Roman"/>
          <w:b/>
        </w:rPr>
        <w:t>якісним</w:t>
      </w:r>
      <w:r w:rsidRPr="00254691">
        <w:rPr>
          <w:rFonts w:ascii="Times New Roman" w:hAnsi="Times New Roman" w:cs="Times New Roman"/>
        </w:rPr>
        <w:t>.</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 xml:space="preserve">Тривалість запису – </w:t>
      </w:r>
      <w:r w:rsidRPr="00254691">
        <w:rPr>
          <w:rFonts w:ascii="Times New Roman" w:hAnsi="Times New Roman" w:cs="Times New Roman"/>
          <w:b/>
        </w:rPr>
        <w:t>не менше п’ятнадцяти хвилин</w:t>
      </w:r>
      <w:r w:rsidRPr="00254691">
        <w:rPr>
          <w:rFonts w:ascii="Times New Roman" w:hAnsi="Times New Roman" w:cs="Times New Roman"/>
        </w:rPr>
        <w:t xml:space="preserve"> від одного інформанта.</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 xml:space="preserve">Оптимальна тривалість </w:t>
      </w:r>
      <w:proofErr w:type="spellStart"/>
      <w:r w:rsidRPr="00254691">
        <w:rPr>
          <w:rFonts w:ascii="Times New Roman" w:hAnsi="Times New Roman" w:cs="Times New Roman"/>
        </w:rPr>
        <w:t>аудіозаписів</w:t>
      </w:r>
      <w:proofErr w:type="spellEnd"/>
      <w:r w:rsidRPr="00254691">
        <w:rPr>
          <w:rFonts w:ascii="Times New Roman" w:hAnsi="Times New Roman" w:cs="Times New Roman"/>
        </w:rPr>
        <w:t xml:space="preserve"> (без урахування відповідей на запитання в питальнику, якщо Ви його також записуєте) – </w:t>
      </w:r>
      <w:r w:rsidRPr="00254691">
        <w:rPr>
          <w:rFonts w:ascii="Times New Roman" w:hAnsi="Times New Roman" w:cs="Times New Roman"/>
          <w:b/>
        </w:rPr>
        <w:t>30 хвилин.</w:t>
      </w:r>
    </w:p>
    <w:p w:rsidR="00B32819" w:rsidRPr="00254691" w:rsidRDefault="00B32819" w:rsidP="00B32819">
      <w:pPr>
        <w:ind w:firstLine="709"/>
        <w:jc w:val="both"/>
        <w:rPr>
          <w:rFonts w:ascii="Times New Roman" w:hAnsi="Times New Roman" w:cs="Times New Roman"/>
          <w:b/>
        </w:rPr>
      </w:pP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b/>
        </w:rPr>
        <w:t>ІІІ.</w:t>
      </w:r>
      <w:r w:rsidRPr="00254691">
        <w:rPr>
          <w:rFonts w:ascii="Times New Roman" w:hAnsi="Times New Roman" w:cs="Times New Roman"/>
        </w:rPr>
        <w:t xml:space="preserve"> На титульній сторінці звіту повинні бути зафіксовані такі дані:</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а) номер населеного пункту (за сіткою ЛАУМ – за умови, якщо цей населений пункт є в цій сітці);</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б) точна назва населеного пункту, де зібрано матеріал, за сучасним та старим адміністративним поділом; район; область;</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в) дані про тих, від кого записано матеріал: прізвище, ім’я, по-батькові, рік народження або скільки років, місце народження, освіта, фах;</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 xml:space="preserve">г) дані про тих, хто записував матеріал: прізвище, </w:t>
      </w:r>
      <w:proofErr w:type="spellStart"/>
      <w:r w:rsidRPr="00254691">
        <w:rPr>
          <w:rFonts w:ascii="Times New Roman" w:hAnsi="Times New Roman" w:cs="Times New Roman"/>
        </w:rPr>
        <w:t>імя</w:t>
      </w:r>
      <w:proofErr w:type="spellEnd"/>
      <w:r w:rsidRPr="00254691">
        <w:rPr>
          <w:rFonts w:ascii="Times New Roman" w:hAnsi="Times New Roman" w:cs="Times New Roman"/>
        </w:rPr>
        <w:t xml:space="preserve">, по-батькові; науковий ступінь; лінгвістична освіта; чи знайомий раніше з говіркою; терміни обстеження говірки; адреса дослідника і наукової установи, з якою він співпрацює; дані про студентів, які беруть участь в експедиції (прізвище, </w:t>
      </w:r>
      <w:proofErr w:type="spellStart"/>
      <w:r w:rsidRPr="00254691">
        <w:rPr>
          <w:rFonts w:ascii="Times New Roman" w:hAnsi="Times New Roman" w:cs="Times New Roman"/>
        </w:rPr>
        <w:t>імя</w:t>
      </w:r>
      <w:proofErr w:type="spellEnd"/>
      <w:r w:rsidRPr="00254691">
        <w:rPr>
          <w:rFonts w:ascii="Times New Roman" w:hAnsi="Times New Roman" w:cs="Times New Roman"/>
        </w:rPr>
        <w:t>, по-батькові без скорочень), курс, назва навчального закладу.</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2. Перед початком запису матеріалів подати ще такі відомості:</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а) назва селища;</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б) відстань до найближчого міста, районного центру, населених пунктів, залізничної станції та відстані до них;</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в) які культурні установи, підприємства є в селі;</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г) відомості про утворення населеного пункту: коли й ким заснований, звідки прийшли перші поселенці; давня назва чи назви села, давні прізвиська його жителів;</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г) орієнтовна чисельність населення та основні види господарської діяльності;</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д) чи відбувалися зміни у складі населення за останні 50-80 років.</w:t>
      </w:r>
    </w:p>
    <w:p w:rsidR="00B32819" w:rsidRPr="00254691" w:rsidRDefault="00B32819" w:rsidP="00B32819">
      <w:pPr>
        <w:ind w:firstLine="709"/>
        <w:jc w:val="both"/>
        <w:rPr>
          <w:rFonts w:ascii="Times New Roman" w:hAnsi="Times New Roman" w:cs="Times New Roman"/>
        </w:rPr>
      </w:pPr>
      <w:r w:rsidRPr="00254691">
        <w:rPr>
          <w:rFonts w:ascii="Times New Roman" w:hAnsi="Times New Roman" w:cs="Times New Roman"/>
        </w:rPr>
        <w:t>4. Відповіді обов’язково треба ілюструвати реченнями з розмовної зв’язної мови інформатора, ставити наголос і дотримуватися вимог точної фонетичної транскрипції.</w:t>
      </w:r>
    </w:p>
    <w:p w:rsidR="00B32819" w:rsidRPr="00254691" w:rsidRDefault="00B32819" w:rsidP="00B32819">
      <w:pPr>
        <w:jc w:val="both"/>
        <w:rPr>
          <w:rFonts w:ascii="Times New Roman" w:hAnsi="Times New Roman" w:cs="Times New Roman"/>
          <w:b/>
        </w:rPr>
      </w:pPr>
    </w:p>
    <w:p w:rsidR="00B32819" w:rsidRPr="00254691" w:rsidRDefault="00B32819" w:rsidP="00B32819">
      <w:pPr>
        <w:jc w:val="both"/>
        <w:rPr>
          <w:rFonts w:ascii="Times New Roman" w:hAnsi="Times New Roman" w:cs="Times New Roman"/>
        </w:rPr>
      </w:pPr>
      <w:r w:rsidRPr="00254691">
        <w:rPr>
          <w:rFonts w:ascii="Times New Roman" w:hAnsi="Times New Roman" w:cs="Times New Roman"/>
          <w:b/>
          <w:lang w:val="en-US"/>
        </w:rPr>
        <w:t>IV</w:t>
      </w:r>
      <w:r w:rsidRPr="00254691">
        <w:rPr>
          <w:rFonts w:ascii="Times New Roman" w:hAnsi="Times New Roman" w:cs="Times New Roman"/>
        </w:rPr>
        <w:t xml:space="preserve">. </w:t>
      </w:r>
      <w:proofErr w:type="spellStart"/>
      <w:r w:rsidRPr="00254691">
        <w:rPr>
          <w:rFonts w:ascii="Times New Roman" w:hAnsi="Times New Roman" w:cs="Times New Roman"/>
          <w:b/>
        </w:rPr>
        <w:t>Аудіозапис</w:t>
      </w:r>
      <w:proofErr w:type="spellEnd"/>
      <w:r w:rsidRPr="00254691">
        <w:rPr>
          <w:rFonts w:ascii="Times New Roman" w:hAnsi="Times New Roman" w:cs="Times New Roman"/>
        </w:rPr>
        <w:t xml:space="preserve"> має бути поданий на </w:t>
      </w:r>
      <w:r w:rsidRPr="00254691">
        <w:rPr>
          <w:rFonts w:ascii="Times New Roman" w:hAnsi="Times New Roman" w:cs="Times New Roman"/>
          <w:lang w:val="en-US"/>
        </w:rPr>
        <w:t>CD</w:t>
      </w:r>
      <w:r w:rsidRPr="00254691">
        <w:rPr>
          <w:rFonts w:ascii="Times New Roman" w:hAnsi="Times New Roman" w:cs="Times New Roman"/>
        </w:rPr>
        <w:t xml:space="preserve">, </w:t>
      </w:r>
      <w:r w:rsidRPr="00254691">
        <w:rPr>
          <w:rFonts w:ascii="Times New Roman" w:hAnsi="Times New Roman" w:cs="Times New Roman"/>
          <w:lang w:val="en-US"/>
        </w:rPr>
        <w:t>DVD</w:t>
      </w:r>
      <w:r w:rsidRPr="00254691">
        <w:rPr>
          <w:rFonts w:ascii="Times New Roman" w:hAnsi="Times New Roman" w:cs="Times New Roman"/>
        </w:rPr>
        <w:t xml:space="preserve"> або флеш-карті.</w:t>
      </w:r>
    </w:p>
    <w:p w:rsidR="00B32819" w:rsidRPr="00254691" w:rsidRDefault="00B32819" w:rsidP="00B32819">
      <w:pPr>
        <w:jc w:val="both"/>
        <w:rPr>
          <w:rFonts w:ascii="Times New Roman" w:hAnsi="Times New Roman" w:cs="Times New Roman"/>
        </w:rPr>
      </w:pPr>
      <w:r w:rsidRPr="00254691">
        <w:rPr>
          <w:rFonts w:ascii="Times New Roman" w:hAnsi="Times New Roman" w:cs="Times New Roman"/>
          <w:noProof/>
          <w:lang w:eastAsia="uk-UA" w:bidi="ar-SA"/>
        </w:rPr>
        <w:lastRenderedPageBreak/>
        <mc:AlternateContent>
          <mc:Choice Requires="wps">
            <w:drawing>
              <wp:anchor distT="0" distB="0" distL="114300" distR="114300" simplePos="0" relativeHeight="251659264" behindDoc="0" locked="0" layoutInCell="1" allowOverlap="1" wp14:anchorId="7AB329FD" wp14:editId="465EDA34">
                <wp:simplePos x="0" y="0"/>
                <wp:positionH relativeFrom="column">
                  <wp:posOffset>1714500</wp:posOffset>
                </wp:positionH>
                <wp:positionV relativeFrom="paragraph">
                  <wp:posOffset>493395</wp:posOffset>
                </wp:positionV>
                <wp:extent cx="3009900" cy="1701800"/>
                <wp:effectExtent l="9525" t="7620" r="9525" b="5080"/>
                <wp:wrapTopAndBottom/>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701800"/>
                        </a:xfrm>
                        <a:prstGeom prst="rect">
                          <a:avLst/>
                        </a:prstGeom>
                        <a:solidFill>
                          <a:srgbClr val="FFFFFF"/>
                        </a:solidFill>
                        <a:ln w="9525">
                          <a:solidFill>
                            <a:srgbClr val="000000"/>
                          </a:solidFill>
                          <a:miter lim="800000"/>
                          <a:headEnd/>
                          <a:tailEnd/>
                        </a:ln>
                      </wps:spPr>
                      <wps:txbx>
                        <w:txbxContent>
                          <w:p w:rsidR="00B32819" w:rsidRPr="00181283" w:rsidRDefault="00B32819" w:rsidP="00B32819">
                            <w:pPr>
                              <w:jc w:val="center"/>
                              <w:rPr>
                                <w:b/>
                                <w:lang w:val="ru-RU"/>
                              </w:rPr>
                            </w:pPr>
                            <w:r>
                              <w:rPr>
                                <w:b/>
                              </w:rPr>
                              <w:t>с.</w:t>
                            </w:r>
                            <w:r>
                              <w:rPr>
                                <w:b/>
                                <w:lang w:val="ru-RU"/>
                              </w:rPr>
                              <w:t> Балабине</w:t>
                            </w:r>
                          </w:p>
                          <w:p w:rsidR="00B32819" w:rsidRPr="00D519FA" w:rsidRDefault="00B32819" w:rsidP="00B32819">
                            <w:pPr>
                              <w:jc w:val="center"/>
                              <w:rPr>
                                <w:b/>
                              </w:rPr>
                            </w:pPr>
                            <w:proofErr w:type="spellStart"/>
                            <w:r>
                              <w:rPr>
                                <w:b/>
                                <w:lang w:val="ru-RU"/>
                              </w:rPr>
                              <w:t>Запоріз</w:t>
                            </w:r>
                            <w:r w:rsidRPr="00D519FA">
                              <w:rPr>
                                <w:b/>
                              </w:rPr>
                              <w:t>ький</w:t>
                            </w:r>
                            <w:proofErr w:type="spellEnd"/>
                            <w:r w:rsidRPr="00D519FA">
                              <w:rPr>
                                <w:b/>
                              </w:rPr>
                              <w:t xml:space="preserve"> р-н</w:t>
                            </w:r>
                          </w:p>
                          <w:p w:rsidR="00B32819" w:rsidRPr="00D519FA" w:rsidRDefault="00B32819" w:rsidP="00B32819">
                            <w:pPr>
                              <w:jc w:val="center"/>
                              <w:rPr>
                                <w:b/>
                              </w:rPr>
                            </w:pPr>
                            <w:r w:rsidRPr="00D519FA">
                              <w:rPr>
                                <w:b/>
                              </w:rPr>
                              <w:t>Запорізька обл.</w:t>
                            </w:r>
                          </w:p>
                          <w:p w:rsidR="00B32819" w:rsidRPr="00D519FA" w:rsidRDefault="00B32819" w:rsidP="00B32819">
                            <w:pPr>
                              <w:jc w:val="center"/>
                              <w:rPr>
                                <w:b/>
                              </w:rPr>
                            </w:pPr>
                            <w:r>
                              <w:rPr>
                                <w:b/>
                              </w:rPr>
                              <w:t>1</w:t>
                            </w:r>
                            <w:r w:rsidRPr="00D519FA">
                              <w:rPr>
                                <w:b/>
                              </w:rPr>
                              <w:t>4.0</w:t>
                            </w:r>
                            <w:r>
                              <w:rPr>
                                <w:b/>
                              </w:rPr>
                              <w:t>6</w:t>
                            </w:r>
                            <w:r w:rsidRPr="00D519FA">
                              <w:rPr>
                                <w:b/>
                              </w:rPr>
                              <w:t>.20</w:t>
                            </w:r>
                            <w:r>
                              <w:rPr>
                                <w:b/>
                              </w:rPr>
                              <w:t>25</w:t>
                            </w:r>
                          </w:p>
                          <w:p w:rsidR="00B32819" w:rsidRPr="00D519FA" w:rsidRDefault="00B32819" w:rsidP="00B32819">
                            <w:pPr>
                              <w:jc w:val="center"/>
                              <w:rPr>
                                <w:b/>
                              </w:rPr>
                            </w:pPr>
                            <w:proofErr w:type="spellStart"/>
                            <w:r w:rsidRPr="00D519FA">
                              <w:rPr>
                                <w:b/>
                              </w:rPr>
                              <w:t>інф</w:t>
                            </w:r>
                            <w:proofErr w:type="spellEnd"/>
                            <w:r w:rsidRPr="00D519FA">
                              <w:rPr>
                                <w:b/>
                              </w:rPr>
                              <w:t xml:space="preserve">. </w:t>
                            </w:r>
                            <w:proofErr w:type="spellStart"/>
                            <w:r w:rsidRPr="00D519FA">
                              <w:rPr>
                                <w:b/>
                              </w:rPr>
                              <w:t>Коза</w:t>
                            </w:r>
                            <w:r>
                              <w:rPr>
                                <w:b/>
                              </w:rPr>
                              <w:t>чу</w:t>
                            </w:r>
                            <w:r w:rsidRPr="00D519FA">
                              <w:rPr>
                                <w:b/>
                              </w:rPr>
                              <w:t>к</w:t>
                            </w:r>
                            <w:proofErr w:type="spellEnd"/>
                            <w:r w:rsidRPr="00D519FA">
                              <w:rPr>
                                <w:b/>
                              </w:rPr>
                              <w:t xml:space="preserve"> Марія Іванівна, 19</w:t>
                            </w:r>
                            <w:r>
                              <w:rPr>
                                <w:b/>
                              </w:rPr>
                              <w:t>4</w:t>
                            </w:r>
                            <w:r w:rsidRPr="00D519FA">
                              <w:rPr>
                                <w:b/>
                              </w:rPr>
                              <w:t xml:space="preserve">5 </w:t>
                            </w:r>
                            <w:proofErr w:type="spellStart"/>
                            <w:r w:rsidRPr="00D519FA">
                              <w:rPr>
                                <w:b/>
                              </w:rPr>
                              <w:t>р.н</w:t>
                            </w:r>
                            <w:proofErr w:type="spellEnd"/>
                            <w:r w:rsidRPr="00D519FA">
                              <w:rPr>
                                <w:b/>
                              </w:rPr>
                              <w:t>.</w:t>
                            </w:r>
                          </w:p>
                          <w:p w:rsidR="00B32819" w:rsidRDefault="00B32819" w:rsidP="00B32819">
                            <w:pPr>
                              <w:jc w:val="right"/>
                            </w:pPr>
                          </w:p>
                          <w:p w:rsidR="00B32819" w:rsidRPr="00D519FA" w:rsidRDefault="00B32819" w:rsidP="00B32819">
                            <w:pPr>
                              <w:jc w:val="right"/>
                              <w:rPr>
                                <w:b/>
                                <w:i/>
                              </w:rPr>
                            </w:pPr>
                            <w:r w:rsidRPr="00D519FA">
                              <w:rPr>
                                <w:i/>
                              </w:rPr>
                              <w:t>записав</w:t>
                            </w:r>
                            <w:r w:rsidRPr="00D519FA">
                              <w:rPr>
                                <w:b/>
                                <w:i/>
                              </w:rPr>
                              <w:t xml:space="preserve"> Петренко Віктор Васильович</w:t>
                            </w:r>
                          </w:p>
                          <w:p w:rsidR="00B32819" w:rsidRPr="00D519FA" w:rsidRDefault="00B32819" w:rsidP="00B32819">
                            <w:pPr>
                              <w:jc w:val="right"/>
                              <w:rPr>
                                <w:b/>
                                <w:i/>
                              </w:rPr>
                            </w:pPr>
                            <w:proofErr w:type="spellStart"/>
                            <w:r w:rsidRPr="00D519FA">
                              <w:rPr>
                                <w:b/>
                                <w:i/>
                              </w:rPr>
                              <w:t>студ</w:t>
                            </w:r>
                            <w:proofErr w:type="spellEnd"/>
                            <w:r w:rsidRPr="00D519FA">
                              <w:rPr>
                                <w:b/>
                                <w:i/>
                              </w:rPr>
                              <w:t>. 2-го курсу ЗНУ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329FD" id="_x0000_t202" coordsize="21600,21600" o:spt="202" path="m,l,21600r21600,l21600,xe">
                <v:stroke joinstyle="miter"/>
                <v:path gradientshapeok="t" o:connecttype="rect"/>
              </v:shapetype>
              <v:shape id="Надпись 1" o:spid="_x0000_s1026" type="#_x0000_t202" style="position:absolute;left:0;text-align:left;margin-left:135pt;margin-top:38.85pt;width:237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">
                <v:textbox>
                  <w:txbxContent>
                    <w:p w:rsidR="00B32819" w:rsidRPr="00181283" w:rsidRDefault="00B32819" w:rsidP="00B32819">
                      <w:pPr>
                        <w:jc w:val="center"/>
                        <w:rPr>
                          <w:b/>
                          <w:lang w:val="ru-RU"/>
                        </w:rPr>
                      </w:pPr>
                      <w:r>
                        <w:rPr>
                          <w:b/>
                        </w:rPr>
                        <w:t>с.</w:t>
                      </w:r>
                      <w:r>
                        <w:rPr>
                          <w:b/>
                          <w:lang w:val="ru-RU"/>
                        </w:rPr>
                        <w:t> Балабине</w:t>
                      </w:r>
                    </w:p>
                    <w:p w:rsidR="00B32819" w:rsidRPr="00D519FA" w:rsidRDefault="00B32819" w:rsidP="00B32819">
                      <w:pPr>
                        <w:jc w:val="center"/>
                        <w:rPr>
                          <w:b/>
                        </w:rPr>
                      </w:pPr>
                      <w:proofErr w:type="spellStart"/>
                      <w:r>
                        <w:rPr>
                          <w:b/>
                          <w:lang w:val="ru-RU"/>
                        </w:rPr>
                        <w:t>Запоріз</w:t>
                      </w:r>
                      <w:r w:rsidRPr="00D519FA">
                        <w:rPr>
                          <w:b/>
                        </w:rPr>
                        <w:t>ький</w:t>
                      </w:r>
                      <w:proofErr w:type="spellEnd"/>
                      <w:r w:rsidRPr="00D519FA">
                        <w:rPr>
                          <w:b/>
                        </w:rPr>
                        <w:t xml:space="preserve"> р-н</w:t>
                      </w:r>
                    </w:p>
                    <w:p w:rsidR="00B32819" w:rsidRPr="00D519FA" w:rsidRDefault="00B32819" w:rsidP="00B32819">
                      <w:pPr>
                        <w:jc w:val="center"/>
                        <w:rPr>
                          <w:b/>
                        </w:rPr>
                      </w:pPr>
                      <w:r w:rsidRPr="00D519FA">
                        <w:rPr>
                          <w:b/>
                        </w:rPr>
                        <w:t>Запорізька обл.</w:t>
                      </w:r>
                    </w:p>
                    <w:p w:rsidR="00B32819" w:rsidRPr="00D519FA" w:rsidRDefault="00B32819" w:rsidP="00B32819">
                      <w:pPr>
                        <w:jc w:val="center"/>
                        <w:rPr>
                          <w:b/>
                        </w:rPr>
                      </w:pPr>
                      <w:r>
                        <w:rPr>
                          <w:b/>
                        </w:rPr>
                        <w:t>1</w:t>
                      </w:r>
                      <w:r w:rsidRPr="00D519FA">
                        <w:rPr>
                          <w:b/>
                        </w:rPr>
                        <w:t>4.0</w:t>
                      </w:r>
                      <w:r>
                        <w:rPr>
                          <w:b/>
                        </w:rPr>
                        <w:t>6</w:t>
                      </w:r>
                      <w:r w:rsidRPr="00D519FA">
                        <w:rPr>
                          <w:b/>
                        </w:rPr>
                        <w:t>.20</w:t>
                      </w:r>
                      <w:r>
                        <w:rPr>
                          <w:b/>
                        </w:rPr>
                        <w:t>25</w:t>
                      </w:r>
                    </w:p>
                    <w:p w:rsidR="00B32819" w:rsidRPr="00D519FA" w:rsidRDefault="00B32819" w:rsidP="00B32819">
                      <w:pPr>
                        <w:jc w:val="center"/>
                        <w:rPr>
                          <w:b/>
                        </w:rPr>
                      </w:pPr>
                      <w:proofErr w:type="spellStart"/>
                      <w:r w:rsidRPr="00D519FA">
                        <w:rPr>
                          <w:b/>
                        </w:rPr>
                        <w:t>інф</w:t>
                      </w:r>
                      <w:proofErr w:type="spellEnd"/>
                      <w:r w:rsidRPr="00D519FA">
                        <w:rPr>
                          <w:b/>
                        </w:rPr>
                        <w:t xml:space="preserve">. </w:t>
                      </w:r>
                      <w:proofErr w:type="spellStart"/>
                      <w:r w:rsidRPr="00D519FA">
                        <w:rPr>
                          <w:b/>
                        </w:rPr>
                        <w:t>Коза</w:t>
                      </w:r>
                      <w:r>
                        <w:rPr>
                          <w:b/>
                        </w:rPr>
                        <w:t>чу</w:t>
                      </w:r>
                      <w:r w:rsidRPr="00D519FA">
                        <w:rPr>
                          <w:b/>
                        </w:rPr>
                        <w:t>к</w:t>
                      </w:r>
                      <w:proofErr w:type="spellEnd"/>
                      <w:r w:rsidRPr="00D519FA">
                        <w:rPr>
                          <w:b/>
                        </w:rPr>
                        <w:t xml:space="preserve"> Марія Іванівна, 19</w:t>
                      </w:r>
                      <w:r>
                        <w:rPr>
                          <w:b/>
                        </w:rPr>
                        <w:t>4</w:t>
                      </w:r>
                      <w:r w:rsidRPr="00D519FA">
                        <w:rPr>
                          <w:b/>
                        </w:rPr>
                        <w:t xml:space="preserve">5 </w:t>
                      </w:r>
                      <w:proofErr w:type="spellStart"/>
                      <w:r w:rsidRPr="00D519FA">
                        <w:rPr>
                          <w:b/>
                        </w:rPr>
                        <w:t>р.н</w:t>
                      </w:r>
                      <w:proofErr w:type="spellEnd"/>
                      <w:r w:rsidRPr="00D519FA">
                        <w:rPr>
                          <w:b/>
                        </w:rPr>
                        <w:t>.</w:t>
                      </w:r>
                    </w:p>
                    <w:p w:rsidR="00B32819" w:rsidRDefault="00B32819" w:rsidP="00B32819">
                      <w:pPr>
                        <w:jc w:val="right"/>
                      </w:pPr>
                    </w:p>
                    <w:p w:rsidR="00B32819" w:rsidRPr="00D519FA" w:rsidRDefault="00B32819" w:rsidP="00B32819">
                      <w:pPr>
                        <w:jc w:val="right"/>
                        <w:rPr>
                          <w:b/>
                          <w:i/>
                        </w:rPr>
                      </w:pPr>
                      <w:r w:rsidRPr="00D519FA">
                        <w:rPr>
                          <w:i/>
                        </w:rPr>
                        <w:t>записав</w:t>
                      </w:r>
                      <w:r w:rsidRPr="00D519FA">
                        <w:rPr>
                          <w:b/>
                          <w:i/>
                        </w:rPr>
                        <w:t xml:space="preserve"> Петренко Віктор Васильович</w:t>
                      </w:r>
                    </w:p>
                    <w:p w:rsidR="00B32819" w:rsidRPr="00D519FA" w:rsidRDefault="00B32819" w:rsidP="00B32819">
                      <w:pPr>
                        <w:jc w:val="right"/>
                        <w:rPr>
                          <w:b/>
                          <w:i/>
                        </w:rPr>
                      </w:pPr>
                      <w:proofErr w:type="spellStart"/>
                      <w:r w:rsidRPr="00D519FA">
                        <w:rPr>
                          <w:b/>
                          <w:i/>
                        </w:rPr>
                        <w:t>студ</w:t>
                      </w:r>
                      <w:proofErr w:type="spellEnd"/>
                      <w:r w:rsidRPr="00D519FA">
                        <w:rPr>
                          <w:b/>
                          <w:i/>
                        </w:rPr>
                        <w:t>. 2-го курсу ЗНУ</w:t>
                      </w:r>
                    </w:p>
                  </w:txbxContent>
                </v:textbox>
                <w10:wrap type="topAndBottom"/>
              </v:shape>
            </w:pict>
          </mc:Fallback>
        </mc:AlternateContent>
      </w:r>
      <w:r w:rsidRPr="00254691">
        <w:rPr>
          <w:rFonts w:ascii="Times New Roman" w:hAnsi="Times New Roman" w:cs="Times New Roman"/>
        </w:rPr>
        <w:t>Інформація, що подається на конверті або вкладиші диска (</w:t>
      </w:r>
      <w:r w:rsidRPr="00254691">
        <w:rPr>
          <w:rFonts w:ascii="Times New Roman" w:hAnsi="Times New Roman" w:cs="Times New Roman"/>
          <w:i/>
        </w:rPr>
        <w:t>зразок</w:t>
      </w:r>
      <w:r w:rsidRPr="00254691">
        <w:rPr>
          <w:rFonts w:ascii="Times New Roman" w:hAnsi="Times New Roman" w:cs="Times New Roman"/>
        </w:rPr>
        <w:t xml:space="preserve">): </w:t>
      </w:r>
    </w:p>
    <w:p w:rsidR="00B32819" w:rsidRPr="00254691" w:rsidRDefault="00B32819" w:rsidP="00B32819">
      <w:pPr>
        <w:spacing w:line="360" w:lineRule="auto"/>
        <w:ind w:left="708"/>
        <w:jc w:val="both"/>
        <w:rPr>
          <w:rFonts w:ascii="Times New Roman" w:hAnsi="Times New Roman" w:cs="Times New Roman"/>
        </w:rPr>
      </w:pPr>
    </w:p>
    <w:p w:rsidR="00B32819" w:rsidRPr="00254691" w:rsidRDefault="00B32819" w:rsidP="00B32819">
      <w:pPr>
        <w:ind w:firstLine="708"/>
        <w:jc w:val="both"/>
        <w:rPr>
          <w:rFonts w:ascii="Times New Roman" w:hAnsi="Times New Roman" w:cs="Times New Roman"/>
          <w:lang w:val="en-US"/>
        </w:rPr>
      </w:pPr>
      <w:r w:rsidRPr="00254691">
        <w:rPr>
          <w:rFonts w:ascii="Times New Roman" w:hAnsi="Times New Roman" w:cs="Times New Roman"/>
        </w:rPr>
        <w:t xml:space="preserve">На диску має бути створена папка </w:t>
      </w:r>
      <w:r w:rsidRPr="00254691">
        <w:rPr>
          <w:rFonts w:ascii="Times New Roman" w:hAnsi="Times New Roman" w:cs="Times New Roman"/>
          <w:lang w:val="en-US"/>
        </w:rPr>
        <w:t>“</w:t>
      </w:r>
      <w:r w:rsidRPr="00254691">
        <w:rPr>
          <w:rFonts w:ascii="Times New Roman" w:hAnsi="Times New Roman" w:cs="Times New Roman"/>
        </w:rPr>
        <w:t>Петренко_6.0354-у_черв.202__</w:t>
      </w:r>
      <w:r w:rsidRPr="00254691">
        <w:rPr>
          <w:rFonts w:ascii="Times New Roman" w:hAnsi="Times New Roman" w:cs="Times New Roman"/>
          <w:lang w:val="en-US"/>
        </w:rPr>
        <w:t>”</w:t>
      </w:r>
      <w:r w:rsidRPr="00254691">
        <w:rPr>
          <w:rFonts w:ascii="Times New Roman" w:hAnsi="Times New Roman" w:cs="Times New Roman"/>
        </w:rPr>
        <w:t>, де Ви розміщуєте звуковий(-і) файл(-и), який(-і) називаєте за прізвищем та місцем проживання інформанта(-</w:t>
      </w:r>
      <w:proofErr w:type="spellStart"/>
      <w:r w:rsidRPr="00254691">
        <w:rPr>
          <w:rFonts w:ascii="Times New Roman" w:hAnsi="Times New Roman" w:cs="Times New Roman"/>
        </w:rPr>
        <w:t>ів</w:t>
      </w:r>
      <w:proofErr w:type="spellEnd"/>
      <w:r w:rsidRPr="00254691">
        <w:rPr>
          <w:rFonts w:ascii="Times New Roman" w:hAnsi="Times New Roman" w:cs="Times New Roman"/>
        </w:rPr>
        <w:t xml:space="preserve">): </w:t>
      </w:r>
      <w:r w:rsidRPr="00254691">
        <w:rPr>
          <w:rFonts w:ascii="Times New Roman" w:hAnsi="Times New Roman" w:cs="Times New Roman"/>
          <w:lang w:val="en-US"/>
        </w:rPr>
        <w:t>“</w:t>
      </w:r>
      <w:proofErr w:type="spellStart"/>
      <w:r w:rsidRPr="00254691">
        <w:rPr>
          <w:rFonts w:ascii="Times New Roman" w:hAnsi="Times New Roman" w:cs="Times New Roman"/>
        </w:rPr>
        <w:t>Козачук_Михайлівка_Вільнян.р-н_Зап.обл</w:t>
      </w:r>
      <w:proofErr w:type="spellEnd"/>
      <w:r w:rsidRPr="00254691">
        <w:rPr>
          <w:rFonts w:ascii="Times New Roman" w:hAnsi="Times New Roman" w:cs="Times New Roman"/>
        </w:rPr>
        <w:t>.</w:t>
      </w:r>
      <w:r w:rsidRPr="00254691">
        <w:rPr>
          <w:rFonts w:ascii="Times New Roman" w:hAnsi="Times New Roman" w:cs="Times New Roman"/>
          <w:lang w:val="en-US"/>
        </w:rPr>
        <w:t>”</w:t>
      </w:r>
    </w:p>
    <w:p w:rsidR="00B32819" w:rsidRPr="00254691" w:rsidRDefault="00B32819" w:rsidP="00B32819">
      <w:pPr>
        <w:ind w:firstLine="708"/>
        <w:jc w:val="both"/>
        <w:rPr>
          <w:rFonts w:ascii="Times New Roman" w:hAnsi="Times New Roman" w:cs="Times New Roman"/>
        </w:rPr>
      </w:pPr>
      <w:r w:rsidRPr="00254691">
        <w:rPr>
          <w:rFonts w:ascii="Times New Roman" w:hAnsi="Times New Roman" w:cs="Times New Roman"/>
        </w:rPr>
        <w:t xml:space="preserve">У разі, якщо диск виявиться порожнім, діалектологічна практика </w:t>
      </w:r>
      <w:r w:rsidRPr="00254691">
        <w:rPr>
          <w:rFonts w:ascii="Times New Roman" w:hAnsi="Times New Roman" w:cs="Times New Roman"/>
          <w:b/>
          <w:u w:val="single"/>
        </w:rPr>
        <w:t>не зараховуватиметься</w:t>
      </w:r>
      <w:r w:rsidRPr="00254691">
        <w:rPr>
          <w:rFonts w:ascii="Times New Roman" w:hAnsi="Times New Roman" w:cs="Times New Roman"/>
        </w:rPr>
        <w:t>.</w:t>
      </w:r>
    </w:p>
    <w:p w:rsidR="00B32819" w:rsidRPr="00254691" w:rsidRDefault="00B32819" w:rsidP="00B32819">
      <w:pPr>
        <w:ind w:left="708"/>
        <w:jc w:val="both"/>
        <w:rPr>
          <w:rFonts w:ascii="Times New Roman" w:hAnsi="Times New Roman" w:cs="Times New Roman"/>
          <w:b/>
        </w:rPr>
      </w:pPr>
      <w:r w:rsidRPr="00254691">
        <w:rPr>
          <w:rFonts w:ascii="Times New Roman" w:hAnsi="Times New Roman" w:cs="Times New Roman"/>
        </w:rPr>
        <w:tab/>
      </w:r>
      <w:r w:rsidRPr="00254691">
        <w:rPr>
          <w:rFonts w:ascii="Times New Roman" w:hAnsi="Times New Roman" w:cs="Times New Roman"/>
          <w:b/>
        </w:rPr>
        <w:t>Записуйте чітко! Дотримуйтесь вимог інструкції!</w:t>
      </w:r>
    </w:p>
    <w:p w:rsidR="00B32819" w:rsidRPr="00254691" w:rsidRDefault="00B32819" w:rsidP="00B32819">
      <w:pPr>
        <w:ind w:left="708"/>
        <w:jc w:val="both"/>
        <w:rPr>
          <w:rFonts w:ascii="Times New Roman" w:hAnsi="Times New Roman" w:cs="Times New Roman"/>
          <w:b/>
        </w:rPr>
      </w:pPr>
    </w:p>
    <w:p w:rsidR="00B32819" w:rsidRPr="00254691" w:rsidRDefault="00B32819" w:rsidP="00B32819">
      <w:pPr>
        <w:ind w:firstLine="708"/>
        <w:jc w:val="both"/>
        <w:rPr>
          <w:rFonts w:ascii="Times New Roman" w:hAnsi="Times New Roman" w:cs="Times New Roman"/>
          <w:b/>
        </w:rPr>
      </w:pPr>
      <w:r w:rsidRPr="00254691">
        <w:rPr>
          <w:rFonts w:ascii="Times New Roman" w:hAnsi="Times New Roman" w:cs="Times New Roman"/>
          <w:b/>
        </w:rPr>
        <w:t xml:space="preserve">Якщо робота ведеться над </w:t>
      </w:r>
      <w:proofErr w:type="spellStart"/>
      <w:r w:rsidRPr="00254691">
        <w:rPr>
          <w:rFonts w:ascii="Times New Roman" w:hAnsi="Times New Roman" w:cs="Times New Roman"/>
          <w:b/>
        </w:rPr>
        <w:t>оцифруванням</w:t>
      </w:r>
      <w:proofErr w:type="spellEnd"/>
      <w:r w:rsidRPr="00254691">
        <w:rPr>
          <w:rFonts w:ascii="Times New Roman" w:hAnsi="Times New Roman" w:cs="Times New Roman"/>
          <w:b/>
        </w:rPr>
        <w:t xml:space="preserve"> діалектного матеріалу з метою підготовки до видання / перевидання лексикографічних джерел, що відображають говірки Запорізької області, то варто дотримуватися низки вимог.</w:t>
      </w:r>
    </w:p>
    <w:p w:rsidR="00B32819" w:rsidRPr="00254691" w:rsidRDefault="00B32819" w:rsidP="00B32819">
      <w:pPr>
        <w:pStyle w:val="Standard"/>
        <w:tabs>
          <w:tab w:val="left" w:pos="1170"/>
        </w:tabs>
        <w:jc w:val="center"/>
        <w:rPr>
          <w:rFonts w:eastAsia="Times New Roman" w:cs="Times New Roman"/>
          <w:b/>
          <w:lang w:val="uk-UA"/>
        </w:rPr>
      </w:pPr>
      <w:r w:rsidRPr="00254691">
        <w:rPr>
          <w:rFonts w:eastAsia="Times New Roman" w:cs="Times New Roman"/>
          <w:b/>
          <w:lang w:val="uk-UA"/>
        </w:rPr>
        <w:t>ЯК НАБИРАТИ ТЕКСТ</w:t>
      </w:r>
    </w:p>
    <w:p w:rsidR="00B32819" w:rsidRPr="00254691" w:rsidRDefault="00B32819" w:rsidP="00B32819">
      <w:pPr>
        <w:pStyle w:val="Standard"/>
        <w:tabs>
          <w:tab w:val="left" w:pos="1170"/>
        </w:tabs>
        <w:jc w:val="center"/>
        <w:rPr>
          <w:rFonts w:eastAsia="Times New Roman" w:cs="Times New Roman"/>
          <w:b/>
          <w:lang w:val="uk-UA"/>
        </w:rPr>
      </w:pPr>
    </w:p>
    <w:p w:rsidR="00B32819" w:rsidRPr="00254691" w:rsidRDefault="00B32819" w:rsidP="00B32819">
      <w:pPr>
        <w:pStyle w:val="Standard"/>
        <w:tabs>
          <w:tab w:val="left" w:pos="1170"/>
        </w:tabs>
        <w:jc w:val="center"/>
        <w:rPr>
          <w:rFonts w:eastAsia="Times New Roman" w:cs="Times New Roman"/>
          <w:b/>
          <w:lang w:val="uk-UA"/>
        </w:rPr>
      </w:pPr>
      <w:r w:rsidRPr="00254691">
        <w:rPr>
          <w:rFonts w:eastAsia="Times New Roman" w:cs="Times New Roman"/>
          <w:b/>
          <w:lang w:val="uk-UA"/>
        </w:rPr>
        <w:t>У Вас є словникові статті:</w:t>
      </w:r>
    </w:p>
    <w:p w:rsidR="00B32819" w:rsidRPr="00254691" w:rsidRDefault="00B32819" w:rsidP="00B32819">
      <w:pPr>
        <w:pStyle w:val="Standard"/>
        <w:tabs>
          <w:tab w:val="left" w:pos="1170"/>
        </w:tabs>
        <w:jc w:val="center"/>
        <w:rPr>
          <w:rFonts w:eastAsia="Times New Roman" w:cs="Times New Roman"/>
          <w:b/>
          <w:lang w:val="uk-UA"/>
        </w:rPr>
      </w:pPr>
      <w:r w:rsidRPr="00254691">
        <w:rPr>
          <w:b/>
          <w:noProof/>
          <w:lang w:val="uk-UA" w:eastAsia="uk-UA" w:bidi="ar-SA"/>
        </w:rPr>
        <w:drawing>
          <wp:inline distT="0" distB="0" distL="0" distR="0" wp14:anchorId="3FE5CA24" wp14:editId="6D88AB54">
            <wp:extent cx="4348659" cy="1595659"/>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350892" cy="1596478"/>
                    </a:xfrm>
                    <a:prstGeom prst="rect">
                      <a:avLst/>
                    </a:prstGeom>
                    <a:noFill/>
                    <a:ln w="9525">
                      <a:noFill/>
                      <a:miter lim="800000"/>
                      <a:headEnd/>
                      <a:tailEnd/>
                    </a:ln>
                  </pic:spPr>
                </pic:pic>
              </a:graphicData>
            </a:graphic>
          </wp:inline>
        </w:drawing>
      </w:r>
    </w:p>
    <w:p w:rsidR="00B32819" w:rsidRPr="00254691" w:rsidRDefault="00B32819" w:rsidP="00B32819">
      <w:pPr>
        <w:pStyle w:val="Standard"/>
        <w:tabs>
          <w:tab w:val="left" w:pos="1170"/>
        </w:tabs>
        <w:jc w:val="both"/>
        <w:rPr>
          <w:rFonts w:eastAsia="Times New Roman" w:cs="Times New Roman"/>
          <w:b/>
          <w:lang w:val="uk-UA"/>
        </w:rPr>
      </w:pPr>
    </w:p>
    <w:p w:rsidR="00B32819" w:rsidRPr="00254691" w:rsidRDefault="00B32819" w:rsidP="00B32819">
      <w:pPr>
        <w:pStyle w:val="Standard"/>
        <w:tabs>
          <w:tab w:val="left" w:pos="1170"/>
        </w:tabs>
        <w:jc w:val="center"/>
        <w:rPr>
          <w:rFonts w:eastAsia="Times New Roman" w:cs="Times New Roman"/>
          <w:b/>
          <w:lang w:val="uk-UA"/>
        </w:rPr>
      </w:pPr>
      <w:r w:rsidRPr="00254691">
        <w:rPr>
          <w:rFonts w:eastAsia="Times New Roman" w:cs="Times New Roman"/>
          <w:b/>
          <w:lang w:val="uk-UA"/>
        </w:rPr>
        <w:t>Ви друкуєте все в такому вигляді:</w:t>
      </w:r>
    </w:p>
    <w:p w:rsidR="00B32819" w:rsidRPr="00254691" w:rsidRDefault="00B32819" w:rsidP="00B32819">
      <w:pPr>
        <w:pStyle w:val="Standard"/>
        <w:tabs>
          <w:tab w:val="left" w:pos="1170"/>
        </w:tabs>
        <w:jc w:val="both"/>
      </w:pPr>
      <w:r w:rsidRPr="00254691">
        <w:rPr>
          <w:rFonts w:eastAsia="Times New Roman" w:cs="Times New Roman"/>
          <w:b/>
          <w:lang w:val="uk-UA"/>
        </w:rPr>
        <w:t>АТАКÓВУВАТЬСЯ</w:t>
      </w:r>
      <w:r w:rsidRPr="00254691">
        <w:rPr>
          <w:rFonts w:eastAsia="Times New Roman" w:cs="Times New Roman"/>
          <w:lang w:val="ru-RU"/>
        </w:rPr>
        <w:t xml:space="preserve"> [</w:t>
      </w:r>
      <w:proofErr w:type="spellStart"/>
      <w:r w:rsidRPr="00254691">
        <w:rPr>
          <w:rFonts w:eastAsia="Times New Roman" w:cs="Times New Roman"/>
          <w:lang w:val="uk-UA"/>
        </w:rPr>
        <w:t>атакóвувацˊа</w:t>
      </w:r>
      <w:proofErr w:type="spellEnd"/>
      <w:r w:rsidRPr="00254691">
        <w:rPr>
          <w:rFonts w:eastAsia="Times New Roman" w:cs="Times New Roman"/>
          <w:lang w:val="ru-RU"/>
        </w:rPr>
        <w:t>]</w:t>
      </w:r>
      <w:r w:rsidRPr="00254691">
        <w:rPr>
          <w:rFonts w:eastAsia="Times New Roman" w:cs="Times New Roman"/>
          <w:lang w:val="uk-UA"/>
        </w:rPr>
        <w:t xml:space="preserve">, </w:t>
      </w:r>
      <w:proofErr w:type="spellStart"/>
      <w:r w:rsidRPr="00254691">
        <w:rPr>
          <w:rFonts w:eastAsia="Times New Roman" w:cs="Times New Roman"/>
          <w:lang w:val="uk-UA"/>
        </w:rPr>
        <w:t>уюся</w:t>
      </w:r>
      <w:proofErr w:type="spellEnd"/>
      <w:r w:rsidRPr="00254691">
        <w:rPr>
          <w:rFonts w:eastAsia="Times New Roman" w:cs="Times New Roman"/>
          <w:lang w:val="uk-UA"/>
        </w:rPr>
        <w:t xml:space="preserve">, </w:t>
      </w:r>
      <w:proofErr w:type="spellStart"/>
      <w:r w:rsidRPr="00254691">
        <w:rPr>
          <w:rFonts w:eastAsia="Times New Roman" w:cs="Times New Roman"/>
          <w:lang w:val="uk-UA"/>
        </w:rPr>
        <w:t>уєшся</w:t>
      </w:r>
      <w:proofErr w:type="spellEnd"/>
      <w:r w:rsidRPr="00254691">
        <w:rPr>
          <w:rFonts w:eastAsia="Times New Roman" w:cs="Times New Roman"/>
          <w:lang w:val="uk-UA"/>
        </w:rPr>
        <w:t xml:space="preserve">, </w:t>
      </w:r>
      <w:proofErr w:type="spellStart"/>
      <w:r w:rsidRPr="00254691">
        <w:rPr>
          <w:rFonts w:eastAsia="Times New Roman" w:cs="Times New Roman"/>
          <w:lang w:val="uk-UA"/>
        </w:rPr>
        <w:t>недок</w:t>
      </w:r>
      <w:proofErr w:type="spellEnd"/>
      <w:r w:rsidRPr="00254691">
        <w:rPr>
          <w:rFonts w:eastAsia="Times New Roman" w:cs="Times New Roman"/>
          <w:lang w:val="uk-UA"/>
        </w:rPr>
        <w:t xml:space="preserve">., </w:t>
      </w:r>
      <w:r w:rsidRPr="00254691">
        <w:rPr>
          <w:rFonts w:eastAsia="Times New Roman" w:cs="Times New Roman"/>
          <w:b/>
          <w:lang w:val="uk-UA"/>
        </w:rPr>
        <w:t>АТАКУВÁТЬСЯ</w:t>
      </w:r>
      <w:r w:rsidRPr="00254691">
        <w:rPr>
          <w:rFonts w:eastAsia="Times New Roman" w:cs="Times New Roman"/>
          <w:lang w:val="uk-UA"/>
        </w:rPr>
        <w:t xml:space="preserve"> </w:t>
      </w:r>
      <w:r w:rsidRPr="00254691">
        <w:rPr>
          <w:rFonts w:eastAsia="Times New Roman" w:cs="Times New Roman"/>
          <w:lang w:val="ru-RU"/>
        </w:rPr>
        <w:t>[</w:t>
      </w:r>
      <w:proofErr w:type="spellStart"/>
      <w:r w:rsidRPr="00254691">
        <w:rPr>
          <w:rFonts w:eastAsia="Times New Roman" w:cs="Times New Roman"/>
          <w:lang w:val="uk-UA"/>
        </w:rPr>
        <w:t>атакувáцˊа</w:t>
      </w:r>
      <w:proofErr w:type="spellEnd"/>
      <w:r w:rsidRPr="00254691">
        <w:rPr>
          <w:rFonts w:eastAsia="Times New Roman" w:cs="Times New Roman"/>
          <w:lang w:val="ru-RU"/>
        </w:rPr>
        <w:t xml:space="preserve">], </w:t>
      </w:r>
      <w:proofErr w:type="spellStart"/>
      <w:r w:rsidRPr="00254691">
        <w:rPr>
          <w:rFonts w:eastAsia="Times New Roman" w:cs="Times New Roman"/>
          <w:lang w:val="ru-RU"/>
        </w:rPr>
        <w:t>уюся</w:t>
      </w:r>
      <w:proofErr w:type="spellEnd"/>
      <w:r w:rsidRPr="00254691">
        <w:rPr>
          <w:rFonts w:eastAsia="Times New Roman" w:cs="Times New Roman"/>
          <w:lang w:val="ru-RU"/>
        </w:rPr>
        <w:t xml:space="preserve">, </w:t>
      </w:r>
      <w:proofErr w:type="spellStart"/>
      <w:r w:rsidRPr="00254691">
        <w:rPr>
          <w:rFonts w:eastAsia="Times New Roman" w:cs="Times New Roman"/>
          <w:lang w:val="ru-RU"/>
        </w:rPr>
        <w:t>уєшся</w:t>
      </w:r>
      <w:proofErr w:type="spellEnd"/>
      <w:r w:rsidRPr="00254691">
        <w:rPr>
          <w:rFonts w:eastAsia="Times New Roman" w:cs="Times New Roman"/>
          <w:lang w:val="ru-RU"/>
        </w:rPr>
        <w:t xml:space="preserve">, док. </w:t>
      </w:r>
      <w:proofErr w:type="spellStart"/>
      <w:r w:rsidRPr="00254691">
        <w:rPr>
          <w:rFonts w:eastAsia="Times New Roman" w:cs="Times New Roman"/>
          <w:lang w:val="ru-RU"/>
        </w:rPr>
        <w:t>Оселятися</w:t>
      </w:r>
      <w:proofErr w:type="spellEnd"/>
      <w:r w:rsidRPr="00254691">
        <w:rPr>
          <w:rFonts w:eastAsia="Times New Roman" w:cs="Times New Roman"/>
          <w:lang w:val="ru-RU"/>
        </w:rPr>
        <w:t xml:space="preserve">, </w:t>
      </w:r>
      <w:proofErr w:type="spellStart"/>
      <w:r w:rsidRPr="00254691">
        <w:rPr>
          <w:rFonts w:eastAsia="Times New Roman" w:cs="Times New Roman"/>
          <w:lang w:val="ru-RU"/>
        </w:rPr>
        <w:t>оселюватися</w:t>
      </w:r>
      <w:proofErr w:type="spellEnd"/>
      <w:r w:rsidRPr="00254691">
        <w:rPr>
          <w:rFonts w:eastAsia="Times New Roman" w:cs="Times New Roman"/>
          <w:lang w:val="ru-RU"/>
        </w:rPr>
        <w:t xml:space="preserve">. </w:t>
      </w:r>
      <w:proofErr w:type="spellStart"/>
      <w:r w:rsidRPr="00254691">
        <w:rPr>
          <w:rFonts w:eastAsia="Times New Roman" w:cs="Times New Roman"/>
          <w:i/>
          <w:lang w:val="ru-RU"/>
        </w:rPr>
        <w:t>Пéр</w:t>
      </w:r>
      <w:proofErr w:type="spellEnd"/>
      <w:r w:rsidRPr="00254691">
        <w:rPr>
          <w:rFonts w:eastAsia="Times New Roman" w:cs="Times New Roman"/>
          <w:i/>
          <w:lang w:val="uk-UA"/>
        </w:rPr>
        <w:t>в</w:t>
      </w:r>
      <w:r w:rsidRPr="00254691">
        <w:rPr>
          <w:rFonts w:eastAsia="Times New Roman" w:cs="Times New Roman"/>
          <w:i/>
          <w:lang w:val="ru-RU"/>
        </w:rPr>
        <w:t>̓</w:t>
      </w:r>
      <w:r w:rsidRPr="00254691">
        <w:rPr>
          <w:rFonts w:eastAsia="Times New Roman" w:cs="Times New Roman"/>
          <w:i/>
          <w:lang w:val="uk-UA"/>
        </w:rPr>
        <w:t xml:space="preserve"> і </w:t>
      </w:r>
      <w:proofErr w:type="spellStart"/>
      <w:r w:rsidRPr="00254691">
        <w:rPr>
          <w:rFonts w:eastAsia="Times New Roman" w:cs="Times New Roman"/>
          <w:i/>
          <w:lang w:val="uk-UA"/>
        </w:rPr>
        <w:t>пе</w:t>
      </w:r>
      <w:r w:rsidRPr="00254691">
        <w:rPr>
          <w:rFonts w:eastAsia="Times New Roman" w:cs="Times New Roman"/>
          <w:i/>
          <w:vertAlign w:val="superscript"/>
          <w:lang w:val="uk-UA"/>
        </w:rPr>
        <w:t>и</w:t>
      </w:r>
      <w:r w:rsidRPr="00254691">
        <w:rPr>
          <w:rFonts w:eastAsia="Times New Roman" w:cs="Times New Roman"/>
          <w:i/>
          <w:lang w:val="uk-UA"/>
        </w:rPr>
        <w:t>ре</w:t>
      </w:r>
      <w:r w:rsidRPr="00254691">
        <w:rPr>
          <w:rFonts w:eastAsia="Times New Roman" w:cs="Times New Roman"/>
          <w:i/>
          <w:vertAlign w:val="superscript"/>
          <w:lang w:val="uk-UA"/>
        </w:rPr>
        <w:t>и</w:t>
      </w:r>
      <w:r w:rsidRPr="00254691">
        <w:rPr>
          <w:rFonts w:eastAsia="Times New Roman" w:cs="Times New Roman"/>
          <w:i/>
          <w:lang w:val="uk-UA"/>
        </w:rPr>
        <w:t>сел</w:t>
      </w:r>
      <w:proofErr w:type="spellEnd"/>
      <w:r w:rsidRPr="00254691">
        <w:rPr>
          <w:rFonts w:eastAsia="Times New Roman" w:cs="Times New Roman"/>
          <w:i/>
          <w:lang w:val="ru-RU"/>
        </w:rPr>
        <w:t>é</w:t>
      </w:r>
      <w:proofErr w:type="spellStart"/>
      <w:r w:rsidRPr="00254691">
        <w:rPr>
          <w:rFonts w:eastAsia="Times New Roman" w:cs="Times New Roman"/>
          <w:i/>
          <w:lang w:val="uk-UA"/>
        </w:rPr>
        <w:t>нц</w:t>
      </w:r>
      <w:r w:rsidRPr="00254691">
        <w:rPr>
          <w:rFonts w:eastAsia="Times New Roman" w:cs="Times New Roman"/>
          <w:lang w:val="uk-UA"/>
        </w:rPr>
        <w:t>ˊ</w:t>
      </w:r>
      <w:r w:rsidRPr="00254691">
        <w:rPr>
          <w:rFonts w:eastAsia="Times New Roman" w:cs="Times New Roman"/>
          <w:i/>
          <w:lang w:val="uk-UA"/>
        </w:rPr>
        <w:t>і</w:t>
      </w:r>
      <w:proofErr w:type="spellEnd"/>
      <w:r w:rsidRPr="00254691">
        <w:rPr>
          <w:rFonts w:eastAsia="Times New Roman" w:cs="Times New Roman"/>
          <w:i/>
          <w:lang w:val="uk-UA"/>
        </w:rPr>
        <w:t xml:space="preserve"> </w:t>
      </w:r>
      <w:proofErr w:type="spellStart"/>
      <w:r w:rsidRPr="00254691">
        <w:rPr>
          <w:rFonts w:eastAsia="Times New Roman" w:cs="Times New Roman"/>
          <w:i/>
          <w:lang w:val="uk-UA"/>
        </w:rPr>
        <w:t>атакóвувалисˊа</w:t>
      </w:r>
      <w:proofErr w:type="spellEnd"/>
      <w:r w:rsidRPr="00254691">
        <w:rPr>
          <w:rFonts w:eastAsia="Times New Roman" w:cs="Times New Roman"/>
          <w:i/>
          <w:lang w:val="uk-UA"/>
        </w:rPr>
        <w:t xml:space="preserve"> по </w:t>
      </w:r>
      <w:proofErr w:type="spellStart"/>
      <w:r w:rsidRPr="00254691">
        <w:rPr>
          <w:rFonts w:eastAsia="Times New Roman" w:cs="Times New Roman"/>
          <w:i/>
          <w:lang w:val="uk-UA"/>
        </w:rPr>
        <w:t>бáлˊцˊі</w:t>
      </w:r>
      <w:proofErr w:type="spellEnd"/>
      <w:r w:rsidRPr="00254691">
        <w:rPr>
          <w:rFonts w:eastAsia="Times New Roman" w:cs="Times New Roman"/>
          <w:i/>
          <w:lang w:val="uk-UA"/>
        </w:rPr>
        <w:t xml:space="preserve">. А </w:t>
      </w:r>
      <w:proofErr w:type="spellStart"/>
      <w:r w:rsidRPr="00254691">
        <w:rPr>
          <w:rFonts w:eastAsia="Times New Roman" w:cs="Times New Roman"/>
          <w:i/>
          <w:lang w:val="uk-UA"/>
        </w:rPr>
        <w:t>йак</w:t>
      </w:r>
      <w:proofErr w:type="spellEnd"/>
      <w:r w:rsidRPr="00254691">
        <w:rPr>
          <w:rFonts w:eastAsia="Times New Roman" w:cs="Times New Roman"/>
          <w:i/>
          <w:lang w:val="uk-UA"/>
        </w:rPr>
        <w:t xml:space="preserve"> </w:t>
      </w:r>
      <w:proofErr w:type="spellStart"/>
      <w:r w:rsidRPr="00254691">
        <w:rPr>
          <w:rFonts w:eastAsia="Times New Roman" w:cs="Times New Roman"/>
          <w:i/>
          <w:lang w:val="uk-UA"/>
        </w:rPr>
        <w:t>атакувáлис</w:t>
      </w:r>
      <w:r w:rsidRPr="00254691">
        <w:rPr>
          <w:rFonts w:eastAsia="Times New Roman" w:cs="Times New Roman"/>
          <w:lang w:val="uk-UA"/>
        </w:rPr>
        <w:t>ˊ</w:t>
      </w:r>
      <w:r w:rsidRPr="00254691">
        <w:rPr>
          <w:rFonts w:eastAsia="Times New Roman" w:cs="Times New Roman"/>
          <w:i/>
          <w:lang w:val="uk-UA"/>
        </w:rPr>
        <w:t>а</w:t>
      </w:r>
      <w:proofErr w:type="spellEnd"/>
      <w:r w:rsidRPr="00254691">
        <w:rPr>
          <w:rFonts w:eastAsia="Times New Roman" w:cs="Times New Roman"/>
          <w:i/>
          <w:lang w:val="uk-UA"/>
        </w:rPr>
        <w:t xml:space="preserve">, </w:t>
      </w:r>
      <w:proofErr w:type="spellStart"/>
      <w:r w:rsidRPr="00254691">
        <w:rPr>
          <w:rFonts w:eastAsia="Times New Roman" w:cs="Times New Roman"/>
          <w:i/>
          <w:lang w:val="uk-UA"/>
        </w:rPr>
        <w:t>поч̓ал</w:t>
      </w:r>
      <w:proofErr w:type="spellEnd"/>
      <w:r w:rsidRPr="00254691">
        <w:rPr>
          <w:rFonts w:ascii="Pinchuk" w:eastAsia="Times New Roman" w:hAnsi="Pinchuk" w:cs="Times New Roman"/>
          <w:i/>
          <w:lang w:val="uk-UA"/>
        </w:rPr>
        <w:t>;</w:t>
      </w:r>
      <w:r w:rsidRPr="00254691">
        <w:rPr>
          <w:rFonts w:eastAsia="Times New Roman" w:cs="Times New Roman"/>
          <w:i/>
          <w:lang w:val="uk-UA"/>
        </w:rPr>
        <w:t xml:space="preserve"> </w:t>
      </w:r>
      <w:proofErr w:type="spellStart"/>
      <w:r w:rsidRPr="00254691">
        <w:rPr>
          <w:rFonts w:eastAsia="Times New Roman" w:cs="Times New Roman"/>
          <w:i/>
          <w:lang w:val="uk-UA"/>
        </w:rPr>
        <w:t>хаз</w:t>
      </w:r>
      <w:r w:rsidRPr="00254691">
        <w:rPr>
          <w:rFonts w:eastAsia="Times New Roman" w:cs="Times New Roman"/>
          <w:lang w:val="uk-UA"/>
        </w:rPr>
        <w:t>ˊ</w:t>
      </w:r>
      <w:r w:rsidRPr="00254691">
        <w:rPr>
          <w:rFonts w:eastAsia="Times New Roman" w:cs="Times New Roman"/>
          <w:i/>
          <w:lang w:val="uk-UA"/>
        </w:rPr>
        <w:t>айінувáт</w:t>
      </w:r>
      <w:proofErr w:type="spellEnd"/>
      <w:r w:rsidRPr="00254691">
        <w:rPr>
          <w:rFonts w:eastAsia="Times New Roman" w:cs="Times New Roman"/>
          <w:lang w:val="uk-UA"/>
        </w:rPr>
        <w:t>ˊ (</w:t>
      </w:r>
      <w:proofErr w:type="spellStart"/>
      <w:r w:rsidRPr="00254691">
        <w:rPr>
          <w:rFonts w:eastAsia="Times New Roman" w:cs="Times New Roman"/>
          <w:lang w:val="uk-UA"/>
        </w:rPr>
        <w:t>Сл</w:t>
      </w:r>
      <w:proofErr w:type="spellEnd"/>
      <w:r w:rsidRPr="00254691">
        <w:rPr>
          <w:rFonts w:eastAsia="Times New Roman" w:cs="Times New Roman"/>
          <w:lang w:val="uk-UA"/>
        </w:rPr>
        <w:t>.).</w:t>
      </w:r>
    </w:p>
    <w:p w:rsidR="00B32819" w:rsidRPr="00254691" w:rsidRDefault="00B32819" w:rsidP="00B32819">
      <w:pPr>
        <w:pStyle w:val="Standard"/>
        <w:tabs>
          <w:tab w:val="left" w:pos="1170"/>
        </w:tabs>
        <w:jc w:val="both"/>
      </w:pPr>
      <w:r w:rsidRPr="00254691">
        <w:rPr>
          <w:rFonts w:eastAsia="Times New Roman" w:cs="Times New Roman"/>
          <w:b/>
          <w:lang w:val="uk-UA"/>
        </w:rPr>
        <w:t xml:space="preserve">АТАКУВÁТЬСЯ </w:t>
      </w:r>
      <w:r w:rsidRPr="00254691">
        <w:rPr>
          <w:rFonts w:eastAsia="Times New Roman" w:cs="Times New Roman"/>
          <w:lang w:val="uk-UA"/>
        </w:rPr>
        <w:t xml:space="preserve">див. </w:t>
      </w:r>
      <w:r w:rsidRPr="00254691">
        <w:rPr>
          <w:rFonts w:eastAsia="Times New Roman" w:cs="Times New Roman"/>
          <w:b/>
          <w:lang w:val="uk-UA"/>
        </w:rPr>
        <w:t>АТАКÓВУВАТЬСЯ</w:t>
      </w:r>
      <w:r w:rsidRPr="00254691">
        <w:rPr>
          <w:rFonts w:eastAsia="Times New Roman" w:cs="Times New Roman"/>
          <w:lang w:val="uk-UA"/>
        </w:rPr>
        <w:t>.</w:t>
      </w:r>
    </w:p>
    <w:p w:rsidR="00B32819" w:rsidRPr="00254691" w:rsidRDefault="00B32819" w:rsidP="00B32819">
      <w:pPr>
        <w:pStyle w:val="Standard"/>
        <w:tabs>
          <w:tab w:val="left" w:pos="1170"/>
        </w:tabs>
        <w:jc w:val="both"/>
      </w:pPr>
      <w:r w:rsidRPr="00254691">
        <w:rPr>
          <w:rFonts w:eastAsia="Times New Roman" w:cs="Times New Roman"/>
          <w:b/>
          <w:lang w:val="uk-UA"/>
        </w:rPr>
        <w:t>АТÁСЯ</w:t>
      </w:r>
      <w:r w:rsidRPr="00254691">
        <w:rPr>
          <w:rFonts w:eastAsia="Times New Roman" w:cs="Times New Roman"/>
          <w:lang w:val="uk-UA"/>
        </w:rPr>
        <w:t xml:space="preserve"> [</w:t>
      </w:r>
      <w:proofErr w:type="spellStart"/>
      <w:r w:rsidRPr="00254691">
        <w:rPr>
          <w:rFonts w:eastAsia="Times New Roman" w:cs="Times New Roman"/>
          <w:lang w:val="uk-UA"/>
        </w:rPr>
        <w:t>атáс</w:t>
      </w:r>
      <w:r w:rsidRPr="00254691">
        <w:rPr>
          <w:rFonts w:ascii="Arial" w:eastAsia="Times New Roman" w:hAnsi="Arial" w:cs="Arial"/>
          <w:lang w:val="uk-UA"/>
        </w:rPr>
        <w:t>ˊ</w:t>
      </w:r>
      <w:r w:rsidRPr="00254691">
        <w:rPr>
          <w:rFonts w:eastAsia="Times New Roman" w:cs="Times New Roman"/>
          <w:lang w:val="uk-UA"/>
        </w:rPr>
        <w:t>а</w:t>
      </w:r>
      <w:proofErr w:type="spellEnd"/>
      <w:r w:rsidRPr="00254691">
        <w:rPr>
          <w:rFonts w:eastAsia="Times New Roman" w:cs="Times New Roman"/>
          <w:lang w:val="uk-UA"/>
        </w:rPr>
        <w:t xml:space="preserve">], </w:t>
      </w:r>
      <w:proofErr w:type="spellStart"/>
      <w:r w:rsidRPr="00254691">
        <w:rPr>
          <w:rFonts w:eastAsia="Times New Roman" w:cs="Times New Roman"/>
          <w:lang w:val="uk-UA"/>
        </w:rPr>
        <w:t>виг</w:t>
      </w:r>
      <w:proofErr w:type="spellEnd"/>
      <w:r w:rsidRPr="00254691">
        <w:rPr>
          <w:rFonts w:eastAsia="Times New Roman" w:cs="Times New Roman"/>
          <w:lang w:val="uk-UA"/>
        </w:rPr>
        <w:t>. Уживається для відганяння качок (</w:t>
      </w:r>
      <w:proofErr w:type="spellStart"/>
      <w:r w:rsidRPr="00254691">
        <w:rPr>
          <w:rFonts w:eastAsia="Times New Roman" w:cs="Times New Roman"/>
          <w:lang w:val="uk-UA"/>
        </w:rPr>
        <w:t>НІвО</w:t>
      </w:r>
      <w:proofErr w:type="spellEnd"/>
      <w:r w:rsidRPr="00254691">
        <w:rPr>
          <w:rFonts w:eastAsia="Times New Roman" w:cs="Times New Roman"/>
          <w:lang w:val="uk-UA"/>
        </w:rPr>
        <w:t xml:space="preserve">, </w:t>
      </w:r>
      <w:proofErr w:type="spellStart"/>
      <w:r w:rsidRPr="00254691">
        <w:rPr>
          <w:rFonts w:eastAsia="Times New Roman" w:cs="Times New Roman"/>
          <w:lang w:val="uk-UA"/>
        </w:rPr>
        <w:t>Ом</w:t>
      </w:r>
      <w:proofErr w:type="spellEnd"/>
      <w:r w:rsidRPr="00254691">
        <w:rPr>
          <w:rFonts w:eastAsia="Times New Roman" w:cs="Times New Roman"/>
          <w:lang w:val="uk-UA"/>
        </w:rPr>
        <w:t>.).</w:t>
      </w:r>
    </w:p>
    <w:p w:rsidR="00B32819" w:rsidRPr="00254691" w:rsidRDefault="00B32819" w:rsidP="00B32819"/>
    <w:p w:rsidR="00B32819" w:rsidRPr="00254691" w:rsidRDefault="00B32819" w:rsidP="00B32819">
      <w:r w:rsidRPr="00254691">
        <w:rPr>
          <w:b/>
        </w:rPr>
        <w:t>ПОЛЯ</w:t>
      </w:r>
      <w:r w:rsidRPr="00254691">
        <w:t xml:space="preserve"> СТОРІНКИ: </w:t>
      </w:r>
      <w:r w:rsidRPr="00254691">
        <w:rPr>
          <w:b/>
        </w:rPr>
        <w:t>ЛІВЕ</w:t>
      </w:r>
      <w:r w:rsidRPr="00254691">
        <w:t xml:space="preserve"> – </w:t>
      </w:r>
      <w:r w:rsidRPr="00254691">
        <w:rPr>
          <w:b/>
        </w:rPr>
        <w:t>3</w:t>
      </w:r>
      <w:r w:rsidRPr="00254691">
        <w:t xml:space="preserve"> см., </w:t>
      </w:r>
      <w:r w:rsidRPr="00254691">
        <w:rPr>
          <w:b/>
        </w:rPr>
        <w:t>ПРАВЕ</w:t>
      </w:r>
      <w:r w:rsidRPr="00254691">
        <w:t xml:space="preserve"> – </w:t>
      </w:r>
      <w:r w:rsidRPr="00254691">
        <w:rPr>
          <w:b/>
        </w:rPr>
        <w:t>1,5</w:t>
      </w:r>
      <w:r w:rsidRPr="00254691">
        <w:t xml:space="preserve"> см., </w:t>
      </w:r>
      <w:r w:rsidRPr="00254691">
        <w:rPr>
          <w:b/>
        </w:rPr>
        <w:t>ВЕРХНЄ</w:t>
      </w:r>
      <w:r w:rsidRPr="00254691">
        <w:t xml:space="preserve"> ТА </w:t>
      </w:r>
      <w:r w:rsidRPr="00254691">
        <w:rPr>
          <w:b/>
        </w:rPr>
        <w:t>НИЖНЄ</w:t>
      </w:r>
      <w:r w:rsidRPr="00254691">
        <w:t xml:space="preserve"> – по </w:t>
      </w:r>
      <w:r w:rsidRPr="00254691">
        <w:rPr>
          <w:b/>
        </w:rPr>
        <w:t>2</w:t>
      </w:r>
      <w:r w:rsidRPr="00254691">
        <w:t xml:space="preserve"> см. </w:t>
      </w:r>
    </w:p>
    <w:p w:rsidR="00B32819" w:rsidRPr="00254691" w:rsidRDefault="00B32819" w:rsidP="00B32819">
      <w:r w:rsidRPr="00254691">
        <w:rPr>
          <w:b/>
        </w:rPr>
        <w:t>Абзацний</w:t>
      </w:r>
      <w:r w:rsidRPr="00254691">
        <w:t xml:space="preserve"> відступ – «перед» - 0, після – 6.</w:t>
      </w:r>
    </w:p>
    <w:p w:rsidR="00B32819" w:rsidRPr="00254691" w:rsidRDefault="00B32819" w:rsidP="00B32819">
      <w:r w:rsidRPr="00254691">
        <w:rPr>
          <w:b/>
        </w:rPr>
        <w:t>ШРИФТ</w:t>
      </w:r>
      <w:r w:rsidRPr="00254691">
        <w:t xml:space="preserve"> – TIMES </w:t>
      </w:r>
      <w:r w:rsidRPr="00254691">
        <w:rPr>
          <w:lang w:val="en-US"/>
        </w:rPr>
        <w:t>NEW ROMAN</w:t>
      </w:r>
      <w:r w:rsidRPr="00254691">
        <w:t xml:space="preserve"> (далі – TNR)</w:t>
      </w:r>
    </w:p>
    <w:p w:rsidR="00B32819" w:rsidRPr="00254691" w:rsidRDefault="00B32819" w:rsidP="00B32819">
      <w:r w:rsidRPr="00254691">
        <w:rPr>
          <w:b/>
        </w:rPr>
        <w:t>РОЗМІР</w:t>
      </w:r>
      <w:r w:rsidRPr="00254691">
        <w:t xml:space="preserve"> – 14</w:t>
      </w:r>
    </w:p>
    <w:p w:rsidR="00B32819" w:rsidRPr="00254691" w:rsidRDefault="00B32819" w:rsidP="00B32819">
      <w:r w:rsidRPr="00254691">
        <w:rPr>
          <w:b/>
        </w:rPr>
        <w:t>ІНТЕРВАЛ</w:t>
      </w:r>
      <w:r w:rsidRPr="00254691">
        <w:t xml:space="preserve"> – 1</w:t>
      </w:r>
    </w:p>
    <w:p w:rsidR="00B32819" w:rsidRPr="00254691" w:rsidRDefault="00B32819" w:rsidP="00B32819">
      <w:r w:rsidRPr="00254691">
        <w:rPr>
          <w:b/>
        </w:rPr>
        <w:t>НЕ РОБІТЬ ХВИЛЯСТИХ</w:t>
      </w:r>
      <w:r w:rsidRPr="00254691">
        <w:t xml:space="preserve"> ПІДКРЕСЛЕНЬ, друкуйте просто TNR 14.</w:t>
      </w:r>
    </w:p>
    <w:p w:rsidR="00B32819" w:rsidRPr="00254691" w:rsidRDefault="00B32819" w:rsidP="00B32819"/>
    <w:p w:rsidR="00B32819" w:rsidRPr="00254691" w:rsidRDefault="00B32819" w:rsidP="00B32819">
      <w:pPr>
        <w:jc w:val="center"/>
      </w:pPr>
      <w:r w:rsidRPr="00254691">
        <w:rPr>
          <w:noProof/>
          <w:lang w:eastAsia="uk-UA" w:bidi="ar-SA"/>
        </w:rPr>
        <w:drawing>
          <wp:inline distT="0" distB="0" distL="0" distR="0" wp14:anchorId="2F21B711" wp14:editId="3B78E343">
            <wp:extent cx="4939202" cy="2778301"/>
            <wp:effectExtent l="0" t="0" r="0" b="3175"/>
            <wp:docPr id="4" name="Рисунок 4" descr="D:\02_ТЕКСТОВЕ\03_КАФЕДРА УКР.МОВИ\01_МОЇ ДИСЦИПЛІНИ\04_ДІАЛЕКТОЛОГІЯ\Діал.2020-2021\Як набирати слов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2_ТЕКСТОВЕ\03_КАФЕДРА УКР.МОВИ\01_МОЇ ДИСЦИПЛІНИ\04_ДІАЛЕКТОЛОГІЯ\Діал.2020-2021\Як набирати словник.jpg"/>
                    <pic:cNvPicPr>
                      <a:picLocks noChangeAspect="1" noChangeArrowheads="1"/>
                    </pic:cNvPicPr>
                  </pic:nvPicPr>
                  <pic:blipFill>
                    <a:blip r:embed="rId7" cstate="print"/>
                    <a:srcRect/>
                    <a:stretch>
                      <a:fillRect/>
                    </a:stretch>
                  </pic:blipFill>
                  <pic:spPr bwMode="auto">
                    <a:xfrm>
                      <a:off x="0" y="0"/>
                      <a:ext cx="4941344" cy="2779506"/>
                    </a:xfrm>
                    <a:prstGeom prst="rect">
                      <a:avLst/>
                    </a:prstGeom>
                    <a:noFill/>
                    <a:ln w="9525">
                      <a:noFill/>
                      <a:miter lim="800000"/>
                      <a:headEnd/>
                      <a:tailEnd/>
                    </a:ln>
                  </pic:spPr>
                </pic:pic>
              </a:graphicData>
            </a:graphic>
          </wp:inline>
        </w:drawing>
      </w:r>
    </w:p>
    <w:p w:rsidR="00B32819" w:rsidRPr="00254691" w:rsidRDefault="00B32819" w:rsidP="00B32819">
      <w:pPr>
        <w:jc w:val="center"/>
        <w:rPr>
          <w:b/>
        </w:rPr>
      </w:pPr>
      <w:r w:rsidRPr="00254691">
        <w:rPr>
          <w:b/>
        </w:rPr>
        <w:t>ДУЖЕ УВАЖНО ВИВІРЯЙТЕ ВСІ ЗНАКИ</w:t>
      </w:r>
    </w:p>
    <w:p w:rsidR="00B32819" w:rsidRPr="00254691" w:rsidRDefault="00B32819" w:rsidP="00B32819">
      <w:pPr>
        <w:spacing w:after="120"/>
        <w:ind w:firstLine="709"/>
        <w:jc w:val="both"/>
      </w:pPr>
      <w:r w:rsidRPr="00254691">
        <w:rPr>
          <w:b/>
        </w:rPr>
        <w:t>Наголошені</w:t>
      </w:r>
      <w:r w:rsidRPr="00254691">
        <w:t xml:space="preserve"> літери – у шрифті TNR</w:t>
      </w:r>
      <w:r w:rsidRPr="00254691">
        <w:rPr>
          <w:lang w:val="en-US"/>
        </w:rPr>
        <w:t xml:space="preserve">, </w:t>
      </w:r>
      <w:proofErr w:type="spellStart"/>
      <w:r w:rsidRPr="00254691">
        <w:rPr>
          <w:b/>
          <w:lang w:val="en-US"/>
        </w:rPr>
        <w:t>наголошене</w:t>
      </w:r>
      <w:proofErr w:type="spellEnd"/>
      <w:r w:rsidRPr="00254691">
        <w:rPr>
          <w:lang w:val="en-US"/>
        </w:rPr>
        <w:t xml:space="preserve"> </w:t>
      </w:r>
      <w:r w:rsidRPr="00254691">
        <w:rPr>
          <w:rFonts w:ascii="Pinchuk" w:hAnsi="Pinchuk"/>
          <w:i/>
        </w:rPr>
        <w:t>;</w:t>
      </w:r>
      <w:r w:rsidRPr="00254691">
        <w:rPr>
          <w:rFonts w:asciiTheme="minorHAnsi" w:hAnsiTheme="minorHAnsi"/>
          <w:i/>
        </w:rPr>
        <w:t xml:space="preserve"> </w:t>
      </w:r>
      <w:r w:rsidRPr="00254691">
        <w:t>–</w:t>
      </w:r>
      <w:r w:rsidRPr="00254691">
        <w:rPr>
          <w:i/>
        </w:rPr>
        <w:t xml:space="preserve"> </w:t>
      </w:r>
      <w:r w:rsidRPr="00254691">
        <w:t xml:space="preserve">у шрифті </w:t>
      </w:r>
      <w:proofErr w:type="spellStart"/>
      <w:r w:rsidRPr="00254691">
        <w:t>Pinchuk</w:t>
      </w:r>
      <w:proofErr w:type="spellEnd"/>
      <w:r w:rsidRPr="00254691">
        <w:rPr>
          <w:i/>
        </w:rPr>
        <w:t xml:space="preserve">. </w:t>
      </w:r>
      <w:r w:rsidRPr="00254691">
        <w:t xml:space="preserve">Воно в цьому шрифті, якщо його прописувати розміром 14, трохи більше, тож саме </w:t>
      </w:r>
      <w:r w:rsidRPr="00254691">
        <w:rPr>
          <w:rFonts w:ascii="Pinchuk" w:hAnsi="Pinchuk"/>
          <w:i/>
        </w:rPr>
        <w:t>;</w:t>
      </w:r>
      <w:r w:rsidRPr="00254691">
        <w:t xml:space="preserve"> проставляйте 13-м шрифтом. І далі продовжуйте 14-м.</w:t>
      </w:r>
    </w:p>
    <w:p w:rsidR="00B32819" w:rsidRPr="00254691" w:rsidRDefault="00B32819" w:rsidP="00B32819">
      <w:pPr>
        <w:spacing w:after="120"/>
        <w:ind w:firstLine="709"/>
        <w:jc w:val="both"/>
      </w:pPr>
      <w:r w:rsidRPr="00254691">
        <w:t xml:space="preserve">Усі паспорти (вони подані або після прикладів, або після пояснення /див. словникову статтю </w:t>
      </w:r>
      <w:r w:rsidRPr="00254691">
        <w:rPr>
          <w:b/>
        </w:rPr>
        <w:t>АТÁСЯ</w:t>
      </w:r>
      <w:r w:rsidRPr="00254691">
        <w:t>/) пишіть не у квадратних, як у словнику, а в круглих дужках.</w:t>
      </w:r>
    </w:p>
    <w:p w:rsidR="00B32819" w:rsidRPr="00254691" w:rsidRDefault="00B32819" w:rsidP="00B32819">
      <w:pPr>
        <w:spacing w:after="120"/>
        <w:ind w:firstLine="709"/>
        <w:jc w:val="both"/>
      </w:pPr>
      <w:r w:rsidRPr="00254691">
        <w:t>Якщо виникнуть запитання – запитуйте в «Телеграмі».</w:t>
      </w:r>
    </w:p>
    <w:p w:rsidR="00B32819" w:rsidRPr="00254691" w:rsidRDefault="00B32819" w:rsidP="00B32819">
      <w:pPr>
        <w:spacing w:after="120"/>
        <w:ind w:firstLine="709"/>
        <w:jc w:val="both"/>
      </w:pPr>
      <w:r w:rsidRPr="00254691">
        <w:t>Тепер про розподіл сторінок.</w:t>
      </w:r>
    </w:p>
    <w:p w:rsidR="00B32819" w:rsidRPr="00254691" w:rsidRDefault="00B32819" w:rsidP="00B32819">
      <w:pPr>
        <w:spacing w:after="120"/>
        <w:ind w:firstLine="709"/>
        <w:jc w:val="both"/>
      </w:pPr>
      <w:r w:rsidRPr="00254691">
        <w:t xml:space="preserve">УВАГА: </w:t>
      </w:r>
      <w:proofErr w:type="spellStart"/>
      <w:r w:rsidRPr="00254691">
        <w:t>скан</w:t>
      </w:r>
      <w:proofErr w:type="spellEnd"/>
      <w:r w:rsidRPr="00254691">
        <w:t xml:space="preserve"> зроблено розворотами. «Фронт робіт» визначено </w:t>
      </w:r>
      <w:r w:rsidRPr="00254691">
        <w:rPr>
          <w:b/>
        </w:rPr>
        <w:t>за сторінками</w:t>
      </w:r>
      <w:r w:rsidRPr="00254691">
        <w:t>, а не за розворотами. Тобто якщо С.56, то це С.56 самого словника, а не номер розвороту!</w:t>
      </w:r>
    </w:p>
    <w:p w:rsidR="00B32819" w:rsidRPr="00254691" w:rsidRDefault="00B32819" w:rsidP="00B32819">
      <w:pPr>
        <w:autoSpaceDN w:val="0"/>
        <w:ind w:firstLine="709"/>
        <w:jc w:val="both"/>
        <w:rPr>
          <w:rFonts w:ascii="Times New Roman" w:hAnsi="Times New Roman"/>
        </w:rPr>
      </w:pPr>
    </w:p>
    <w:p w:rsidR="00B32819" w:rsidRPr="00254691" w:rsidRDefault="00B32819" w:rsidP="00B32819">
      <w:pPr>
        <w:autoSpaceDN w:val="0"/>
        <w:ind w:firstLine="709"/>
        <w:jc w:val="both"/>
        <w:rPr>
          <w:rFonts w:ascii="Times New Roman" w:hAnsi="Times New Roman"/>
        </w:rPr>
      </w:pPr>
      <w:r w:rsidRPr="00254691">
        <w:rPr>
          <w:rFonts w:ascii="Times New Roman" w:hAnsi="Times New Roman"/>
        </w:rPr>
        <w:t xml:space="preserve">КОРЕКТУРА </w:t>
      </w:r>
      <w:proofErr w:type="spellStart"/>
      <w:r w:rsidRPr="00254691">
        <w:rPr>
          <w:rFonts w:ascii="Times New Roman" w:hAnsi="Times New Roman"/>
        </w:rPr>
        <w:t>отекстованих</w:t>
      </w:r>
      <w:proofErr w:type="spellEnd"/>
      <w:r w:rsidRPr="00254691">
        <w:rPr>
          <w:rFonts w:ascii="Times New Roman" w:hAnsi="Times New Roman"/>
        </w:rPr>
        <w:t xml:space="preserve"> матеріалів відбувається шляхом зіставлення верстки з першоджерелом, ретельного аналізу відповідності набраного в </w:t>
      </w:r>
      <w:r w:rsidRPr="00254691">
        <w:rPr>
          <w:rFonts w:ascii="Times New Roman" w:hAnsi="Times New Roman"/>
          <w:lang w:val="en-US"/>
        </w:rPr>
        <w:t xml:space="preserve">MSWord </w:t>
      </w:r>
      <w:r w:rsidRPr="00254691">
        <w:rPr>
          <w:rFonts w:ascii="Times New Roman" w:hAnsi="Times New Roman"/>
        </w:rPr>
        <w:t>матеріалу та виправлення друкарських огріхів.</w:t>
      </w:r>
    </w:p>
    <w:p w:rsidR="003C26D9" w:rsidRDefault="003C26D9"/>
    <w:sectPr w:rsidR="003C26D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 w:name="Droid Sans Fallback">
    <w:altName w:val="Yu Gothic"/>
    <w:charset w:val="80"/>
    <w:family w:val="swiss"/>
    <w:pitch w:val="variable"/>
  </w:font>
  <w:font w:name="FreeSans">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Pinchuk">
    <w:panose1 w:val="020272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67AD5"/>
    <w:multiLevelType w:val="hybridMultilevel"/>
    <w:tmpl w:val="220ED6D2"/>
    <w:lvl w:ilvl="0" w:tplc="96A0F6C8">
      <w:start w:val="1"/>
      <w:numFmt w:val="decimal"/>
      <w:lvlText w:val="%1."/>
      <w:lvlJc w:val="left"/>
      <w:pPr>
        <w:tabs>
          <w:tab w:val="num" w:pos="1743"/>
        </w:tabs>
        <w:ind w:left="1743" w:hanging="1035"/>
      </w:pPr>
      <w:rPr>
        <w:rFonts w:ascii="Times New Roman" w:eastAsia="Times New Roman" w:hAnsi="Times New Roman" w:cs="Times New Roman"/>
        <w:b/>
      </w:rPr>
    </w:lvl>
    <w:lvl w:ilvl="1" w:tplc="EAF8DD10">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19"/>
    <w:rsid w:val="003C26D9"/>
    <w:rsid w:val="00607D90"/>
    <w:rsid w:val="00711244"/>
    <w:rsid w:val="008D6114"/>
    <w:rsid w:val="009051EE"/>
    <w:rsid w:val="009119E5"/>
    <w:rsid w:val="00B32819"/>
    <w:rsid w:val="00F3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0CFA"/>
  <w15:chartTrackingRefBased/>
  <w15:docId w15:val="{5B026C64-B98B-4057-8B0D-E1DE65C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819"/>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B32819"/>
    <w:rPr>
      <w:color w:val="0000FF"/>
      <w:u w:val="single"/>
    </w:rPr>
  </w:style>
  <w:style w:type="paragraph" w:styleId="a4">
    <w:name w:val="Body Text Indent"/>
    <w:basedOn w:val="a"/>
    <w:link w:val="a5"/>
    <w:uiPriority w:val="99"/>
    <w:unhideWhenUsed/>
    <w:rsid w:val="00B32819"/>
    <w:pPr>
      <w:widowControl/>
      <w:spacing w:after="120"/>
      <w:ind w:left="283"/>
    </w:pPr>
    <w:rPr>
      <w:rFonts w:ascii="Times New Roman" w:eastAsia="MS Mincho" w:hAnsi="Times New Roman" w:cs="Times New Roman"/>
      <w:kern w:val="0"/>
      <w:lang w:val="en-US" w:bidi="ar-SA"/>
    </w:rPr>
  </w:style>
  <w:style w:type="character" w:customStyle="1" w:styleId="a5">
    <w:name w:val="Основной текст с отступом Знак"/>
    <w:basedOn w:val="a0"/>
    <w:link w:val="a4"/>
    <w:uiPriority w:val="99"/>
    <w:rsid w:val="00B32819"/>
    <w:rPr>
      <w:rFonts w:ascii="Times New Roman" w:eastAsia="MS Mincho" w:hAnsi="Times New Roman" w:cs="Times New Roman"/>
      <w:sz w:val="24"/>
      <w:szCs w:val="24"/>
      <w:lang w:eastAsia="zh-CN"/>
    </w:rPr>
  </w:style>
  <w:style w:type="paragraph" w:customStyle="1" w:styleId="Standard">
    <w:name w:val="Standard"/>
    <w:rsid w:val="00B3281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oodle.znu.edu.ua/course/view.php?id=157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7493</Words>
  <Characters>4272</Characters>
  <Application>Microsoft Office Word</Application>
  <DocSecurity>0</DocSecurity>
  <Lines>35</Lines>
  <Paragraphs>23</Paragraphs>
  <ScaleCrop>false</ScaleCrop>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2025-11-06T17:15:00Z</dcterms:created>
  <dcterms:modified xsi:type="dcterms:W3CDTF">2025-11-06T17:17:00Z</dcterms:modified>
</cp:coreProperties>
</file>