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2A0" w:rsidRPr="00A56684" w:rsidRDefault="00AB0521" w:rsidP="00B56C83">
      <w:pPr>
        <w:rPr>
          <w:i/>
          <w:iCs/>
        </w:rPr>
      </w:pPr>
      <w:r>
        <w:rPr>
          <w:noProof/>
        </w:rPr>
        <w:drawing>
          <wp:inline distT="0" distB="0" distL="0" distR="0">
            <wp:extent cx="5867400" cy="7854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85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C83" w:rsidRPr="00A56684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B56C83" w:rsidRPr="00A56684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 w:rsidRPr="00A56684">
        <w:rPr>
          <w:i/>
          <w:iCs/>
        </w:rPr>
        <w:t xml:space="preserve"> </w:t>
      </w:r>
    </w:p>
    <w:p w:rsidR="00B56C83" w:rsidRPr="00A56684" w:rsidRDefault="00B56C83" w:rsidP="00B56C83">
      <w:pPr>
        <w:rPr>
          <w:rFonts w:ascii="Times New Roman" w:hAnsi="Times New Roman" w:cs="Times New Roman"/>
          <w:b/>
          <w:lang w:val="en-US"/>
        </w:rPr>
      </w:pPr>
      <w:r w:rsidRPr="00A56684">
        <w:rPr>
          <w:rFonts w:ascii="Times New Roman" w:hAnsi="Times New Roman" w:cs="Times New Roman"/>
          <w:b/>
        </w:rPr>
        <w:t>E-</w:t>
      </w:r>
      <w:proofErr w:type="spellStart"/>
      <w:r w:rsidRPr="00A56684">
        <w:rPr>
          <w:rFonts w:ascii="Times New Roman" w:hAnsi="Times New Roman" w:cs="Times New Roman"/>
          <w:b/>
        </w:rPr>
        <w:t>mail</w:t>
      </w:r>
      <w:proofErr w:type="spellEnd"/>
      <w:r w:rsidRPr="00A56684">
        <w:rPr>
          <w:rFonts w:ascii="Times New Roman" w:hAnsi="Times New Roman" w:cs="Times New Roman"/>
          <w:b/>
        </w:rPr>
        <w:t>:</w:t>
      </w:r>
      <w:r w:rsidR="00E5529B" w:rsidRPr="00A56684">
        <w:rPr>
          <w:rFonts w:ascii="Times New Roman" w:hAnsi="Times New Roman" w:cs="Times New Roman"/>
          <w:b/>
        </w:rPr>
        <w:t xml:space="preserve"> </w:t>
      </w:r>
      <w:hyperlink r:id="rId9" w:history="1">
        <w:r w:rsidR="00B31935" w:rsidRPr="003E5A1F">
          <w:rPr>
            <w:rStyle w:val="a3"/>
            <w:rFonts w:ascii="Times New Roman" w:hAnsi="Times New Roman" w:cs="Times New Roman"/>
            <w:lang w:val="en-US"/>
          </w:rPr>
          <w:t>triks@ukr.net</w:t>
        </w:r>
      </w:hyperlink>
    </w:p>
    <w:p w:rsidR="006857E4" w:rsidRPr="006857E4" w:rsidRDefault="00B56C83" w:rsidP="00B56C83">
      <w:pPr>
        <w:rPr>
          <w:rFonts w:ascii="Times New Roman" w:hAnsi="Times New Roman" w:cs="Times New Roman"/>
          <w:bCs/>
        </w:rPr>
      </w:pPr>
      <w:r w:rsidRPr="00A56684">
        <w:rPr>
          <w:rFonts w:ascii="Times New Roman" w:hAnsi="Times New Roman" w:cs="Times New Roman"/>
          <w:b/>
        </w:rPr>
        <w:t>С</w:t>
      </w:r>
      <w:r w:rsidR="00FD6FCB" w:rsidRPr="00A56684">
        <w:rPr>
          <w:rFonts w:ascii="Times New Roman" w:hAnsi="Times New Roman" w:cs="Times New Roman"/>
          <w:b/>
        </w:rPr>
        <w:t xml:space="preserve">ЕЗН </w:t>
      </w:r>
      <w:r w:rsidRPr="00A56684">
        <w:rPr>
          <w:rFonts w:ascii="Times New Roman" w:hAnsi="Times New Roman" w:cs="Times New Roman"/>
          <w:b/>
        </w:rPr>
        <w:t xml:space="preserve">ЗНУ повідомлення: </w:t>
      </w:r>
      <w:hyperlink r:id="rId10" w:history="1">
        <w:r w:rsidR="006857E4" w:rsidRPr="006857E4">
          <w:rPr>
            <w:rStyle w:val="a3"/>
            <w:rFonts w:ascii="Times New Roman" w:hAnsi="Times New Roman" w:cs="Times New Roman"/>
            <w:bCs/>
          </w:rPr>
          <w:t>https://moodle.znu.edu.ua/course/view.php?id=10782</w:t>
        </w:r>
      </w:hyperlink>
    </w:p>
    <w:p w:rsidR="00B56C83" w:rsidRPr="00A56684" w:rsidRDefault="00B56C83" w:rsidP="00B56C83">
      <w:pPr>
        <w:rPr>
          <w:rFonts w:ascii="Times New Roman" w:hAnsi="Times New Roman" w:cs="Times New Roman"/>
          <w:bCs/>
          <w:lang w:val="en-US"/>
        </w:rPr>
      </w:pPr>
      <w:r w:rsidRPr="00A56684">
        <w:rPr>
          <w:rFonts w:ascii="Times New Roman" w:hAnsi="Times New Roman" w:cs="Times New Roman"/>
          <w:b/>
        </w:rPr>
        <w:t>Телефон:</w:t>
      </w:r>
      <w:r w:rsidR="00E5529B" w:rsidRPr="00A56684">
        <w:rPr>
          <w:rFonts w:ascii="Times New Roman" w:hAnsi="Times New Roman" w:cs="Times New Roman"/>
          <w:b/>
        </w:rPr>
        <w:t xml:space="preserve"> </w:t>
      </w:r>
      <w:r w:rsidR="00B31935" w:rsidRPr="00A56684">
        <w:rPr>
          <w:rFonts w:ascii="Times New Roman" w:hAnsi="Times New Roman" w:cs="Times New Roman"/>
          <w:bCs/>
          <w:iCs/>
        </w:rPr>
        <w:t>+380679861545</w:t>
      </w:r>
    </w:p>
    <w:p w:rsidR="00B56C83" w:rsidRPr="00A56684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56684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="007664A1"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D257AE" w:rsidRPr="00A56684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:rsidR="00B56C83" w:rsidRPr="00A56684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56684">
        <w:rPr>
          <w:rFonts w:ascii="Times New Roman" w:hAnsi="Times New Roman" w:cs="Times New Roman"/>
          <w:b/>
        </w:rPr>
        <w:t xml:space="preserve">Кафедра: </w:t>
      </w:r>
      <w:r w:rsidR="00E5529B" w:rsidRPr="00A56684">
        <w:rPr>
          <w:rFonts w:ascii="Times New Roman" w:hAnsi="Times New Roman" w:cs="Times New Roman"/>
          <w:iCs/>
        </w:rPr>
        <w:t>української літератури</w:t>
      </w:r>
      <w:r w:rsidR="009F22A0" w:rsidRPr="00A56684">
        <w:rPr>
          <w:rFonts w:ascii="Times New Roman" w:hAnsi="Times New Roman" w:cs="Times New Roman"/>
          <w:iCs/>
        </w:rPr>
        <w:t xml:space="preserve">, ІІ корпус, </w:t>
      </w:r>
      <w:proofErr w:type="spellStart"/>
      <w:r w:rsidR="009F22A0" w:rsidRPr="00A56684">
        <w:rPr>
          <w:rFonts w:ascii="Times New Roman" w:hAnsi="Times New Roman" w:cs="Times New Roman"/>
          <w:iCs/>
        </w:rPr>
        <w:t>ауд</w:t>
      </w:r>
      <w:proofErr w:type="spellEnd"/>
      <w:r w:rsidR="009F22A0" w:rsidRPr="00A56684">
        <w:rPr>
          <w:rFonts w:ascii="Times New Roman" w:hAnsi="Times New Roman" w:cs="Times New Roman"/>
          <w:iCs/>
        </w:rPr>
        <w:t>.</w:t>
      </w:r>
      <w:r w:rsidR="00E5529B" w:rsidRPr="00A56684">
        <w:rPr>
          <w:rFonts w:ascii="Times New Roman" w:hAnsi="Times New Roman" w:cs="Times New Roman"/>
          <w:iCs/>
        </w:rPr>
        <w:t xml:space="preserve"> </w:t>
      </w:r>
      <w:r w:rsidR="005866CA" w:rsidRPr="00A56684">
        <w:rPr>
          <w:rFonts w:ascii="Times New Roman" w:hAnsi="Times New Roman" w:cs="Times New Roman"/>
          <w:iCs/>
        </w:rPr>
        <w:t>232</w:t>
      </w:r>
      <w:r w:rsidR="00756AC7" w:rsidRPr="00A56684">
        <w:rPr>
          <w:rFonts w:ascii="Times New Roman" w:hAnsi="Times New Roman" w:cs="Times New Roman"/>
          <w:iCs/>
        </w:rPr>
        <w:t>,</w:t>
      </w:r>
      <w:r w:rsidR="0019468A" w:rsidRPr="00A56684">
        <w:rPr>
          <w:rFonts w:ascii="Times New Roman" w:hAnsi="Times New Roman" w:cs="Times New Roman"/>
          <w:iCs/>
        </w:rPr>
        <w:t xml:space="preserve"> +38(061)2891275</w:t>
      </w:r>
    </w:p>
    <w:p w:rsidR="00B56C83" w:rsidRPr="00615393" w:rsidRDefault="00B56C83" w:rsidP="00B56C83">
      <w:pPr>
        <w:rPr>
          <w:rFonts w:ascii="Times New Roman" w:hAnsi="Times New Roman" w:cs="Times New Roman"/>
          <w:i/>
          <w:iCs/>
        </w:rPr>
      </w:pPr>
      <w:r w:rsidRPr="00A56684">
        <w:rPr>
          <w:rFonts w:ascii="Times New Roman" w:hAnsi="Times New Roman" w:cs="Times New Roman"/>
          <w:i/>
          <w:iCs/>
        </w:rPr>
        <w:t xml:space="preserve"> </w:t>
      </w:r>
    </w:p>
    <w:p w:rsidR="00B56C83" w:rsidRDefault="00B66094" w:rsidP="00B66094">
      <w:pPr>
        <w:pStyle w:val="a8"/>
        <w:spacing w:after="0"/>
        <w:ind w:left="0"/>
        <w:jc w:val="center"/>
        <w:rPr>
          <w:b/>
          <w:bCs/>
          <w:sz w:val="28"/>
          <w:szCs w:val="28"/>
          <w:lang w:val="uk-UA"/>
        </w:rPr>
      </w:pPr>
      <w:r w:rsidRPr="00B66094"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B56C83" w:rsidRPr="00B66094">
        <w:rPr>
          <w:b/>
          <w:bCs/>
          <w:sz w:val="28"/>
          <w:szCs w:val="28"/>
          <w:lang w:val="uk-UA"/>
        </w:rPr>
        <w:t>Опис навчальної дисципліни</w:t>
      </w:r>
    </w:p>
    <w:p w:rsidR="00B66094" w:rsidRPr="00B66094" w:rsidRDefault="00B66094" w:rsidP="00B66094">
      <w:pPr>
        <w:pStyle w:val="a8"/>
        <w:spacing w:after="0"/>
        <w:ind w:left="0"/>
        <w:jc w:val="center"/>
        <w:rPr>
          <w:bCs/>
          <w:i/>
          <w:sz w:val="28"/>
          <w:szCs w:val="28"/>
          <w:lang w:val="uk-UA"/>
        </w:rPr>
      </w:pPr>
    </w:p>
    <w:p w:rsidR="000E0353" w:rsidRPr="00B66094" w:rsidRDefault="000E0353" w:rsidP="009C4A7D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Дисципліна </w:t>
      </w:r>
      <w:r w:rsidR="00893647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«</w:t>
      </w:r>
      <w:r w:rsidRP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Методологія філологічних досліджень</w:t>
      </w:r>
      <w:r w:rsidR="00893647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»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належить до циклу професійної підготовки магістрів спеціальності </w:t>
      </w:r>
      <w:r w:rsidRP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 xml:space="preserve">035 Філологія (спеціалізація </w:t>
      </w:r>
      <w:r w:rsidR="00893647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«</w:t>
      </w:r>
      <w:r w:rsidRP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Українська мова та література</w:t>
      </w:r>
      <w:r w:rsidR="00893647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»</w:t>
      </w:r>
      <w:r w:rsidRP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)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B66094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Її мета полягає у формуванні у здобувачів системного уявлення про методологічні засади філологічної науки, опануванні сучасних наукових підходів і дослідницьких стратегій у мовознавстві та літературознавстві, розвитку здатності до самостійного проведення фахових досліджень на міждисциплінарному рівні</w:t>
      </w:r>
      <w:r w:rsidR="00B66094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Курс інтегрує теоретичні знання з історії філології, філософії науки, культурології</w:t>
      </w:r>
      <w:r w:rsid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та цифрових гуманітарних студій і забезпечує методологічну базу для виконання кваліфікаційних робіт магістерського рівня.</w:t>
      </w:r>
    </w:p>
    <w:p w:rsidR="000E0353" w:rsidRPr="00B66094" w:rsidRDefault="000E0353" w:rsidP="009C4A7D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Метою вивчення дисципліни є формування у магістрів наукового мислення, аналітичної культури та методологічної компетентності, необхідної для самостійного планування, реалізації та презентації наукових досліджень у галузі філології.</w:t>
      </w:r>
    </w:p>
    <w:p w:rsidR="000E0353" w:rsidRPr="00B66094" w:rsidRDefault="000E0353" w:rsidP="009C4A7D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Основна увага зосереджується на:</w:t>
      </w:r>
    </w:p>
    <w:p w:rsidR="000E0353" w:rsidRPr="00075F6B" w:rsidRDefault="000E0353" w:rsidP="00075F6B">
      <w:pPr>
        <w:pStyle w:val="af1"/>
        <w:numPr>
          <w:ilvl w:val="0"/>
          <w:numId w:val="11"/>
        </w:numPr>
        <w:jc w:val="both"/>
        <w:rPr>
          <w:rFonts w:eastAsia="Times New Roman"/>
          <w:lang w:eastAsia="uk-UA"/>
        </w:rPr>
      </w:pPr>
      <w:proofErr w:type="spellStart"/>
      <w:r w:rsidRPr="00075F6B">
        <w:rPr>
          <w:rFonts w:eastAsia="Times New Roman"/>
          <w:lang w:eastAsia="uk-UA"/>
        </w:rPr>
        <w:t>засвоєнні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понятійного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апарату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сучасної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філологічної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науки</w:t>
      </w:r>
      <w:proofErr w:type="spellEnd"/>
      <w:r w:rsidRPr="00075F6B">
        <w:rPr>
          <w:rFonts w:eastAsia="Times New Roman"/>
          <w:lang w:eastAsia="uk-UA"/>
        </w:rPr>
        <w:t>;</w:t>
      </w:r>
    </w:p>
    <w:p w:rsidR="000E0353" w:rsidRPr="00075F6B" w:rsidRDefault="000E0353" w:rsidP="00075F6B">
      <w:pPr>
        <w:pStyle w:val="af1"/>
        <w:numPr>
          <w:ilvl w:val="0"/>
          <w:numId w:val="11"/>
        </w:numPr>
        <w:jc w:val="both"/>
        <w:rPr>
          <w:rFonts w:eastAsia="Times New Roman"/>
          <w:lang w:eastAsia="uk-UA"/>
        </w:rPr>
      </w:pPr>
      <w:proofErr w:type="spellStart"/>
      <w:r w:rsidRPr="00075F6B">
        <w:rPr>
          <w:rFonts w:eastAsia="Times New Roman"/>
          <w:lang w:eastAsia="uk-UA"/>
        </w:rPr>
        <w:t>оволодінні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системою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наукових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підходів</w:t>
      </w:r>
      <w:proofErr w:type="spellEnd"/>
      <w:r w:rsidRPr="00075F6B">
        <w:rPr>
          <w:rFonts w:eastAsia="Times New Roman"/>
          <w:lang w:eastAsia="uk-UA"/>
        </w:rPr>
        <w:t xml:space="preserve"> (</w:t>
      </w:r>
      <w:proofErr w:type="spellStart"/>
      <w:r w:rsidRPr="00075F6B">
        <w:rPr>
          <w:rFonts w:eastAsia="Times New Roman"/>
          <w:lang w:eastAsia="uk-UA"/>
        </w:rPr>
        <w:t>структуралізм</w:t>
      </w:r>
      <w:proofErr w:type="spellEnd"/>
      <w:r w:rsidRPr="00075F6B">
        <w:rPr>
          <w:rFonts w:eastAsia="Times New Roman"/>
          <w:lang w:eastAsia="uk-UA"/>
        </w:rPr>
        <w:t xml:space="preserve">, </w:t>
      </w:r>
      <w:proofErr w:type="spellStart"/>
      <w:r w:rsidRPr="00075F6B">
        <w:rPr>
          <w:rFonts w:eastAsia="Times New Roman"/>
          <w:lang w:eastAsia="uk-UA"/>
        </w:rPr>
        <w:t>герменевтика</w:t>
      </w:r>
      <w:proofErr w:type="spellEnd"/>
      <w:r w:rsidRPr="00075F6B">
        <w:rPr>
          <w:rFonts w:eastAsia="Times New Roman"/>
          <w:lang w:eastAsia="uk-UA"/>
        </w:rPr>
        <w:t xml:space="preserve">, </w:t>
      </w:r>
      <w:proofErr w:type="spellStart"/>
      <w:r w:rsidRPr="00075F6B">
        <w:rPr>
          <w:rFonts w:eastAsia="Times New Roman"/>
          <w:lang w:eastAsia="uk-UA"/>
        </w:rPr>
        <w:t>феноменологія</w:t>
      </w:r>
      <w:proofErr w:type="spellEnd"/>
      <w:r w:rsidRPr="00075F6B">
        <w:rPr>
          <w:rFonts w:eastAsia="Times New Roman"/>
          <w:lang w:eastAsia="uk-UA"/>
        </w:rPr>
        <w:t xml:space="preserve">, </w:t>
      </w:r>
      <w:proofErr w:type="spellStart"/>
      <w:r w:rsidRPr="00075F6B">
        <w:rPr>
          <w:rFonts w:eastAsia="Times New Roman"/>
          <w:lang w:eastAsia="uk-UA"/>
        </w:rPr>
        <w:t>деконструкція</w:t>
      </w:r>
      <w:proofErr w:type="spellEnd"/>
      <w:r w:rsidRPr="00075F6B">
        <w:rPr>
          <w:rFonts w:eastAsia="Times New Roman"/>
          <w:lang w:eastAsia="uk-UA"/>
        </w:rPr>
        <w:t xml:space="preserve">, </w:t>
      </w:r>
      <w:proofErr w:type="spellStart"/>
      <w:r w:rsidRPr="00075F6B">
        <w:rPr>
          <w:rFonts w:eastAsia="Times New Roman"/>
          <w:lang w:eastAsia="uk-UA"/>
        </w:rPr>
        <w:t>феміністичний</w:t>
      </w:r>
      <w:proofErr w:type="spellEnd"/>
      <w:r w:rsidRPr="00075F6B">
        <w:rPr>
          <w:rFonts w:eastAsia="Times New Roman"/>
          <w:lang w:eastAsia="uk-UA"/>
        </w:rPr>
        <w:t xml:space="preserve"> і </w:t>
      </w:r>
      <w:proofErr w:type="spellStart"/>
      <w:r w:rsidRPr="00075F6B">
        <w:rPr>
          <w:rFonts w:eastAsia="Times New Roman"/>
          <w:lang w:eastAsia="uk-UA"/>
        </w:rPr>
        <w:t>постколоніальний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аналіз</w:t>
      </w:r>
      <w:proofErr w:type="spellEnd"/>
      <w:r w:rsidRPr="00075F6B">
        <w:rPr>
          <w:rFonts w:eastAsia="Times New Roman"/>
          <w:lang w:eastAsia="uk-UA"/>
        </w:rPr>
        <w:t xml:space="preserve">, </w:t>
      </w:r>
      <w:proofErr w:type="spellStart"/>
      <w:r w:rsidRPr="00075F6B">
        <w:rPr>
          <w:rFonts w:eastAsia="Times New Roman"/>
          <w:lang w:eastAsia="uk-UA"/>
        </w:rPr>
        <w:t>когнітивна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лінгвістика</w:t>
      </w:r>
      <w:proofErr w:type="spellEnd"/>
      <w:r w:rsidRPr="00075F6B">
        <w:rPr>
          <w:rFonts w:eastAsia="Times New Roman"/>
          <w:lang w:eastAsia="uk-UA"/>
        </w:rPr>
        <w:t xml:space="preserve">, </w:t>
      </w:r>
      <w:proofErr w:type="spellStart"/>
      <w:r w:rsidRPr="00075F6B">
        <w:rPr>
          <w:rFonts w:eastAsia="Times New Roman"/>
          <w:lang w:eastAsia="uk-UA"/>
        </w:rPr>
        <w:t>цифрові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методи</w:t>
      </w:r>
      <w:proofErr w:type="spellEnd"/>
      <w:r w:rsidRPr="00075F6B">
        <w:rPr>
          <w:rFonts w:eastAsia="Times New Roman"/>
          <w:lang w:eastAsia="uk-UA"/>
        </w:rPr>
        <w:t>);</w:t>
      </w:r>
    </w:p>
    <w:p w:rsidR="000E0353" w:rsidRPr="00075F6B" w:rsidRDefault="000E0353" w:rsidP="00075F6B">
      <w:pPr>
        <w:pStyle w:val="af1"/>
        <w:numPr>
          <w:ilvl w:val="0"/>
          <w:numId w:val="11"/>
        </w:numPr>
        <w:jc w:val="both"/>
        <w:rPr>
          <w:rFonts w:eastAsia="Times New Roman"/>
          <w:lang w:eastAsia="uk-UA"/>
        </w:rPr>
      </w:pPr>
      <w:proofErr w:type="spellStart"/>
      <w:r w:rsidRPr="00075F6B">
        <w:rPr>
          <w:rFonts w:eastAsia="Times New Roman"/>
          <w:lang w:eastAsia="uk-UA"/>
        </w:rPr>
        <w:t>розумінні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етапів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наукового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пошуку</w:t>
      </w:r>
      <w:proofErr w:type="spellEnd"/>
      <w:r w:rsidRPr="00075F6B">
        <w:rPr>
          <w:rFonts w:eastAsia="Times New Roman"/>
          <w:lang w:eastAsia="uk-UA"/>
        </w:rPr>
        <w:t xml:space="preserve"> – </w:t>
      </w:r>
      <w:proofErr w:type="spellStart"/>
      <w:r w:rsidRPr="00075F6B">
        <w:rPr>
          <w:rFonts w:eastAsia="Times New Roman"/>
          <w:lang w:eastAsia="uk-UA"/>
        </w:rPr>
        <w:t>від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постановки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проблеми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до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формулювання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висновків</w:t>
      </w:r>
      <w:proofErr w:type="spellEnd"/>
      <w:r w:rsidRPr="00075F6B">
        <w:rPr>
          <w:rFonts w:eastAsia="Times New Roman"/>
          <w:lang w:eastAsia="uk-UA"/>
        </w:rPr>
        <w:t>;</w:t>
      </w:r>
    </w:p>
    <w:p w:rsidR="000E0353" w:rsidRPr="00075F6B" w:rsidRDefault="000E0353" w:rsidP="00075F6B">
      <w:pPr>
        <w:pStyle w:val="af1"/>
        <w:numPr>
          <w:ilvl w:val="0"/>
          <w:numId w:val="11"/>
        </w:numPr>
        <w:jc w:val="both"/>
        <w:rPr>
          <w:rFonts w:eastAsia="Times New Roman"/>
          <w:lang w:eastAsia="uk-UA"/>
        </w:rPr>
      </w:pPr>
      <w:proofErr w:type="spellStart"/>
      <w:r w:rsidRPr="00075F6B">
        <w:rPr>
          <w:rFonts w:eastAsia="Times New Roman"/>
          <w:lang w:eastAsia="uk-UA"/>
        </w:rPr>
        <w:t>набутті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навичок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міждисциплінарного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дослідження</w:t>
      </w:r>
      <w:proofErr w:type="spellEnd"/>
      <w:r w:rsidRPr="00075F6B">
        <w:rPr>
          <w:rFonts w:eastAsia="Times New Roman"/>
          <w:lang w:eastAsia="uk-UA"/>
        </w:rPr>
        <w:t xml:space="preserve"> й </w:t>
      </w:r>
      <w:proofErr w:type="spellStart"/>
      <w:r w:rsidRPr="00075F6B">
        <w:rPr>
          <w:rFonts w:eastAsia="Times New Roman"/>
          <w:lang w:eastAsia="uk-UA"/>
        </w:rPr>
        <w:t>академічного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письма</w:t>
      </w:r>
      <w:proofErr w:type="spellEnd"/>
      <w:r w:rsidRPr="00075F6B">
        <w:rPr>
          <w:rFonts w:eastAsia="Times New Roman"/>
          <w:lang w:eastAsia="uk-UA"/>
        </w:rPr>
        <w:t>;</w:t>
      </w:r>
    </w:p>
    <w:p w:rsidR="00B66094" w:rsidRPr="00075F6B" w:rsidRDefault="000E0353" w:rsidP="00075F6B">
      <w:pPr>
        <w:pStyle w:val="af1"/>
        <w:numPr>
          <w:ilvl w:val="0"/>
          <w:numId w:val="11"/>
        </w:numPr>
        <w:jc w:val="both"/>
        <w:rPr>
          <w:rFonts w:eastAsia="Times New Roman"/>
          <w:lang w:eastAsia="uk-UA"/>
        </w:rPr>
      </w:pPr>
      <w:proofErr w:type="spellStart"/>
      <w:r w:rsidRPr="00075F6B">
        <w:rPr>
          <w:rFonts w:eastAsia="Times New Roman"/>
          <w:lang w:eastAsia="uk-UA"/>
        </w:rPr>
        <w:t>дотриманні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принципів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академічної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доброчесності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та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етики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наукової</w:t>
      </w:r>
      <w:proofErr w:type="spellEnd"/>
      <w:r w:rsidRPr="00075F6B">
        <w:rPr>
          <w:rFonts w:eastAsia="Times New Roman"/>
          <w:lang w:eastAsia="uk-UA"/>
        </w:rPr>
        <w:t xml:space="preserve"> </w:t>
      </w:r>
      <w:proofErr w:type="spellStart"/>
      <w:r w:rsidRPr="00075F6B">
        <w:rPr>
          <w:rFonts w:eastAsia="Times New Roman"/>
          <w:lang w:eastAsia="uk-UA"/>
        </w:rPr>
        <w:t>комунікації</w:t>
      </w:r>
      <w:proofErr w:type="spellEnd"/>
      <w:r w:rsidRPr="00075F6B">
        <w:rPr>
          <w:rFonts w:eastAsia="Times New Roman"/>
          <w:lang w:eastAsia="uk-UA"/>
        </w:rPr>
        <w:t>.</w:t>
      </w:r>
    </w:p>
    <w:p w:rsidR="00B66094" w:rsidRDefault="000E0353" w:rsidP="009C4A7D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Завдання курсу</w:t>
      </w:r>
      <w:r w:rsid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:</w:t>
      </w:r>
    </w:p>
    <w:p w:rsidR="00B66094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ознайомлення</w:t>
      </w:r>
      <w:proofErr w:type="spellEnd"/>
      <w:r w:rsidRPr="006A1D0D">
        <w:rPr>
          <w:rFonts w:eastAsia="Times New Roman"/>
          <w:lang w:eastAsia="uk-UA"/>
        </w:rPr>
        <w:t xml:space="preserve"> з </w:t>
      </w:r>
      <w:proofErr w:type="spellStart"/>
      <w:r w:rsidRPr="006A1D0D">
        <w:rPr>
          <w:rFonts w:eastAsia="Times New Roman"/>
          <w:lang w:eastAsia="uk-UA"/>
        </w:rPr>
        <w:t>історією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та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логікою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розвитку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філологічної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методології</w:t>
      </w:r>
      <w:proofErr w:type="spellEnd"/>
      <w:r w:rsidRPr="006A1D0D">
        <w:rPr>
          <w:rFonts w:eastAsia="Times New Roman"/>
          <w:lang w:eastAsia="uk-UA"/>
        </w:rPr>
        <w:t>;</w:t>
      </w:r>
    </w:p>
    <w:p w:rsidR="00B66094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систематизація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знань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про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основні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наукові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школи</w:t>
      </w:r>
      <w:proofErr w:type="spellEnd"/>
      <w:r w:rsidRPr="006A1D0D">
        <w:rPr>
          <w:rFonts w:eastAsia="Times New Roman"/>
          <w:lang w:eastAsia="uk-UA"/>
        </w:rPr>
        <w:t xml:space="preserve"> й </w:t>
      </w:r>
      <w:proofErr w:type="spellStart"/>
      <w:r w:rsidRPr="006A1D0D">
        <w:rPr>
          <w:rFonts w:eastAsia="Times New Roman"/>
          <w:lang w:eastAsia="uk-UA"/>
        </w:rPr>
        <w:t>напрями</w:t>
      </w:r>
      <w:proofErr w:type="spellEnd"/>
      <w:r w:rsidRPr="006A1D0D">
        <w:rPr>
          <w:rFonts w:eastAsia="Times New Roman"/>
          <w:lang w:eastAsia="uk-UA"/>
        </w:rPr>
        <w:t xml:space="preserve"> у </w:t>
      </w:r>
      <w:proofErr w:type="spellStart"/>
      <w:r w:rsidRPr="006A1D0D">
        <w:rPr>
          <w:rFonts w:eastAsia="Times New Roman"/>
          <w:lang w:eastAsia="uk-UA"/>
        </w:rPr>
        <w:t>вітчизняній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та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світовій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гуманітаристиці</w:t>
      </w:r>
      <w:proofErr w:type="spellEnd"/>
      <w:r w:rsidRPr="006A1D0D">
        <w:rPr>
          <w:rFonts w:eastAsia="Times New Roman"/>
          <w:lang w:eastAsia="uk-UA"/>
        </w:rPr>
        <w:t>;</w:t>
      </w:r>
    </w:p>
    <w:p w:rsidR="00B66094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осмислення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ролі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методології</w:t>
      </w:r>
      <w:proofErr w:type="spellEnd"/>
      <w:r w:rsidRPr="006A1D0D">
        <w:rPr>
          <w:rFonts w:eastAsia="Times New Roman"/>
          <w:lang w:eastAsia="uk-UA"/>
        </w:rPr>
        <w:t xml:space="preserve"> у </w:t>
      </w:r>
      <w:proofErr w:type="spellStart"/>
      <w:r w:rsidRPr="006A1D0D">
        <w:rPr>
          <w:rFonts w:eastAsia="Times New Roman"/>
          <w:lang w:eastAsia="uk-UA"/>
        </w:rPr>
        <w:t>сучасному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науковому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дискурсі</w:t>
      </w:r>
      <w:proofErr w:type="spellEnd"/>
      <w:r w:rsidR="00B66094" w:rsidRPr="006A1D0D">
        <w:rPr>
          <w:rFonts w:eastAsia="Times New Roman"/>
          <w:lang w:eastAsia="uk-UA"/>
        </w:rPr>
        <w:t xml:space="preserve">; </w:t>
      </w:r>
    </w:p>
    <w:p w:rsidR="00B66094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формування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навичок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наукового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аналізу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тексту</w:t>
      </w:r>
      <w:proofErr w:type="spellEnd"/>
      <w:r w:rsidRPr="006A1D0D">
        <w:rPr>
          <w:rFonts w:eastAsia="Times New Roman"/>
          <w:lang w:eastAsia="uk-UA"/>
        </w:rPr>
        <w:t xml:space="preserve"> (</w:t>
      </w:r>
      <w:proofErr w:type="spellStart"/>
      <w:r w:rsidRPr="006A1D0D">
        <w:rPr>
          <w:rFonts w:eastAsia="Times New Roman"/>
          <w:lang w:eastAsia="uk-UA"/>
        </w:rPr>
        <w:t>лінгвістичного</w:t>
      </w:r>
      <w:proofErr w:type="spellEnd"/>
      <w:r w:rsidRPr="006A1D0D">
        <w:rPr>
          <w:rFonts w:eastAsia="Times New Roman"/>
          <w:lang w:eastAsia="uk-UA"/>
        </w:rPr>
        <w:t xml:space="preserve">, </w:t>
      </w:r>
      <w:proofErr w:type="spellStart"/>
      <w:r w:rsidRPr="006A1D0D">
        <w:rPr>
          <w:rFonts w:eastAsia="Times New Roman"/>
          <w:lang w:eastAsia="uk-UA"/>
        </w:rPr>
        <w:t>семіотичного</w:t>
      </w:r>
      <w:proofErr w:type="spellEnd"/>
      <w:r w:rsidRPr="006A1D0D">
        <w:rPr>
          <w:rFonts w:eastAsia="Times New Roman"/>
          <w:lang w:eastAsia="uk-UA"/>
        </w:rPr>
        <w:t xml:space="preserve">, </w:t>
      </w:r>
      <w:proofErr w:type="spellStart"/>
      <w:r w:rsidRPr="006A1D0D">
        <w:rPr>
          <w:rFonts w:eastAsia="Times New Roman"/>
          <w:lang w:eastAsia="uk-UA"/>
        </w:rPr>
        <w:t>літературознавчого</w:t>
      </w:r>
      <w:proofErr w:type="spellEnd"/>
      <w:r w:rsidRPr="006A1D0D">
        <w:rPr>
          <w:rFonts w:eastAsia="Times New Roman"/>
          <w:lang w:eastAsia="uk-UA"/>
        </w:rPr>
        <w:t xml:space="preserve">, </w:t>
      </w:r>
      <w:proofErr w:type="spellStart"/>
      <w:r w:rsidRPr="006A1D0D">
        <w:rPr>
          <w:rFonts w:eastAsia="Times New Roman"/>
          <w:lang w:eastAsia="uk-UA"/>
        </w:rPr>
        <w:t>культурологічного</w:t>
      </w:r>
      <w:proofErr w:type="spellEnd"/>
      <w:r w:rsidRPr="006A1D0D">
        <w:rPr>
          <w:rFonts w:eastAsia="Times New Roman"/>
          <w:lang w:eastAsia="uk-UA"/>
        </w:rPr>
        <w:t>);</w:t>
      </w:r>
    </w:p>
    <w:p w:rsidR="00B66094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відбір</w:t>
      </w:r>
      <w:proofErr w:type="spellEnd"/>
      <w:r w:rsidRPr="006A1D0D">
        <w:rPr>
          <w:rFonts w:eastAsia="Times New Roman"/>
          <w:lang w:eastAsia="uk-UA"/>
        </w:rPr>
        <w:t xml:space="preserve">, </w:t>
      </w:r>
      <w:proofErr w:type="spellStart"/>
      <w:r w:rsidRPr="006A1D0D">
        <w:rPr>
          <w:rFonts w:eastAsia="Times New Roman"/>
          <w:lang w:eastAsia="uk-UA"/>
        </w:rPr>
        <w:t>адаптація</w:t>
      </w:r>
      <w:proofErr w:type="spellEnd"/>
      <w:r w:rsidRPr="006A1D0D">
        <w:rPr>
          <w:rFonts w:eastAsia="Times New Roman"/>
          <w:lang w:eastAsia="uk-UA"/>
        </w:rPr>
        <w:t xml:space="preserve"> й </w:t>
      </w:r>
      <w:proofErr w:type="spellStart"/>
      <w:r w:rsidRPr="006A1D0D">
        <w:rPr>
          <w:rFonts w:eastAsia="Times New Roman"/>
          <w:lang w:eastAsia="uk-UA"/>
        </w:rPr>
        <w:t>обґрунтування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методів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дослідження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відповідно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до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мети</w:t>
      </w:r>
      <w:proofErr w:type="spellEnd"/>
      <w:r w:rsidRPr="006A1D0D">
        <w:rPr>
          <w:rFonts w:eastAsia="Times New Roman"/>
          <w:lang w:eastAsia="uk-UA"/>
        </w:rPr>
        <w:t xml:space="preserve"> й </w:t>
      </w:r>
      <w:proofErr w:type="spellStart"/>
      <w:r w:rsidRPr="006A1D0D">
        <w:rPr>
          <w:rFonts w:eastAsia="Times New Roman"/>
          <w:lang w:eastAsia="uk-UA"/>
        </w:rPr>
        <w:t>завдань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роботи</w:t>
      </w:r>
      <w:proofErr w:type="spellEnd"/>
      <w:r w:rsidRPr="006A1D0D">
        <w:rPr>
          <w:rFonts w:eastAsia="Times New Roman"/>
          <w:lang w:eastAsia="uk-UA"/>
        </w:rPr>
        <w:t>;</w:t>
      </w:r>
    </w:p>
    <w:p w:rsidR="00B66094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інтерпретація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отриманих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результатів</w:t>
      </w:r>
      <w:proofErr w:type="spellEnd"/>
      <w:r w:rsidRPr="006A1D0D">
        <w:rPr>
          <w:rFonts w:eastAsia="Times New Roman"/>
          <w:lang w:eastAsia="uk-UA"/>
        </w:rPr>
        <w:t xml:space="preserve"> і </w:t>
      </w:r>
      <w:proofErr w:type="spellStart"/>
      <w:r w:rsidRPr="006A1D0D">
        <w:rPr>
          <w:rFonts w:eastAsia="Times New Roman"/>
          <w:lang w:eastAsia="uk-UA"/>
        </w:rPr>
        <w:t>підготовка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наукової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публікації</w:t>
      </w:r>
      <w:proofErr w:type="spellEnd"/>
      <w:r w:rsidRPr="006A1D0D">
        <w:rPr>
          <w:rFonts w:eastAsia="Times New Roman"/>
          <w:lang w:eastAsia="uk-UA"/>
        </w:rPr>
        <w:t>.</w:t>
      </w:r>
    </w:p>
    <w:p w:rsidR="00B66094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підготовка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студентів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до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ефективної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наукової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комунікаці</w:t>
      </w:r>
      <w:r w:rsidR="00B66094" w:rsidRPr="006A1D0D">
        <w:rPr>
          <w:rFonts w:eastAsia="Times New Roman"/>
          <w:lang w:eastAsia="uk-UA"/>
        </w:rPr>
        <w:t>ї</w:t>
      </w:r>
      <w:proofErr w:type="spellEnd"/>
      <w:r w:rsidRPr="006A1D0D">
        <w:rPr>
          <w:rFonts w:eastAsia="Times New Roman"/>
          <w:lang w:eastAsia="uk-UA"/>
        </w:rPr>
        <w:t>;</w:t>
      </w:r>
    </w:p>
    <w:p w:rsidR="00B66094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набуття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досвіду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участі</w:t>
      </w:r>
      <w:proofErr w:type="spellEnd"/>
      <w:r w:rsidRPr="006A1D0D">
        <w:rPr>
          <w:rFonts w:eastAsia="Times New Roman"/>
          <w:lang w:eastAsia="uk-UA"/>
        </w:rPr>
        <w:t xml:space="preserve"> </w:t>
      </w:r>
      <w:r w:rsidR="00B66094" w:rsidRPr="006A1D0D">
        <w:rPr>
          <w:rFonts w:eastAsia="Times New Roman"/>
          <w:lang w:eastAsia="uk-UA"/>
        </w:rPr>
        <w:t>в</w:t>
      </w:r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дискусіях</w:t>
      </w:r>
      <w:proofErr w:type="spellEnd"/>
      <w:r w:rsidRPr="006A1D0D">
        <w:rPr>
          <w:rFonts w:eastAsia="Times New Roman"/>
          <w:lang w:eastAsia="uk-UA"/>
        </w:rPr>
        <w:t xml:space="preserve">, </w:t>
      </w:r>
      <w:proofErr w:type="spellStart"/>
      <w:r w:rsidRPr="006A1D0D">
        <w:rPr>
          <w:rFonts w:eastAsia="Times New Roman"/>
          <w:lang w:eastAsia="uk-UA"/>
        </w:rPr>
        <w:t>конференціях</w:t>
      </w:r>
      <w:proofErr w:type="spellEnd"/>
      <w:r w:rsidRPr="006A1D0D">
        <w:rPr>
          <w:rFonts w:eastAsia="Times New Roman"/>
          <w:lang w:eastAsia="uk-UA"/>
        </w:rPr>
        <w:t xml:space="preserve">, </w:t>
      </w:r>
      <w:proofErr w:type="spellStart"/>
      <w:r w:rsidRPr="006A1D0D">
        <w:rPr>
          <w:rFonts w:eastAsia="Times New Roman"/>
          <w:lang w:eastAsia="uk-UA"/>
        </w:rPr>
        <w:t>презентаціях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результатів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дослідження</w:t>
      </w:r>
      <w:proofErr w:type="spellEnd"/>
      <w:r w:rsidRPr="006A1D0D">
        <w:rPr>
          <w:rFonts w:eastAsia="Times New Roman"/>
          <w:lang w:eastAsia="uk-UA"/>
        </w:rPr>
        <w:t>;</w:t>
      </w:r>
    </w:p>
    <w:p w:rsidR="009C4A7D" w:rsidRPr="006A1D0D" w:rsidRDefault="000E0353" w:rsidP="006A1D0D">
      <w:pPr>
        <w:pStyle w:val="af1"/>
        <w:numPr>
          <w:ilvl w:val="0"/>
          <w:numId w:val="10"/>
        </w:numPr>
        <w:jc w:val="both"/>
        <w:rPr>
          <w:rFonts w:eastAsia="Times New Roman"/>
          <w:lang w:eastAsia="uk-UA"/>
        </w:rPr>
      </w:pPr>
      <w:proofErr w:type="spellStart"/>
      <w:r w:rsidRPr="006A1D0D">
        <w:rPr>
          <w:rFonts w:eastAsia="Times New Roman"/>
          <w:lang w:eastAsia="uk-UA"/>
        </w:rPr>
        <w:t>розвиток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навичок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рецензування</w:t>
      </w:r>
      <w:proofErr w:type="spellEnd"/>
      <w:r w:rsidRPr="006A1D0D">
        <w:rPr>
          <w:rFonts w:eastAsia="Times New Roman"/>
          <w:lang w:eastAsia="uk-UA"/>
        </w:rPr>
        <w:t xml:space="preserve">, </w:t>
      </w:r>
      <w:proofErr w:type="spellStart"/>
      <w:r w:rsidRPr="006A1D0D">
        <w:rPr>
          <w:rFonts w:eastAsia="Times New Roman"/>
          <w:lang w:eastAsia="uk-UA"/>
        </w:rPr>
        <w:t>етичної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взаємодії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та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дотримання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академічної</w:t>
      </w:r>
      <w:proofErr w:type="spellEnd"/>
      <w:r w:rsidRPr="006A1D0D">
        <w:rPr>
          <w:rFonts w:eastAsia="Times New Roman"/>
          <w:lang w:eastAsia="uk-UA"/>
        </w:rPr>
        <w:t xml:space="preserve"> </w:t>
      </w:r>
      <w:proofErr w:type="spellStart"/>
      <w:r w:rsidRPr="006A1D0D">
        <w:rPr>
          <w:rFonts w:eastAsia="Times New Roman"/>
          <w:lang w:eastAsia="uk-UA"/>
        </w:rPr>
        <w:t>культури</w:t>
      </w:r>
      <w:proofErr w:type="spellEnd"/>
      <w:r w:rsidRPr="006A1D0D">
        <w:rPr>
          <w:rFonts w:eastAsia="Times New Roman"/>
          <w:lang w:eastAsia="uk-UA"/>
        </w:rPr>
        <w:t>.</w:t>
      </w:r>
    </w:p>
    <w:p w:rsidR="005E3723" w:rsidRDefault="009C4A7D" w:rsidP="005E3723">
      <w:pPr>
        <w:widowControl/>
        <w:suppressAutoHyphens w:val="0"/>
        <w:ind w:firstLine="709"/>
        <w:jc w:val="both"/>
        <w:rPr>
          <w:rFonts w:asciiTheme="minorHAnsi" w:hAnsiTheme="minorHAnsi"/>
        </w:rPr>
      </w:pPr>
      <w:r>
        <w:t xml:space="preserve">Курс </w:t>
      </w:r>
      <w:r w:rsidR="00893647">
        <w:t>«</w:t>
      </w:r>
      <w:r>
        <w:t>Методологія філологічних досліджень</w:t>
      </w:r>
      <w:r w:rsidR="00893647">
        <w:t>»</w:t>
      </w:r>
      <w:r>
        <w:t xml:space="preserve"> є базовим компонентом у системі підготовки магістра філології за спеціальністю 035 </w:t>
      </w:r>
      <w:r w:rsidR="00893647">
        <w:t>«</w:t>
      </w:r>
      <w:r>
        <w:t>Філологія</w:t>
      </w:r>
      <w:r w:rsidR="00893647">
        <w:t>»</w:t>
      </w:r>
      <w:r>
        <w:t xml:space="preserve"> (спеціалізація </w:t>
      </w:r>
      <w:r w:rsidR="00893647">
        <w:t>«</w:t>
      </w:r>
      <w:r>
        <w:t>Українська мова та література</w:t>
      </w:r>
      <w:r w:rsidR="00893647">
        <w:t>»</w:t>
      </w:r>
      <w:r>
        <w:t xml:space="preserve">).Він безпосередньо забезпечує формування таких </w:t>
      </w:r>
      <w:proofErr w:type="spellStart"/>
      <w:r>
        <w:t>компетентностей</w:t>
      </w:r>
      <w:proofErr w:type="spellEnd"/>
      <w:r>
        <w:t xml:space="preserve"> та результатів навчання, визначених у профілі освітньої програми</w:t>
      </w:r>
    </w:p>
    <w:p w:rsidR="004F0FD2" w:rsidRPr="005E3723" w:rsidRDefault="00BA6CA6" w:rsidP="005E3723">
      <w:pPr>
        <w:widowControl/>
        <w:suppressAutoHyphens w:val="0"/>
        <w:ind w:firstLine="709"/>
        <w:jc w:val="both"/>
        <w:rPr>
          <w:rFonts w:asciiTheme="minorHAnsi" w:hAnsiTheme="minorHAnsi"/>
        </w:rPr>
      </w:pPr>
      <w:proofErr w:type="spellStart"/>
      <w:r w:rsidRPr="00B66094">
        <w:rPr>
          <w:b/>
          <w:bCs/>
        </w:rPr>
        <w:t>П</w:t>
      </w:r>
      <w:r w:rsidR="00042DC6" w:rsidRPr="00B66094">
        <w:rPr>
          <w:b/>
          <w:bCs/>
        </w:rPr>
        <w:t>ререквізити</w:t>
      </w:r>
      <w:proofErr w:type="spellEnd"/>
      <w:r w:rsidR="00042DC6" w:rsidRPr="00B66094">
        <w:rPr>
          <w:b/>
          <w:bCs/>
        </w:rPr>
        <w:t xml:space="preserve"> </w:t>
      </w:r>
      <w:bookmarkStart w:id="0" w:name="_Hlk211490240"/>
      <w:r w:rsidR="00042DC6" w:rsidRPr="00B66094">
        <w:rPr>
          <w:b/>
          <w:bCs/>
        </w:rPr>
        <w:t>дисципліни</w:t>
      </w:r>
      <w:bookmarkEnd w:id="0"/>
      <w:r w:rsidR="004F0FD2" w:rsidRPr="00B66094">
        <w:rPr>
          <w:b/>
          <w:bCs/>
        </w:rPr>
        <w:t xml:space="preserve">: </w:t>
      </w:r>
    </w:p>
    <w:p w:rsidR="005E3723" w:rsidRPr="005E3723" w:rsidRDefault="005E3723" w:rsidP="005E3723">
      <w:pPr>
        <w:pStyle w:val="af0"/>
        <w:spacing w:before="0" w:beforeAutospacing="0" w:after="0" w:afterAutospacing="0"/>
        <w:jc w:val="both"/>
        <w:rPr>
          <w:lang w:val="uk-UA"/>
        </w:rPr>
      </w:pPr>
      <w:r w:rsidRPr="005E3723">
        <w:rPr>
          <w:lang w:val="uk-UA"/>
        </w:rPr>
        <w:lastRenderedPageBreak/>
        <w:t xml:space="preserve">ППС 1. </w:t>
      </w:r>
      <w:r w:rsidR="00893647">
        <w:rPr>
          <w:lang w:val="uk-UA"/>
        </w:rPr>
        <w:t>«</w:t>
      </w:r>
      <w:r w:rsidRPr="005E3723">
        <w:rPr>
          <w:lang w:val="uk-UA"/>
        </w:rPr>
        <w:t>Історія літературознавчих учень</w:t>
      </w:r>
      <w:r w:rsidR="00893647">
        <w:rPr>
          <w:lang w:val="uk-UA"/>
        </w:rPr>
        <w:t>»</w:t>
      </w:r>
      <w:r>
        <w:rPr>
          <w:lang w:val="uk-UA"/>
        </w:rPr>
        <w:t xml:space="preserve"> – </w:t>
      </w:r>
      <w:r w:rsidRPr="005E3723">
        <w:rPr>
          <w:lang w:val="uk-UA"/>
        </w:rPr>
        <w:t>забезпечує базові знання про еволюцію теоретичних і методологічних підходів у літературознавстві, формує розуміння становлення наукових шкіл і концепцій, необхідне для усвідомлення сучасного методологічного поля філології.</w:t>
      </w:r>
    </w:p>
    <w:p w:rsidR="005E3723" w:rsidRPr="005E3723" w:rsidRDefault="005E3723" w:rsidP="005E3723">
      <w:pPr>
        <w:pStyle w:val="af0"/>
        <w:spacing w:before="0" w:beforeAutospacing="0" w:after="0" w:afterAutospacing="0"/>
        <w:jc w:val="both"/>
        <w:rPr>
          <w:lang w:val="uk-UA"/>
        </w:rPr>
      </w:pPr>
      <w:r w:rsidRPr="005E3723">
        <w:rPr>
          <w:lang w:val="uk-UA"/>
        </w:rPr>
        <w:t xml:space="preserve">ППС 2. </w:t>
      </w:r>
      <w:r w:rsidR="00893647">
        <w:rPr>
          <w:lang w:val="uk-UA"/>
        </w:rPr>
        <w:t>«</w:t>
      </w:r>
      <w:r w:rsidRPr="005E3723">
        <w:rPr>
          <w:lang w:val="uk-UA"/>
        </w:rPr>
        <w:t>Теорія мовознавства</w:t>
      </w:r>
      <w:r w:rsidR="00893647">
        <w:rPr>
          <w:lang w:val="uk-UA"/>
        </w:rPr>
        <w:t>»</w:t>
      </w:r>
      <w:r>
        <w:rPr>
          <w:lang w:val="uk-UA"/>
        </w:rPr>
        <w:t xml:space="preserve"> – </w:t>
      </w:r>
      <w:r w:rsidRPr="005E3723">
        <w:rPr>
          <w:lang w:val="uk-UA"/>
        </w:rPr>
        <w:t>дає системне уявлення про закономірності функціонування мови, основні напрями та методи лінгвістичних досліджень, що є підґрунтям для опанування сучасних міждисциплінарних методологічних підходів.</w:t>
      </w:r>
    </w:p>
    <w:p w:rsidR="005E3723" w:rsidRDefault="005E3723" w:rsidP="005E3723">
      <w:pPr>
        <w:pStyle w:val="af0"/>
        <w:spacing w:before="0" w:beforeAutospacing="0" w:after="0" w:afterAutospacing="0"/>
        <w:jc w:val="both"/>
        <w:rPr>
          <w:lang w:val="uk-UA"/>
        </w:rPr>
      </w:pPr>
      <w:r w:rsidRPr="005E3723">
        <w:rPr>
          <w:lang w:val="uk-UA"/>
        </w:rPr>
        <w:t xml:space="preserve">ППС 3. </w:t>
      </w:r>
      <w:r w:rsidR="00893647">
        <w:rPr>
          <w:lang w:val="uk-UA"/>
        </w:rPr>
        <w:t>«</w:t>
      </w:r>
      <w:r w:rsidRPr="005E3723">
        <w:rPr>
          <w:lang w:val="uk-UA"/>
        </w:rPr>
        <w:t>Теорія літератури</w:t>
      </w:r>
      <w:r w:rsidR="00893647">
        <w:rPr>
          <w:lang w:val="uk-UA"/>
        </w:rPr>
        <w:t>»</w:t>
      </w:r>
      <w:r>
        <w:rPr>
          <w:lang w:val="uk-UA"/>
        </w:rPr>
        <w:t xml:space="preserve"> – </w:t>
      </w:r>
      <w:r w:rsidRPr="005E3723">
        <w:rPr>
          <w:lang w:val="uk-UA"/>
        </w:rPr>
        <w:t xml:space="preserve">формує </w:t>
      </w:r>
      <w:proofErr w:type="spellStart"/>
      <w:r w:rsidRPr="005E3723">
        <w:rPr>
          <w:lang w:val="uk-UA"/>
        </w:rPr>
        <w:t>понятійно</w:t>
      </w:r>
      <w:proofErr w:type="spellEnd"/>
      <w:r w:rsidRPr="005E3723">
        <w:rPr>
          <w:lang w:val="uk-UA"/>
        </w:rPr>
        <w:t>-категоріальний апарат філолога, навички аналізу художнього тексту, знання принципів його поетики, структури та інтерпретації, що слугують основою для методологічного осмислення літературного процесу.</w:t>
      </w:r>
    </w:p>
    <w:p w:rsidR="005E3723" w:rsidRDefault="002A1FB3" w:rsidP="005E3723">
      <w:pPr>
        <w:pStyle w:val="af0"/>
        <w:spacing w:before="0" w:beforeAutospacing="0" w:after="0" w:afterAutospacing="0"/>
        <w:ind w:firstLine="720"/>
        <w:jc w:val="both"/>
        <w:rPr>
          <w:lang w:val="uk-UA"/>
        </w:rPr>
      </w:pPr>
      <w:proofErr w:type="spellStart"/>
      <w:r w:rsidRPr="00B66094">
        <w:rPr>
          <w:b/>
          <w:bCs/>
          <w:lang w:val="uk-UA"/>
        </w:rPr>
        <w:t>Кореквізити</w:t>
      </w:r>
      <w:proofErr w:type="spellEnd"/>
      <w:r w:rsidR="00AC0442" w:rsidRPr="00B66094">
        <w:rPr>
          <w:b/>
          <w:bCs/>
          <w:lang w:val="uk-UA"/>
        </w:rPr>
        <w:t xml:space="preserve"> дисципліни</w:t>
      </w:r>
      <w:r w:rsidR="004F0FD2" w:rsidRPr="00B66094">
        <w:rPr>
          <w:b/>
          <w:bCs/>
          <w:lang w:val="uk-UA"/>
        </w:rPr>
        <w:t>:</w:t>
      </w:r>
    </w:p>
    <w:p w:rsidR="005E3723" w:rsidRDefault="005E3723" w:rsidP="005E3723">
      <w:pPr>
        <w:pStyle w:val="af0"/>
        <w:spacing w:before="0" w:beforeAutospacing="0" w:after="0" w:afterAutospacing="0"/>
        <w:jc w:val="both"/>
        <w:rPr>
          <w:lang w:val="uk-UA"/>
        </w:rPr>
      </w:pPr>
      <w:r w:rsidRPr="005E3723">
        <w:rPr>
          <w:lang w:val="uk-UA"/>
        </w:rPr>
        <w:t>ЗПН 1</w:t>
      </w:r>
      <w:r>
        <w:rPr>
          <w:lang w:val="uk-UA"/>
        </w:rPr>
        <w:t xml:space="preserve"> </w:t>
      </w:r>
      <w:r w:rsidR="00893647">
        <w:rPr>
          <w:lang w:val="uk-UA"/>
        </w:rPr>
        <w:t>«</w:t>
      </w:r>
      <w:proofErr w:type="spellStart"/>
      <w:r w:rsidRPr="005E3723">
        <w:rPr>
          <w:lang w:val="uk-UA"/>
        </w:rPr>
        <w:t>Професійно</w:t>
      </w:r>
      <w:proofErr w:type="spellEnd"/>
      <w:r w:rsidRPr="005E3723">
        <w:rPr>
          <w:lang w:val="uk-UA"/>
        </w:rPr>
        <w:t>-орієнтований практикум іноземною мовою</w:t>
      </w:r>
      <w:r w:rsidR="00893647">
        <w:rPr>
          <w:lang w:val="uk-UA"/>
        </w:rPr>
        <w:t>»</w:t>
      </w:r>
      <w:r>
        <w:rPr>
          <w:lang w:val="uk-UA"/>
        </w:rPr>
        <w:t xml:space="preserve"> з</w:t>
      </w:r>
      <w:r w:rsidRPr="005E3723">
        <w:rPr>
          <w:lang w:val="uk-UA"/>
        </w:rPr>
        <w:t>абезпечує розвиток навичок академічного письма, презентації результатів дослідження та фахової комунікації англійською мовою. Опрацювання наукових текстів іноземною мовою сприяє глибшому засвоєнню сучасної методологічної термінології та міжнародних підходів до філологічної науки.</w:t>
      </w:r>
    </w:p>
    <w:p w:rsidR="005E3723" w:rsidRDefault="005E3723" w:rsidP="00B66094">
      <w:pPr>
        <w:pStyle w:val="af0"/>
        <w:spacing w:before="0" w:beforeAutospacing="0" w:after="0" w:afterAutospacing="0"/>
        <w:jc w:val="both"/>
        <w:rPr>
          <w:lang w:val="uk-UA"/>
        </w:rPr>
      </w:pPr>
      <w:r w:rsidRPr="005E3723">
        <w:rPr>
          <w:lang w:val="uk-UA"/>
        </w:rPr>
        <w:t xml:space="preserve">ППС </w:t>
      </w:r>
      <w:r w:rsidR="00893647">
        <w:rPr>
          <w:lang w:val="uk-UA"/>
        </w:rPr>
        <w:t>«</w:t>
      </w:r>
      <w:r w:rsidRPr="005E3723">
        <w:rPr>
          <w:lang w:val="uk-UA"/>
        </w:rPr>
        <w:t>Актуальні питання сучасної філології</w:t>
      </w:r>
      <w:r w:rsidR="00893647">
        <w:rPr>
          <w:lang w:val="uk-UA"/>
        </w:rPr>
        <w:t>»</w:t>
      </w:r>
      <w:r>
        <w:rPr>
          <w:lang w:val="uk-UA"/>
        </w:rPr>
        <w:t xml:space="preserve"> </w:t>
      </w:r>
      <w:r w:rsidRPr="005E3723">
        <w:rPr>
          <w:lang w:val="uk-UA"/>
        </w:rPr>
        <w:t>розширює і конкретизує знання з сучасних теоретичних і методологічних напрямів у мовознавстві та літературознавстві, дає змогу застосовувати набуті методологічні засади у конкретних дослідницьких контекстах</w:t>
      </w:r>
      <w:r>
        <w:rPr>
          <w:lang w:val="uk-UA"/>
        </w:rPr>
        <w:t>.</w:t>
      </w:r>
    </w:p>
    <w:p w:rsidR="009F52DB" w:rsidRPr="00766B64" w:rsidRDefault="00837E01" w:rsidP="00766B64">
      <w:pPr>
        <w:pStyle w:val="af0"/>
        <w:spacing w:before="0" w:beforeAutospacing="0" w:after="0" w:afterAutospacing="0"/>
        <w:ind w:firstLine="720"/>
        <w:jc w:val="both"/>
        <w:rPr>
          <w:lang w:val="uk-UA"/>
        </w:rPr>
      </w:pPr>
      <w:proofErr w:type="spellStart"/>
      <w:r w:rsidRPr="00B66094">
        <w:rPr>
          <w:b/>
          <w:bCs/>
          <w:iCs/>
          <w:lang w:val="uk-UA"/>
        </w:rPr>
        <w:t>Постреквізитами</w:t>
      </w:r>
      <w:proofErr w:type="spellEnd"/>
      <w:r w:rsidRPr="00B66094">
        <w:rPr>
          <w:iCs/>
          <w:lang w:val="uk-UA"/>
        </w:rPr>
        <w:t xml:space="preserve"> </w:t>
      </w:r>
      <w:r w:rsidRPr="00B66094">
        <w:rPr>
          <w:b/>
          <w:bCs/>
          <w:iCs/>
          <w:lang w:val="uk-UA"/>
        </w:rPr>
        <w:t>дисципліни</w:t>
      </w:r>
      <w:r w:rsidR="001D1AD4" w:rsidRPr="00B66094">
        <w:rPr>
          <w:iCs/>
          <w:lang w:val="uk-UA"/>
        </w:rPr>
        <w:t xml:space="preserve">: </w:t>
      </w:r>
    </w:p>
    <w:p w:rsidR="009B6570" w:rsidRDefault="005C4ECC" w:rsidP="002222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ПА</w:t>
      </w:r>
      <w:r w:rsidR="0036659D">
        <w:rPr>
          <w:rFonts w:ascii="Times New Roman" w:eastAsia="Times New Roman" w:hAnsi="Times New Roman" w:cs="Times New Roman"/>
          <w:kern w:val="0"/>
          <w:lang w:eastAsia="uk-UA" w:bidi="ar-SA"/>
        </w:rPr>
        <w:t> 1</w:t>
      </w:r>
      <w:r w:rsidR="00B75835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Кваліфікаційна робота магістра</w:t>
      </w:r>
      <w:r w:rsidR="001B7C3A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системи знань та методологічних підходів</w:t>
      </w:r>
      <w:r w:rsidR="00766B6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для підготовки магістерської роботи</w:t>
      </w:r>
      <w:r w:rsidR="001B7C3A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Здатність формулювати наукові проблеми, проводити аналітичні дослідження та обґрунтовувати власні висновки</w:t>
      </w:r>
      <w:r w:rsidR="001B7C3A" w:rsidRPr="00B6609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223E10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Забезпечення наукової достовірності, академічної аргументації та системного підходу до виконання кваліфікаційної роботи.</w:t>
      </w:r>
    </w:p>
    <w:p w:rsidR="00FA0C2F" w:rsidRDefault="0015339E" w:rsidP="002222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66094">
        <w:rPr>
          <w:rFonts w:ascii="Times New Roman" w:hAnsi="Times New Roman" w:cs="Times New Roman"/>
          <w:bCs/>
        </w:rPr>
        <w:t>У результаті вивчення курсу</w:t>
      </w:r>
      <w:r w:rsidR="004E0530" w:rsidRPr="00B66094">
        <w:rPr>
          <w:rFonts w:ascii="Times New Roman" w:hAnsi="Times New Roman" w:cs="Times New Roman"/>
          <w:bCs/>
        </w:rPr>
        <w:t xml:space="preserve"> </w:t>
      </w:r>
      <w:r w:rsidR="00D4360E" w:rsidRPr="00B66094">
        <w:rPr>
          <w:rFonts w:ascii="Times New Roman" w:hAnsi="Times New Roman" w:cs="Times New Roman"/>
          <w:bCs/>
        </w:rPr>
        <w:t>здобувачі</w:t>
      </w:r>
      <w:r w:rsidRPr="00B66094">
        <w:rPr>
          <w:rFonts w:ascii="Times New Roman" w:hAnsi="Times New Roman" w:cs="Times New Roman"/>
          <w:bCs/>
        </w:rPr>
        <w:t xml:space="preserve"> </w:t>
      </w:r>
      <w:r w:rsidR="00D4360E" w:rsidRPr="00B66094">
        <w:rPr>
          <w:rFonts w:ascii="Times New Roman" w:hAnsi="Times New Roman" w:cs="Times New Roman"/>
          <w:bCs/>
        </w:rPr>
        <w:t xml:space="preserve">повинні </w:t>
      </w:r>
      <w:r w:rsidR="00D4360E" w:rsidRPr="00B66094">
        <w:rPr>
          <w:rFonts w:ascii="Times New Roman" w:hAnsi="Times New Roman" w:cs="Times New Roman"/>
        </w:rPr>
        <w:t xml:space="preserve">продемонструвати такі </w:t>
      </w:r>
      <w:r w:rsidR="00D4360E" w:rsidRPr="00B66094">
        <w:rPr>
          <w:rFonts w:ascii="Times New Roman" w:hAnsi="Times New Roman" w:cs="Times New Roman"/>
          <w:b/>
          <w:bCs/>
        </w:rPr>
        <w:t>результати</w:t>
      </w:r>
      <w:r w:rsidR="00D4360E" w:rsidRPr="00B66094">
        <w:rPr>
          <w:rFonts w:ascii="Times New Roman" w:hAnsi="Times New Roman" w:cs="Times New Roman"/>
        </w:rPr>
        <w:t>: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знання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основних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методологічних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концепцій</w:t>
      </w:r>
      <w:proofErr w:type="spellEnd"/>
      <w:r w:rsidRPr="00224DB0">
        <w:rPr>
          <w:rFonts w:eastAsia="Times New Roman"/>
          <w:lang w:eastAsia="uk-UA"/>
        </w:rPr>
        <w:t xml:space="preserve"> і </w:t>
      </w:r>
      <w:proofErr w:type="spellStart"/>
      <w:r w:rsidRPr="00224DB0">
        <w:rPr>
          <w:rFonts w:eastAsia="Times New Roman"/>
          <w:lang w:eastAsia="uk-UA"/>
        </w:rPr>
        <w:t>наукових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парадигм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філології</w:t>
      </w:r>
      <w:proofErr w:type="spellEnd"/>
      <w:r w:rsidRPr="00224DB0">
        <w:rPr>
          <w:rFonts w:eastAsia="Times New Roman"/>
          <w:lang w:eastAsia="uk-UA"/>
        </w:rPr>
        <w:t xml:space="preserve"> (</w:t>
      </w:r>
      <w:proofErr w:type="spellStart"/>
      <w:r w:rsidRPr="00224DB0">
        <w:rPr>
          <w:rFonts w:eastAsia="Times New Roman"/>
          <w:lang w:eastAsia="uk-UA"/>
        </w:rPr>
        <w:t>структуралізму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герменевтики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когнітивізму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постколоніальної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критики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цифрової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гуманітаристики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тощо</w:t>
      </w:r>
      <w:proofErr w:type="spellEnd"/>
      <w:r w:rsidRPr="00224DB0">
        <w:rPr>
          <w:rFonts w:eastAsia="Times New Roman"/>
          <w:lang w:eastAsia="uk-UA"/>
        </w:rPr>
        <w:t>);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розуміння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структури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та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логіки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філологічного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дослідження</w:t>
      </w:r>
      <w:proofErr w:type="spellEnd"/>
      <w:r w:rsidR="00AE0511">
        <w:rPr>
          <w:rFonts w:eastAsia="Times New Roman"/>
          <w:lang w:val="uk-UA" w:eastAsia="uk-UA"/>
        </w:rPr>
        <w:t xml:space="preserve"> – </w:t>
      </w:r>
      <w:proofErr w:type="spellStart"/>
      <w:r w:rsidRPr="00224DB0">
        <w:rPr>
          <w:rFonts w:eastAsia="Times New Roman"/>
          <w:lang w:eastAsia="uk-UA"/>
        </w:rPr>
        <w:t>від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формулювання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проблеми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до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інтерпретації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результатів</w:t>
      </w:r>
      <w:proofErr w:type="spellEnd"/>
      <w:r w:rsidRPr="00224DB0">
        <w:rPr>
          <w:rFonts w:eastAsia="Times New Roman"/>
          <w:lang w:eastAsia="uk-UA"/>
        </w:rPr>
        <w:t>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усвідомлення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еволюції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наукового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знання</w:t>
      </w:r>
      <w:proofErr w:type="spellEnd"/>
      <w:r w:rsidRPr="00224DB0">
        <w:rPr>
          <w:rFonts w:eastAsia="Times New Roman"/>
          <w:lang w:eastAsia="uk-UA"/>
        </w:rPr>
        <w:t xml:space="preserve"> у </w:t>
      </w:r>
      <w:proofErr w:type="spellStart"/>
      <w:r w:rsidRPr="00224DB0">
        <w:rPr>
          <w:rFonts w:eastAsia="Times New Roman"/>
          <w:lang w:eastAsia="uk-UA"/>
        </w:rPr>
        <w:t>контексті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гуманітарних</w:t>
      </w:r>
      <w:proofErr w:type="spellEnd"/>
      <w:r w:rsidRPr="00224DB0">
        <w:rPr>
          <w:rFonts w:eastAsia="Times New Roman"/>
          <w:lang w:eastAsia="uk-UA"/>
        </w:rPr>
        <w:t xml:space="preserve"> і </w:t>
      </w:r>
      <w:proofErr w:type="spellStart"/>
      <w:r w:rsidRPr="00224DB0">
        <w:rPr>
          <w:rFonts w:eastAsia="Times New Roman"/>
          <w:lang w:eastAsia="uk-UA"/>
        </w:rPr>
        <w:t>соціальних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зсувів</w:t>
      </w:r>
      <w:proofErr w:type="spellEnd"/>
      <w:r w:rsidRPr="00224DB0">
        <w:rPr>
          <w:rFonts w:eastAsia="Times New Roman"/>
          <w:lang w:eastAsia="uk-UA"/>
        </w:rPr>
        <w:t xml:space="preserve"> ХХ–ХХІ </w:t>
      </w:r>
      <w:proofErr w:type="spellStart"/>
      <w:r w:rsidRPr="00224DB0">
        <w:rPr>
          <w:rFonts w:eastAsia="Times New Roman"/>
          <w:lang w:eastAsia="uk-UA"/>
        </w:rPr>
        <w:t>століть</w:t>
      </w:r>
      <w:proofErr w:type="spellEnd"/>
      <w:r w:rsidRPr="00224DB0">
        <w:rPr>
          <w:rFonts w:eastAsia="Times New Roman"/>
          <w:lang w:eastAsia="uk-UA"/>
        </w:rPr>
        <w:t>;</w:t>
      </w:r>
    </w:p>
    <w:p w:rsidR="002222B1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знання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принципів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академічної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доброчесності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етики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наукової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комунікації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та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стандартів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цитування</w:t>
      </w:r>
      <w:proofErr w:type="spellEnd"/>
      <w:r w:rsidRPr="00224DB0">
        <w:rPr>
          <w:rFonts w:eastAsia="Times New Roman"/>
          <w:lang w:eastAsia="uk-UA"/>
        </w:rPr>
        <w:t>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уміння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визначати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об’єкт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предмет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мету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завдання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та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гіпотезу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філологічного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дослідження</w:t>
      </w:r>
      <w:proofErr w:type="spellEnd"/>
      <w:r w:rsidRPr="00224DB0">
        <w:rPr>
          <w:rFonts w:eastAsia="Times New Roman"/>
          <w:lang w:eastAsia="uk-UA"/>
        </w:rPr>
        <w:t>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обирати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адекватні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методи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аналізу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відповідно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до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типу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тексту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та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дослідницької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мети</w:t>
      </w:r>
      <w:proofErr w:type="spellEnd"/>
      <w:r w:rsidRPr="00224DB0">
        <w:rPr>
          <w:rFonts w:eastAsia="Times New Roman"/>
          <w:lang w:eastAsia="uk-UA"/>
        </w:rPr>
        <w:t>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застосовувати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міждисциплінарні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підходи</w:t>
      </w:r>
      <w:proofErr w:type="spellEnd"/>
      <w:r w:rsidRPr="00224DB0">
        <w:rPr>
          <w:rFonts w:eastAsia="Times New Roman"/>
          <w:lang w:eastAsia="uk-UA"/>
        </w:rPr>
        <w:t xml:space="preserve"> (</w:t>
      </w:r>
      <w:proofErr w:type="spellStart"/>
      <w:r w:rsidRPr="00224DB0">
        <w:rPr>
          <w:rFonts w:eastAsia="Times New Roman"/>
          <w:lang w:eastAsia="uk-UA"/>
        </w:rPr>
        <w:t>лінгвістичні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літературознавчі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культурологічні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соціогуманітарні</w:t>
      </w:r>
      <w:proofErr w:type="spellEnd"/>
      <w:r w:rsidRPr="00224DB0">
        <w:rPr>
          <w:rFonts w:eastAsia="Times New Roman"/>
          <w:lang w:eastAsia="uk-UA"/>
        </w:rPr>
        <w:t>);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аналізувати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мовні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та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художні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тексти</w:t>
      </w:r>
      <w:proofErr w:type="spellEnd"/>
      <w:r w:rsidRPr="00224DB0">
        <w:rPr>
          <w:rFonts w:eastAsia="Times New Roman"/>
          <w:lang w:eastAsia="uk-UA"/>
        </w:rPr>
        <w:t xml:space="preserve"> у </w:t>
      </w:r>
      <w:proofErr w:type="spellStart"/>
      <w:r w:rsidRPr="00224DB0">
        <w:rPr>
          <w:rFonts w:eastAsia="Times New Roman"/>
          <w:lang w:eastAsia="uk-UA"/>
        </w:rPr>
        <w:t>різних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теоретичних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парадигмах</w:t>
      </w:r>
      <w:proofErr w:type="spellEnd"/>
      <w:r w:rsidRPr="00224DB0">
        <w:rPr>
          <w:rFonts w:eastAsia="Times New Roman"/>
          <w:lang w:eastAsia="uk-UA"/>
        </w:rPr>
        <w:t>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користуватися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цифровими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інструментами</w:t>
      </w:r>
      <w:proofErr w:type="spellEnd"/>
      <w:r w:rsidRPr="00224DB0">
        <w:rPr>
          <w:rFonts w:eastAsia="Times New Roman"/>
          <w:lang w:eastAsia="uk-UA"/>
        </w:rPr>
        <w:t xml:space="preserve"> (</w:t>
      </w:r>
      <w:proofErr w:type="spellStart"/>
      <w:r w:rsidRPr="00224DB0">
        <w:rPr>
          <w:rFonts w:eastAsia="Times New Roman"/>
          <w:lang w:eastAsia="uk-UA"/>
        </w:rPr>
        <w:t>корпусними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статистичними</w:t>
      </w:r>
      <w:proofErr w:type="spellEnd"/>
      <w:r w:rsidRPr="00224DB0">
        <w:rPr>
          <w:rFonts w:eastAsia="Times New Roman"/>
          <w:lang w:eastAsia="uk-UA"/>
        </w:rPr>
        <w:t xml:space="preserve">) у </w:t>
      </w:r>
      <w:proofErr w:type="spellStart"/>
      <w:r w:rsidRPr="00224DB0">
        <w:rPr>
          <w:rFonts w:eastAsia="Times New Roman"/>
          <w:lang w:eastAsia="uk-UA"/>
        </w:rPr>
        <w:t>філологічних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студіях</w:t>
      </w:r>
      <w:proofErr w:type="spellEnd"/>
      <w:r w:rsidRPr="00224DB0">
        <w:rPr>
          <w:rFonts w:eastAsia="Times New Roman"/>
          <w:lang w:eastAsia="uk-UA"/>
        </w:rPr>
        <w:t>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структурувати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та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оформлювати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результати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дослідження</w:t>
      </w:r>
      <w:proofErr w:type="spellEnd"/>
      <w:r w:rsidRPr="00224DB0">
        <w:rPr>
          <w:rFonts w:eastAsia="Times New Roman"/>
          <w:lang w:eastAsia="uk-UA"/>
        </w:rPr>
        <w:t xml:space="preserve"> у </w:t>
      </w:r>
      <w:proofErr w:type="spellStart"/>
      <w:r w:rsidRPr="00224DB0">
        <w:rPr>
          <w:rFonts w:eastAsia="Times New Roman"/>
          <w:lang w:eastAsia="uk-UA"/>
        </w:rPr>
        <w:t>вигляді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наукової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статті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тез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рецензії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або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презентації</w:t>
      </w:r>
      <w:proofErr w:type="spellEnd"/>
      <w:r w:rsidRPr="00224DB0">
        <w:rPr>
          <w:rFonts w:eastAsia="Times New Roman"/>
          <w:lang w:eastAsia="uk-UA"/>
        </w:rPr>
        <w:t>;</w:t>
      </w:r>
    </w:p>
    <w:p w:rsidR="00224DB0" w:rsidRPr="00224DB0" w:rsidRDefault="00224DB0" w:rsidP="00224DB0">
      <w:pPr>
        <w:pStyle w:val="af1"/>
        <w:numPr>
          <w:ilvl w:val="0"/>
          <w:numId w:val="12"/>
        </w:numPr>
        <w:jc w:val="both"/>
        <w:rPr>
          <w:rFonts w:eastAsia="Times New Roman"/>
          <w:lang w:eastAsia="uk-UA"/>
        </w:rPr>
      </w:pPr>
      <w:proofErr w:type="spellStart"/>
      <w:r w:rsidRPr="00224DB0">
        <w:rPr>
          <w:rFonts w:eastAsia="Times New Roman"/>
          <w:lang w:eastAsia="uk-UA"/>
        </w:rPr>
        <w:t>здійснювати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пошук</w:t>
      </w:r>
      <w:proofErr w:type="spellEnd"/>
      <w:r w:rsidRPr="00224DB0">
        <w:rPr>
          <w:rFonts w:eastAsia="Times New Roman"/>
          <w:lang w:eastAsia="uk-UA"/>
        </w:rPr>
        <w:t xml:space="preserve">, </w:t>
      </w:r>
      <w:proofErr w:type="spellStart"/>
      <w:r w:rsidRPr="00224DB0">
        <w:rPr>
          <w:rFonts w:eastAsia="Times New Roman"/>
          <w:lang w:eastAsia="uk-UA"/>
        </w:rPr>
        <w:t>критичний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аналіз</w:t>
      </w:r>
      <w:proofErr w:type="spellEnd"/>
      <w:r w:rsidRPr="00224DB0">
        <w:rPr>
          <w:rFonts w:eastAsia="Times New Roman"/>
          <w:lang w:eastAsia="uk-UA"/>
        </w:rPr>
        <w:t xml:space="preserve"> і </w:t>
      </w:r>
      <w:proofErr w:type="spellStart"/>
      <w:r w:rsidRPr="00224DB0">
        <w:rPr>
          <w:rFonts w:eastAsia="Times New Roman"/>
          <w:lang w:eastAsia="uk-UA"/>
        </w:rPr>
        <w:t>синтез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наукової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інформації</w:t>
      </w:r>
      <w:proofErr w:type="spellEnd"/>
      <w:r w:rsidRPr="00224DB0">
        <w:rPr>
          <w:rFonts w:eastAsia="Times New Roman"/>
          <w:lang w:eastAsia="uk-UA"/>
        </w:rPr>
        <w:t xml:space="preserve"> з </w:t>
      </w:r>
      <w:proofErr w:type="spellStart"/>
      <w:r w:rsidRPr="00224DB0">
        <w:rPr>
          <w:rFonts w:eastAsia="Times New Roman"/>
          <w:lang w:eastAsia="uk-UA"/>
        </w:rPr>
        <w:t>різних</w:t>
      </w:r>
      <w:proofErr w:type="spellEnd"/>
      <w:r w:rsidRPr="00224DB0">
        <w:rPr>
          <w:rFonts w:eastAsia="Times New Roman"/>
          <w:lang w:eastAsia="uk-UA"/>
        </w:rPr>
        <w:t xml:space="preserve"> </w:t>
      </w:r>
      <w:proofErr w:type="spellStart"/>
      <w:r w:rsidRPr="00224DB0">
        <w:rPr>
          <w:rFonts w:eastAsia="Times New Roman"/>
          <w:lang w:eastAsia="uk-UA"/>
        </w:rPr>
        <w:t>джерел</w:t>
      </w:r>
      <w:proofErr w:type="spellEnd"/>
      <w:r w:rsidRPr="00224DB0">
        <w:rPr>
          <w:rFonts w:eastAsia="Times New Roman"/>
          <w:lang w:eastAsia="uk-UA"/>
        </w:rPr>
        <w:t>.</w:t>
      </w:r>
    </w:p>
    <w:p w:rsidR="00694B5A" w:rsidRDefault="00694B5A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</w:p>
    <w:p w:rsidR="00B56C83" w:rsidRPr="00A56684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56684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56684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56684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56684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A56684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B44EB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1353">
              <w:rPr>
                <w:rFonts w:ascii="Times New Roman" w:hAnsi="Times New Roman" w:cs="Times New Roman"/>
              </w:rPr>
              <w:t>2</w:t>
            </w:r>
            <w:r w:rsidR="00B56C83" w:rsidRPr="00C61353">
              <w:rPr>
                <w:rFonts w:ascii="Times New Roman" w:hAnsi="Times New Roman" w:cs="Times New Roman"/>
              </w:rPr>
              <w:t>-й</w:t>
            </w:r>
            <w:r w:rsidR="00711208" w:rsidRPr="00C6135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61353">
              <w:rPr>
                <w:rFonts w:ascii="Times New Roman" w:hAnsi="Times New Roman" w:cs="Times New Roman"/>
              </w:rPr>
              <w:t>весняний</w:t>
            </w:r>
            <w:r w:rsidR="00711208" w:rsidRPr="00C613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C61353" w:rsidRDefault="00B44EB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1353">
              <w:rPr>
                <w:rFonts w:ascii="Times New Roman" w:hAnsi="Times New Roman" w:cs="Times New Roman"/>
                <w:lang w:eastAsia="en-US"/>
              </w:rPr>
              <w:t>2</w:t>
            </w:r>
            <w:r w:rsidR="00E625BA" w:rsidRPr="00C61353">
              <w:rPr>
                <w:rFonts w:ascii="Times New Roman" w:hAnsi="Times New Roman" w:cs="Times New Roman"/>
                <w:lang w:eastAsia="en-US"/>
              </w:rPr>
              <w:t>-й</w:t>
            </w:r>
            <w:r w:rsidRPr="00C61353">
              <w:rPr>
                <w:rFonts w:ascii="Times New Roman" w:hAnsi="Times New Roman" w:cs="Times New Roman"/>
                <w:lang w:eastAsia="en-US"/>
              </w:rPr>
              <w:t xml:space="preserve"> (весняний)</w:t>
            </w:r>
          </w:p>
        </w:tc>
      </w:tr>
      <w:tr w:rsidR="00B56C83" w:rsidRPr="00A56684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4E7CB6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13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56684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4E7CB6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61353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</w:tr>
      <w:tr w:rsidR="00B56C83" w:rsidRPr="00A56684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1F0EB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61353">
              <w:rPr>
                <w:rFonts w:ascii="Times New Roman" w:hAnsi="Times New Roman" w:cs="Times New Roman"/>
                <w:lang w:val="ru-RU" w:eastAsia="en-US"/>
              </w:rPr>
              <w:t>24</w:t>
            </w:r>
            <w:r w:rsidR="007D20AD" w:rsidRPr="00C61353">
              <w:rPr>
                <w:rFonts w:ascii="Times New Roman" w:hAnsi="Times New Roman" w:cs="Times New Roman"/>
                <w:lang w:val="ru-RU"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1353">
              <w:rPr>
                <w:rFonts w:ascii="Times New Roman" w:hAnsi="Times New Roman" w:cs="Times New Roman"/>
              </w:rPr>
              <w:t>4</w:t>
            </w:r>
          </w:p>
        </w:tc>
      </w:tr>
      <w:tr w:rsidR="00B56C83" w:rsidRPr="00A56684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1F0EB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61353">
              <w:rPr>
                <w:rFonts w:ascii="Times New Roman" w:hAnsi="Times New Roman" w:cs="Times New Roman"/>
              </w:rPr>
              <w:t>12</w:t>
            </w:r>
            <w:r w:rsidR="00830BB7" w:rsidRPr="00C61353">
              <w:rPr>
                <w:rFonts w:ascii="Times New Roman" w:hAnsi="Times New Roman" w:cs="Times New Roman"/>
              </w:rPr>
              <w:t xml:space="preserve"> </w:t>
            </w:r>
            <w:r w:rsidR="00B56C83" w:rsidRPr="00C61353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1353">
              <w:rPr>
                <w:rFonts w:ascii="Times New Roman" w:hAnsi="Times New Roman" w:cs="Times New Roman"/>
              </w:rPr>
              <w:t>4</w:t>
            </w:r>
          </w:p>
        </w:tc>
      </w:tr>
      <w:tr w:rsidR="00B56C83" w:rsidRPr="00A56684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28150B" w:rsidP="007D20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61353">
              <w:rPr>
                <w:rFonts w:ascii="Times New Roman" w:hAnsi="Times New Roman" w:cs="Times New Roman"/>
                <w:lang w:val="ru-RU"/>
              </w:rPr>
              <w:t>54</w:t>
            </w:r>
            <w:r w:rsidR="00830BB7" w:rsidRPr="00C61353">
              <w:rPr>
                <w:rFonts w:ascii="Times New Roman" w:hAnsi="Times New Roman" w:cs="Times New Roman"/>
              </w:rPr>
              <w:t xml:space="preserve"> </w:t>
            </w:r>
            <w:r w:rsidR="00B56C83" w:rsidRPr="00C61353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61353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1353">
              <w:rPr>
                <w:rFonts w:ascii="Times New Roman" w:hAnsi="Times New Roman" w:cs="Times New Roman"/>
              </w:rPr>
              <w:t>82</w:t>
            </w:r>
          </w:p>
        </w:tc>
      </w:tr>
      <w:tr w:rsidR="00B56C83" w:rsidRPr="00A56684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6" w:rsidRPr="00A56684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56684">
              <w:rPr>
                <w:lang w:eastAsia="en-US"/>
              </w:rPr>
              <w:t>Розклад</w:t>
            </w:r>
            <w:proofErr w:type="spell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консультацій</w:t>
            </w:r>
            <w:proofErr w:type="spellEnd"/>
            <w:r w:rsidRPr="00A56684">
              <w:rPr>
                <w:lang w:eastAsia="en-US"/>
              </w:rPr>
              <w:t>:</w:t>
            </w:r>
          </w:p>
          <w:p w:rsidR="00FA7108" w:rsidRPr="00A56684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>П</w:t>
            </w:r>
            <w:r w:rsidRPr="00A56684">
              <w:rPr>
                <w:lang w:val="en-US" w:eastAsia="en-US"/>
              </w:rPr>
              <w:t>’</w:t>
            </w:r>
            <w:proofErr w:type="spellStart"/>
            <w:r w:rsidRPr="00A56684">
              <w:rPr>
                <w:lang w:val="uk-UA" w:eastAsia="en-US"/>
              </w:rPr>
              <w:t>ятниця</w:t>
            </w:r>
            <w:proofErr w:type="spellEnd"/>
            <w:r w:rsidRPr="00A56684">
              <w:rPr>
                <w:lang w:val="uk-UA" w:eastAsia="en-US"/>
              </w:rPr>
              <w:t>, 15:00 – 17:00, кафедра української літератури</w:t>
            </w:r>
          </w:p>
          <w:p w:rsidR="00E62D8F" w:rsidRPr="00A56684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>(2 корпус, к. 232)</w:t>
            </w:r>
            <w:r w:rsidR="00CE5892" w:rsidRPr="00A56684">
              <w:rPr>
                <w:lang w:val="uk-UA" w:eastAsia="en-US"/>
              </w:rPr>
              <w:t>, онлайн/</w:t>
            </w:r>
            <w:proofErr w:type="spellStart"/>
            <w:r w:rsidR="00CE5892" w:rsidRPr="00A56684">
              <w:rPr>
                <w:lang w:val="uk-UA" w:eastAsia="en-US"/>
              </w:rPr>
              <w:t>офлайн</w:t>
            </w:r>
            <w:proofErr w:type="spellEnd"/>
            <w:r w:rsidR="00CE5892" w:rsidRPr="00A56684">
              <w:rPr>
                <w:lang w:val="uk-UA" w:eastAsia="en-US"/>
              </w:rPr>
              <w:t xml:space="preserve"> (за домовленістю)</w:t>
            </w:r>
          </w:p>
          <w:p w:rsidR="00FA7108" w:rsidRPr="00A56684" w:rsidRDefault="00FA7108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73490F" w:rsidRPr="00A56684" w:rsidRDefault="00E62D8F" w:rsidP="008F6826">
            <w:pPr>
              <w:pStyle w:val="af0"/>
              <w:spacing w:before="0" w:beforeAutospacing="0" w:after="0" w:afterAutospacing="0"/>
              <w:rPr>
                <w:b/>
                <w:bCs/>
                <w:lang w:val="uk-UA" w:eastAsia="en-US"/>
              </w:rPr>
            </w:pPr>
            <w:r w:rsidRPr="00A56684">
              <w:rPr>
                <w:b/>
                <w:bCs/>
                <w:lang w:val="uk-UA" w:eastAsia="en-US"/>
              </w:rPr>
              <w:t>Розклад занять:</w:t>
            </w:r>
          </w:p>
          <w:p w:rsidR="008F6826" w:rsidRPr="00A56684" w:rsidRDefault="00F624A8" w:rsidP="008F6826">
            <w:pPr>
              <w:pStyle w:val="af0"/>
              <w:spacing w:before="0" w:beforeAutospacing="0" w:after="0" w:afterAutospacing="0"/>
              <w:rPr>
                <w:rStyle w:val="a3"/>
                <w:lang w:eastAsia="en-US"/>
              </w:rPr>
            </w:pPr>
            <w:hyperlink r:id="rId11" w:history="1">
              <w:r w:rsidR="00E5529B" w:rsidRPr="00A56684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E5529B" w:rsidRPr="00A56684">
                <w:rPr>
                  <w:rStyle w:val="a3"/>
                  <w:lang w:val="pl-PL" w:eastAsia="en-US"/>
                </w:rPr>
                <w:t>nogo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protsesu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ta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rozklad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zanyat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</w:hyperlink>
          </w:p>
          <w:p w:rsidR="0073490F" w:rsidRPr="00A56684" w:rsidRDefault="0073490F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</w:p>
          <w:p w:rsidR="00CC5ED0" w:rsidRPr="00A56684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gramStart"/>
            <w:r w:rsidRPr="00A56684">
              <w:rPr>
                <w:lang w:eastAsia="en-US"/>
              </w:rPr>
              <w:t>За умов</w:t>
            </w:r>
            <w:proofErr w:type="gram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дистанційного</w:t>
            </w:r>
            <w:proofErr w:type="spell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навчання</w:t>
            </w:r>
            <w:proofErr w:type="spellEnd"/>
            <w:r w:rsidR="00CC5ED0" w:rsidRPr="00A56684">
              <w:rPr>
                <w:lang w:val="uk-UA" w:eastAsia="en-US"/>
              </w:rPr>
              <w:t xml:space="preserve">: </w:t>
            </w:r>
          </w:p>
          <w:p w:rsidR="00CC5ED0" w:rsidRPr="00A56684" w:rsidRDefault="00CC5ED0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CC5ED0" w:rsidRPr="00A56684" w:rsidRDefault="00FA7108" w:rsidP="00FA7108">
            <w:pPr>
              <w:pStyle w:val="af0"/>
              <w:spacing w:before="0" w:beforeAutospacing="0" w:after="0" w:afterAutospacing="0"/>
              <w:rPr>
                <w:lang w:val="en-US" w:eastAsia="en-US"/>
              </w:rPr>
            </w:pPr>
            <w:r w:rsidRPr="00A56684">
              <w:rPr>
                <w:lang w:eastAsia="en-US"/>
              </w:rPr>
              <w:t xml:space="preserve">1. </w:t>
            </w:r>
            <w:r w:rsidRPr="00A56684">
              <w:rPr>
                <w:lang w:val="uk-UA" w:eastAsia="en-US"/>
              </w:rPr>
              <w:t>П</w:t>
            </w:r>
            <w:proofErr w:type="spellStart"/>
            <w:r w:rsidR="008F6826" w:rsidRPr="00A56684">
              <w:rPr>
                <w:lang w:eastAsia="en-US"/>
              </w:rPr>
              <w:t>латформ</w:t>
            </w:r>
            <w:proofErr w:type="spellEnd"/>
            <w:r w:rsidR="00CC5ED0" w:rsidRPr="00A56684">
              <w:rPr>
                <w:lang w:val="uk-UA" w:eastAsia="en-US"/>
              </w:rPr>
              <w:t>а</w:t>
            </w:r>
            <w:r w:rsidR="008F6826" w:rsidRPr="00A56684">
              <w:rPr>
                <w:lang w:eastAsia="en-US"/>
              </w:rPr>
              <w:t xml:space="preserve"> </w:t>
            </w:r>
            <w:r w:rsidR="00E62D8F" w:rsidRPr="00A56684">
              <w:rPr>
                <w:lang w:val="en-US" w:eastAsia="en-US"/>
              </w:rPr>
              <w:t>Z</w:t>
            </w:r>
            <w:proofErr w:type="spellStart"/>
            <w:r w:rsidR="008F6826" w:rsidRPr="00A56684">
              <w:rPr>
                <w:lang w:eastAsia="en-US"/>
              </w:rPr>
              <w:t>oo</w:t>
            </w:r>
            <w:proofErr w:type="spellEnd"/>
            <w:r w:rsidR="008F6826" w:rsidRPr="00A56684">
              <w:rPr>
                <w:lang w:val="en-US" w:eastAsia="en-US"/>
              </w:rPr>
              <w:t>m</w:t>
            </w:r>
          </w:p>
          <w:p w:rsidR="00CC5ED0" w:rsidRPr="00A56684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Join</w:t>
            </w:r>
            <w:proofErr w:type="spellEnd"/>
            <w:r w:rsidRPr="00A56684">
              <w:rPr>
                <w:lang w:val="uk-UA" w:eastAsia="en-US"/>
              </w:rPr>
              <w:t xml:space="preserve"> </w:t>
            </w:r>
            <w:proofErr w:type="spellStart"/>
            <w:r w:rsidRPr="00A56684">
              <w:rPr>
                <w:lang w:val="uk-UA" w:eastAsia="en-US"/>
              </w:rPr>
              <w:t>Zoom</w:t>
            </w:r>
            <w:proofErr w:type="spellEnd"/>
            <w:r w:rsidRPr="00A56684">
              <w:rPr>
                <w:lang w:val="uk-UA" w:eastAsia="en-US"/>
              </w:rPr>
              <w:t xml:space="preserve"> </w:t>
            </w:r>
            <w:proofErr w:type="spellStart"/>
            <w:r w:rsidRPr="00A56684">
              <w:rPr>
                <w:lang w:val="uk-UA" w:eastAsia="en-US"/>
              </w:rPr>
              <w:t>Meeting</w:t>
            </w:r>
            <w:proofErr w:type="spellEnd"/>
          </w:p>
          <w:p w:rsidR="00CC5ED0" w:rsidRPr="00A56684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Meeting</w:t>
            </w:r>
            <w:proofErr w:type="spellEnd"/>
            <w:r w:rsidRPr="00A56684">
              <w:rPr>
                <w:lang w:val="uk-UA" w:eastAsia="en-US"/>
              </w:rPr>
              <w:t xml:space="preserve"> ID: 615 499 6732</w:t>
            </w:r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Passcode</w:t>
            </w:r>
            <w:proofErr w:type="spellEnd"/>
            <w:r w:rsidRPr="00A56684">
              <w:rPr>
                <w:lang w:val="uk-UA" w:eastAsia="en-US"/>
              </w:rPr>
              <w:t>: 6020303</w:t>
            </w:r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EC6A12" w:rsidRPr="00A56684" w:rsidRDefault="00FA7108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 xml:space="preserve">2. Платформа </w:t>
            </w:r>
            <w:r w:rsidR="00CC5ED0" w:rsidRPr="00A56684">
              <w:rPr>
                <w:lang w:val="en-US" w:eastAsia="en-US"/>
              </w:rPr>
              <w:t>Google Meet</w:t>
            </w:r>
            <w:r w:rsidR="00CC5ED0" w:rsidRPr="00A56684">
              <w:rPr>
                <w:lang w:val="uk-UA" w:eastAsia="en-US"/>
              </w:rPr>
              <w:t xml:space="preserve">: </w:t>
            </w:r>
          </w:p>
          <w:p w:rsidR="00CC5ED0" w:rsidRPr="00A56684" w:rsidRDefault="00F624A8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hyperlink r:id="rId12" w:history="1">
              <w:r w:rsidR="00CC5ED0" w:rsidRPr="00A56684">
                <w:rPr>
                  <w:rStyle w:val="a3"/>
                  <w:lang w:val="uk-UA" w:eastAsia="en-US"/>
                </w:rPr>
                <w:t>https://meet.google.com/wec-seih-rhr</w:t>
              </w:r>
            </w:hyperlink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</w:tc>
      </w:tr>
      <w:tr w:rsidR="00B56C83" w:rsidRPr="00A56684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6857E4" w:rsidP="00F36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56684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56684">
              <w:rPr>
                <w:rFonts w:ascii="Times New Roman" w:hAnsi="Times New Roman" w:cs="Times New Roman"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E4" w:rsidRDefault="00F624A8" w:rsidP="006857E4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="006857E4" w:rsidRPr="00E12E4D">
                <w:rPr>
                  <w:rStyle w:val="a3"/>
                  <w:rFonts w:ascii="Times New Roman" w:hAnsi="Times New Roman" w:cs="Times New Roman"/>
                </w:rPr>
                <w:t>https://moodle.znu.edu.ua/course/view.php?id=10782</w:t>
              </w:r>
            </w:hyperlink>
          </w:p>
          <w:p w:rsidR="006857E4" w:rsidRPr="00A56684" w:rsidRDefault="006857E4" w:rsidP="00CC5E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5ED0" w:rsidRPr="00A56684" w:rsidRDefault="00CC5ED0" w:rsidP="00CC5E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A56684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60809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460809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460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0809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460809">
        <w:rPr>
          <w:rFonts w:ascii="Times New Roman" w:hAnsi="Times New Roman" w:cs="Times New Roman"/>
          <w:b/>
          <w:bCs/>
          <w:sz w:val="28"/>
        </w:rPr>
        <w:t xml:space="preserve"> і результатів навчання</w:t>
      </w:r>
      <w:r w:rsidRPr="00A56684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30BB7" w:rsidRPr="00A56684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20"/>
        <w:gridCol w:w="3958"/>
      </w:tblGrid>
      <w:tr w:rsidR="00BD758A" w:rsidRPr="00A56684" w:rsidTr="00374C68">
        <w:trPr>
          <w:trHeight w:val="11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8A" w:rsidRPr="00A56684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D758A" w:rsidRPr="00A56684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D758A" w:rsidRPr="00A56684" w:rsidTr="00374C68">
        <w:trPr>
          <w:trHeight w:val="2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9B6570" w:rsidRPr="00A56684" w:rsidTr="00374C68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Default="00374C68" w:rsidP="00374C68">
            <w:r>
              <w:t>ЗК-2 Здатність бути критичним і самокритичним.</w:t>
            </w:r>
          </w:p>
          <w:p w:rsidR="00374C68" w:rsidRDefault="00374C68" w:rsidP="00374C68">
            <w:r>
              <w:t xml:space="preserve">ЗК-4 Уміння виявляти, ставити та вирішувати проблеми. </w:t>
            </w:r>
          </w:p>
          <w:p w:rsidR="00374C68" w:rsidRDefault="00374C68" w:rsidP="00374C68">
            <w:r>
              <w:t xml:space="preserve">ЗК-9 Здатність до адаптації </w:t>
            </w:r>
            <w:r>
              <w:lastRenderedPageBreak/>
              <w:t xml:space="preserve">та дії в новій ситуації. </w:t>
            </w:r>
          </w:p>
          <w:p w:rsidR="00374C68" w:rsidRDefault="00374C68" w:rsidP="00374C68">
            <w:r>
              <w:t xml:space="preserve">ЗК-10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374C68" w:rsidRDefault="00374C68" w:rsidP="00374C68">
            <w:r>
              <w:t xml:space="preserve">ЗК-11 Здатність проведення досліджень на належному рівні. </w:t>
            </w:r>
          </w:p>
          <w:p w:rsidR="009B6570" w:rsidRDefault="009B6570" w:rsidP="009B6570">
            <w:pPr>
              <w:pStyle w:val="Default"/>
              <w:ind w:left="161"/>
              <w:jc w:val="both"/>
              <w:rPr>
                <w:lang w:val="uk-UA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- частково-</w:t>
            </w: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пошуковий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робота з фактичним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(дискусія, мозковий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374C68" w:rsidRPr="00A56684" w:rsidTr="00374C68">
        <w:trPr>
          <w:trHeight w:val="6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Default="00374C68" w:rsidP="00374C68">
            <w:r>
              <w:t xml:space="preserve">СК-4 Здатність здійснювати науковий аналіз і структурування </w:t>
            </w:r>
            <w:proofErr w:type="spellStart"/>
            <w:r>
              <w:t>мовного</w:t>
            </w:r>
            <w:proofErr w:type="spellEnd"/>
            <w:r>
              <w:t xml:space="preserve"> / мовленнєвого й літературного матеріалу з урахуванням класичних і новітніх методологічних принципів. </w:t>
            </w:r>
          </w:p>
          <w:p w:rsidR="00374C68" w:rsidRDefault="00374C68" w:rsidP="00374C68">
            <w:r>
              <w:t xml:space="preserve">СК-5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 </w:t>
            </w:r>
          </w:p>
          <w:p w:rsidR="00374C68" w:rsidRDefault="00374C68" w:rsidP="00374C68">
            <w:r>
              <w:t xml:space="preserve">СК-6 Здатність застосовувати поглиблені знання з обраної філологічної спеціалізації для вирішення професійних завдань. </w:t>
            </w:r>
          </w:p>
          <w:p w:rsidR="00374C68" w:rsidRDefault="00374C68" w:rsidP="00374C68">
            <w:r>
              <w:t xml:space="preserve">СК-7 Здатність вільно користуватися спеціальною термінологією в обраній галузі філологічних </w:t>
            </w:r>
            <w:r>
              <w:lastRenderedPageBreak/>
              <w:t xml:space="preserve">досліджень. </w:t>
            </w:r>
          </w:p>
          <w:p w:rsidR="00374C68" w:rsidRDefault="00374C68" w:rsidP="00374C68">
            <w:r>
              <w:t>СК-9 Здатність представляти, популяризувати та інтегрувати українську мову та літературу у наукових, освітніх та культурних контекстах на національному й міжнародному рівнях.</w:t>
            </w:r>
          </w:p>
          <w:p w:rsidR="00374C68" w:rsidRDefault="00374C68" w:rsidP="00374C68">
            <w:r>
              <w:t xml:space="preserve">СК-10 Застосовувати методи аналізу для виявлення й систематизації </w:t>
            </w:r>
            <w:proofErr w:type="spellStart"/>
            <w:r>
              <w:t>мовних</w:t>
            </w:r>
            <w:proofErr w:type="spellEnd"/>
            <w:r>
              <w:t xml:space="preserve"> і літературних явищ.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6684">
              <w:rPr>
                <w:rFonts w:ascii="Times New Roman" w:hAnsi="Times New Roman" w:cs="Times New Roman"/>
              </w:rPr>
              <w:lastRenderedPageBreak/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-ілюстративний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(розповідь, презентації);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частково-пошуковий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(бесіда);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репродуктивний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(робота з художніми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текстами, підручником,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посібником);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дослідницький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(самостійна робота з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науковою літературою,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робота з фактичним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матеріалом);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інтерактивні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(дискусія, мозковий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9B6570" w:rsidRPr="00A56684" w:rsidTr="00374C68">
        <w:trPr>
          <w:trHeight w:val="3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Default="00374C68" w:rsidP="00374C68">
            <w:r>
              <w:t xml:space="preserve">ПРН-2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:rsidR="00374C68" w:rsidRDefault="00374C68" w:rsidP="00374C68">
            <w:r>
              <w:t xml:space="preserve">ПРН-3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 </w:t>
            </w:r>
          </w:p>
          <w:p w:rsidR="00374C68" w:rsidRDefault="00374C68" w:rsidP="00374C68">
            <w:r>
              <w:t xml:space="preserve">ПРН-5 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:rsidR="00374C68" w:rsidRDefault="00374C68" w:rsidP="00374C68">
            <w:r>
              <w:t xml:space="preserve">ПРН-11 Здійснювати науковий аналіз </w:t>
            </w:r>
            <w:proofErr w:type="spellStart"/>
            <w:r>
              <w:t>мовного</w:t>
            </w:r>
            <w:proofErr w:type="spellEnd"/>
            <w:r>
              <w:t xml:space="preserve">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:rsidR="00374C68" w:rsidRDefault="00374C68" w:rsidP="00374C68">
            <w:r>
              <w:t xml:space="preserve">ПРН-12 Дотримуватися правил академічної доброчесності. </w:t>
            </w:r>
          </w:p>
          <w:p w:rsidR="00374C68" w:rsidRDefault="00374C68" w:rsidP="00374C68">
            <w:r>
              <w:lastRenderedPageBreak/>
              <w:t xml:space="preserve">ПРН-13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 </w:t>
            </w:r>
          </w:p>
          <w:p w:rsidR="00374C68" w:rsidRDefault="00374C68" w:rsidP="00374C68">
            <w:r>
              <w:t xml:space="preserve">ПРН-15 Обирати оптимальні дослідницькі підходи й методи для аналізу конкретного лінгвістичного чи літературного матеріалу. </w:t>
            </w:r>
          </w:p>
          <w:p w:rsidR="00374C68" w:rsidRDefault="00374C68" w:rsidP="00374C68">
            <w:r>
              <w:t xml:space="preserve">ПРН-16 Використовувати спеціалізовані концептуальні знання з обраної філологічної галузі для розв'язання складних задач і проблем, що потребує оновлення та інтеграції знань, часто в умовах неповної/недостатньої інформації та суперечливих вимог. </w:t>
            </w:r>
          </w:p>
          <w:p w:rsidR="00374C68" w:rsidRDefault="00374C68" w:rsidP="00374C68">
            <w:r>
              <w:t xml:space="preserve">ПРН-17 Планувати, організовувати, здійснювати і презентувати дослідження та/або інноваційні розробки в конкретній філологічній галузі. </w:t>
            </w:r>
          </w:p>
          <w:p w:rsidR="00374C68" w:rsidRDefault="00374C68" w:rsidP="00374C68">
            <w:r>
              <w:t>ПРН-18 Здійснювати експертні консультації з питань культури мовлення, правильності використання літературної мови та літературознавчого аналізу текстів.</w:t>
            </w:r>
          </w:p>
          <w:p w:rsidR="00374C68" w:rsidRDefault="00374C68" w:rsidP="00374C68"/>
          <w:p w:rsidR="009B6570" w:rsidRPr="00A56684" w:rsidRDefault="009B6570" w:rsidP="00BB739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6684">
              <w:rPr>
                <w:rFonts w:ascii="Times New Roman" w:hAnsi="Times New Roman" w:cs="Times New Roman"/>
              </w:rPr>
              <w:lastRenderedPageBreak/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-ілюстративний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(розповідь, презентації);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частково-пошуковий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(бесіда);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репродуктивний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(робота з художніми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текстами, підручником,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посібником);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дослідницький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(самостійна робота з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науковою літературою,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робота з фактичним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матеріалом);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інтерактивні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(дискусія, мозковий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</w:tbl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A56684" w:rsidRDefault="00830BB7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bookmarkStart w:id="1" w:name="_Hlk212651524"/>
      <w:r w:rsidRPr="00A56684">
        <w:rPr>
          <w:rFonts w:ascii="Times New Roman" w:hAnsi="Times New Roman" w:cs="Times New Roman"/>
          <w:b/>
          <w:bCs/>
        </w:rPr>
        <w:t>3. Зміст навчальної дисципліни</w:t>
      </w:r>
    </w:p>
    <w:p w:rsidR="00AB7079" w:rsidRPr="00A56684" w:rsidRDefault="00AB7079" w:rsidP="00830BB7">
      <w:pPr>
        <w:jc w:val="both"/>
        <w:rPr>
          <w:rFonts w:ascii="Times New Roman" w:hAnsi="Times New Roman" w:cs="Times New Roman"/>
          <w:bCs/>
        </w:rPr>
      </w:pPr>
    </w:p>
    <w:bookmarkEnd w:id="1"/>
    <w:p w:rsidR="004B7127" w:rsidRPr="00017EA1" w:rsidRDefault="004B7127" w:rsidP="004B7127">
      <w:pPr>
        <w:jc w:val="center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Змістовний модуль 1. </w:t>
      </w:r>
      <w:r w:rsidRPr="00017EA1">
        <w:rPr>
          <w:rFonts w:ascii="Times New Roman" w:eastAsia="Times New Roman" w:hAnsi="Times New Roman" w:cs="Times New Roman"/>
          <w:b/>
          <w:bCs/>
          <w:caps/>
          <w:lang w:eastAsia="uk-UA"/>
        </w:rPr>
        <w:t>Методологія: сутність, структура.</w:t>
      </w:r>
    </w:p>
    <w:p w:rsidR="004B7127" w:rsidRPr="00017EA1" w:rsidRDefault="004B7127" w:rsidP="004B7127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1. Методологія як основа наукового пізнання у філології.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Поняття методології науки. Ієрархія рівнів методологічного знання: філософський, загальнонауковий, конкретно-науковий, технологічний. Принципи наукового дослідження: системність,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верифікованість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>, об’єктивність. Методологічна культура науковця. Наукове мислення як основа аналітичної діяльності філолога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2. Проблема й гіпотеза як ядро філологічного дослідження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lastRenderedPageBreak/>
        <w:t xml:space="preserve">Типи наукових проблем: теоретичні, прикладні, аналітичні. Види гіпотез: описові, пояснювальні, прогностичні. Вибір проблеми відповідно до сучасних тенденцій у філології. Критерії актуальності, новизни,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евристичності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>. Логіка перевірки гіпотези у процесі аналізу тексту.</w:t>
      </w:r>
    </w:p>
    <w:p w:rsidR="004B7127" w:rsidRPr="00017EA1" w:rsidRDefault="004B7127" w:rsidP="004B7127">
      <w:pPr>
        <w:jc w:val="both"/>
        <w:outlineLvl w:val="2"/>
        <w:rPr>
          <w:rFonts w:ascii="Times New Roman" w:hAnsi="Times New Roman" w:cs="Times New Roman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3. Еволюція методологічних парадигм у філології.</w:t>
      </w:r>
      <w:r w:rsidRPr="00017EA1">
        <w:rPr>
          <w:rFonts w:ascii="Times New Roman" w:hAnsi="Times New Roman" w:cs="Times New Roman"/>
        </w:rPr>
        <w:t xml:space="preserve"> </w:t>
      </w:r>
    </w:p>
    <w:p w:rsidR="004B7127" w:rsidRPr="00017EA1" w:rsidRDefault="004B7127" w:rsidP="004B7127">
      <w:pPr>
        <w:jc w:val="both"/>
        <w:outlineLvl w:val="2"/>
        <w:rPr>
          <w:rFonts w:ascii="Times New Roman" w:eastAsiaTheme="minorHAnsi" w:hAnsi="Times New Roman" w:cs="Times New Roman"/>
          <w:lang w:eastAsia="en-US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Класична, некласична та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постнекласична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науки. Від філології тексту до філології культури. Основні етапи становлення методологічної свідомості: позитивізм, структуралізм, герменевтика,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постструктуралізм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деконструкція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Парадигмальні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зсуви в сучасному гуманітарному знанні.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4. Структура наукового дослідження: проблема, гіпотеза, мета, завдання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Послідовність і логіка наукового пошуку. Визначення об’єкта й предмета дослідження. Формулювання наукової проблеми як актуалізації інтелектуального виклику. Постановка гіпотези – передбачення результату. Мета й завдання як архітектоніка дослідження.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Операціоналізація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понять, вибір методів і джерельної бази. Види методологічного апарату у філології: мовознавчий, літературознавчий, культурологічний. Роль логічної послідовності й академічного письма у процесі дослідження. Взаємозв’язок етапів: від ідеї до результату. Етичні аспекти початку наукового пошуку.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5.  Методологічна свідомість дослідника: формування й розвиток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Осмислення поняття «методологічна культура». Усвідомлення наукової позиції дослідника у філології. Визначення ролі інтуїції, досвіду, теоретичної підготовки в побудові методологічного бачення. Самоаналіз власних пізнавальних установок. Усвідомлення того, як життєвий і культурний контекст впливають на науковий вибір.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6. Філософські засади сучасної філологічної науки.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Антропологічний, феноменологічний,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екзистенційний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герменевтичний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та постмодерний дискурси. Людина як центр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мовної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та культурної картини світу. Категорії смислу, інтерпретації, діалогу, тексту. Гуманітарна епістемологія як контекст філологічних студій. Проблема істини й множинності прочитань.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B7127" w:rsidRPr="00017EA1" w:rsidRDefault="004B7127" w:rsidP="004B712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Змістовний модуль 2. </w:t>
      </w:r>
      <w:r w:rsidRPr="00017EA1">
        <w:rPr>
          <w:rFonts w:ascii="Times New Roman" w:eastAsia="Times New Roman" w:hAnsi="Times New Roman" w:cs="Times New Roman"/>
          <w:b/>
          <w:bCs/>
          <w:caps/>
          <w:lang w:eastAsia="uk-UA"/>
        </w:rPr>
        <w:t>Методологія літературознавчого і мовознавчого дослідження.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7.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Мова і текст у системі сучасного гуманітарного знання.</w:t>
      </w:r>
    </w:p>
    <w:p w:rsidR="004B7127" w:rsidRPr="00017EA1" w:rsidRDefault="004B7127" w:rsidP="004B712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Мова як соціокультурний феномен. Текст як форма комунікації, мислення й пам’яті культури.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Інтертекстуальність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паратекст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, гіпертекст. Текст у цифрову добу. Семіотичний і когнітивний аспекти аналізу тексту. Перехід від тексту до дискурсу.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8. Класичні та некласичні підходи в аналізі тексту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Порівняння методів структуралізму, формалізму, герменевтики, феноменології та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постструктуралізму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Структура тексту: фабула, мотив,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інтертекст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код.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Герменевтичне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коло як модель тлумачення. Поняття «автора», «читача», «текстуальної множинності». Роль інтерпретації в науковому аналізі. Від об’єктивістських до суб’єктно-ціннісних методів. Місце контексту й культурної пам’яті в осмисленні художнього тексту. Взаємозалежність між структурним і семіотичним підходами. Метафора як ключ до інтелектуальної топографії твору.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9. Мова як модель світу: когнітивний і культурний виміри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Мова як відображення концептуальної картини світу. Когнітивна лінгвістика й аналіз концептів.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Мовні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картини реальності у різних культурах. Методи аналізу концептів: асоціативний експеримент, аналіз дефініцій, контекстуальний підхід.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Тема 10.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Методологія літературознавчого аналізу.</w:t>
      </w:r>
    </w:p>
    <w:p w:rsidR="004B7127" w:rsidRPr="00017EA1" w:rsidRDefault="004B7127" w:rsidP="004B712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Теоретичні основи літературознавчої методології. Класичні школи: формалізм, структуралізм, герменевтика.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Постструктуралізм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рецептивна естетика,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деконструкція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Сучасні напрями: феміністичні, гендерні, постколоніальні,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екокритика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студії травми й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пам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val="en-US" w:eastAsia="uk-UA" w:bidi="ar-SA"/>
        </w:rPr>
        <w:t>’</w:t>
      </w: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яті. Поняття «етика читання» та «посттравматичний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наратив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».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11. Методологія інтерпретації: від герменевтики до </w:t>
      </w:r>
      <w:proofErr w:type="spellStart"/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деконструкції</w:t>
      </w:r>
      <w:proofErr w:type="spellEnd"/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Історичні підходи до тлумачення тексту. Поняття «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герменевтичного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кола». Відмінності між </w:t>
      </w:r>
      <w:r w:rsidRPr="00017EA1">
        <w:rPr>
          <w:rFonts w:ascii="Times New Roman" w:eastAsia="Times New Roman" w:hAnsi="Times New Roman" w:cs="Times New Roman"/>
          <w:lang w:eastAsia="uk-UA"/>
        </w:rPr>
        <w:lastRenderedPageBreak/>
        <w:t xml:space="preserve">тлумаченням і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деконструкцією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Роль контексту, читача,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інтертексту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Деконструкція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як пошук «прихованих» смислів.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12.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Методологія мовознавчого аналізу.</w:t>
      </w:r>
    </w:p>
    <w:p w:rsidR="004B7127" w:rsidRPr="00017EA1" w:rsidRDefault="004B7127" w:rsidP="004B712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Основні напрями сучасного мовознавства: когнітивна лінгвістика, прагматика, соціолінгвістика, психолінгвістика. Методи лінгвістичного дослідження: описовий, порівняльний, зіставний, статистичний, корпусний. Синхронічний і діахронічний підходи. Мова як когнітивна модель реальності.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Інтердисциплінарність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лінгвістики в контексті цифрових технологій.</w:t>
      </w:r>
    </w:p>
    <w:p w:rsidR="004B7127" w:rsidRPr="00017EA1" w:rsidRDefault="004B7127" w:rsidP="004B712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4B7127" w:rsidRPr="00017EA1" w:rsidRDefault="004B7127" w:rsidP="004B712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Змістовний модуль 3. </w:t>
      </w:r>
      <w:r w:rsidRPr="00017EA1">
        <w:rPr>
          <w:rFonts w:ascii="Times New Roman" w:eastAsia="Times New Roman" w:hAnsi="Times New Roman" w:cs="Times New Roman"/>
          <w:b/>
          <w:bCs/>
          <w:caps/>
          <w:lang w:eastAsia="uk-UA"/>
        </w:rPr>
        <w:t>Міждисциплінарність як методологічна стратегія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13.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Міждисциплінарні горизонти філології.</w:t>
      </w:r>
    </w:p>
    <w:p w:rsidR="004B7127" w:rsidRPr="00017EA1" w:rsidRDefault="004B7127" w:rsidP="004B7127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Перетин філології з філософією, культурологією, соціологією, психологією,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медіазнавством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. Інтеграція філологічного знання з антропологічними та когнітивними науками. Концепт «нового гуманізму». Культурна й медійна аналітика як сфери розширення філологічної компетентності. Філологічні дослідження в системі STEAM-освіти.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14. </w:t>
      </w:r>
      <w:proofErr w:type="spellStart"/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Міждисциплінарність</w:t>
      </w:r>
      <w:proofErr w:type="spellEnd"/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 у сучасній філології: точки перетину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Філологія як «гуманітарна матриця» міждисциплінарного знання. Перетин із соціологією, психологією, культурологією, філософією. Мова і література як простір дослідження ідентичності. Концепт антропологічний поворот (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antropocentric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turn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) у сучасній науці.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Лінгвокультурологія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літературна антропологія, когнітивна поетика. Феміністичні, постколоніальні студії, студії травми й пам’яті як поля взаємодії філології та соціальних наук. Нові напрями: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екокритика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постгуманізм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етика турботи, цифровий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сторителінг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Синергетика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наукових дисциплін. Гендерні студії у вимірах крос- і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трансдисциплінарності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15. Від тексту до контексту: міждисциплінарний підхід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Взаємодія філології з культурологією, філософією, психологією, соціологією. Міждисциплінарні категорії: «дискурс», «ідентичність», «пам’ять», «медіум». Інтегративні підходи у сучасних гуманітарних дослідженнях. Переваги і ризики «змішаних методів»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16. Міждисциплінарні стратегії в сучасному літературознавстві.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Взаємодія літературознавства з історією, психологією, етикою, політикою. Соціологічні, культурологічні та феміністичні методи аналізу. Вплив медіа й масової культури на художню літературу. Література як документ епохи і система смислових кодів.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17. Методологія пам’яті, травми й етики у філологічних студіях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Студії пам’яті (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Memory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Studies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) як нова парадигма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гуманітаристики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Поняття колективної, культурної,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постпам’яті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>. Етика репрезентації травматичного досвіду. Дослідження літератури війни, Голокосту, репресій. Дискурси турботи та свідчення.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18.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Дискурс як предмет філологічного аналізу.</w:t>
      </w:r>
    </w:p>
    <w:p w:rsidR="004B7127" w:rsidRPr="00017EA1" w:rsidRDefault="004B7127" w:rsidP="004B712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Поняття дискурсу, дискурсивної практики, дискурсивного аналізу. Типологія дискурсів: науковий, медійний, політичний, художній, правовий. Критичний дискурс-аналіз (CDA) і його методологічні засади. Ідеологічні коди тексту.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Мовна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репрезентація влади, ідентичності,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гендеру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19. Дискурс-аналіз і критичні методи дослідження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Поняття дискурсу як соціальної практики. Інституційні й ідеологічні виміри тексту. Методи критичного дискурс-аналізу (CDA): опис, інтерпретація, пояснення. Ідеологічна рамка тексту,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мовні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маркери влади та упередження.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20.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Методологія цифрових гуманітарних досліджень (</w:t>
      </w:r>
      <w:proofErr w:type="spellStart"/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Digital</w:t>
      </w:r>
      <w:proofErr w:type="spellEnd"/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Humanities</w:t>
      </w:r>
      <w:proofErr w:type="spellEnd"/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).</w:t>
      </w:r>
    </w:p>
    <w:p w:rsidR="004B7127" w:rsidRPr="00017EA1" w:rsidRDefault="004B7127" w:rsidP="004B712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Цифрова лінгвістика, цифрове літературознавство, корпусні технології.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Big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Data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гуманітаристиці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Інструменти аналізу тексту: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AntConc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Sketch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Engine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Візуалізація даних, картографування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наративів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цифрове архівування. Проблеми авторства,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інтермедіальності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та цифрової етики.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21. Методологія корпусних і цифрових досліджень у філології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Роль цифрових технологій у сучасному гуманітарному знанні. Корпусна лінгвістика як нова парадигма аналізу мови. Поняття корпусу,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токенізації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частотного аналізу. Цифрове </w:t>
      </w:r>
      <w:r w:rsidRPr="00017EA1">
        <w:rPr>
          <w:rFonts w:ascii="Times New Roman" w:eastAsia="Times New Roman" w:hAnsi="Times New Roman" w:cs="Times New Roman"/>
          <w:lang w:eastAsia="uk-UA"/>
        </w:rPr>
        <w:lastRenderedPageBreak/>
        <w:t>літературознавство (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Digital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Literary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Studies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): інструменти, алгоритми, етика даних. Візуалізація текстуальних структур. Аналіз стилістичних і семантичних закономірностей великих текстових масивів. Проблема «людського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фактора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» в автоматизованому читанні. Поєднання машинного та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герменевтичного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підходів.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22. Методи корпусного й цифрового аналізу у філології.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Цифрові інструменти дослідження тексту. Принципи корпусного підходу. Частотність,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колокації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ключові слова. Переваги автоматизованого аналізу над традиційними методами. Можливості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Sketch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Engine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AntConc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>.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23.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Емпіричні та експериментальні методи у філології.</w:t>
      </w:r>
    </w:p>
    <w:p w:rsidR="004B7127" w:rsidRPr="00017EA1" w:rsidRDefault="004B7127" w:rsidP="004B712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Поєднання якісних і кількісних методів. Емпіричні підходи до дослідження мови, тексту, читача. Лінгвістична антропологія, етнографія мовлення,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наративна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психологія.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Міждисциплінарність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вимірі доказової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гуманітаристики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. Реплікація й пер</w:t>
      </w:r>
      <w:r w:rsidRPr="00017EA1">
        <w:rPr>
          <w:rFonts w:ascii="Times New Roman" w:eastAsia="Times New Roman" w:hAnsi="Times New Roman" w:cs="Times New Roman"/>
          <w:lang w:eastAsia="uk-UA"/>
        </w:rPr>
        <w:t>е</w:t>
      </w: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вірка результатів.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B7127" w:rsidRPr="00017EA1" w:rsidRDefault="004B7127" w:rsidP="004B7127">
      <w:pPr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Змістовний модуль 4. </w:t>
      </w:r>
      <w:r w:rsidRPr="00017EA1">
        <w:rPr>
          <w:rFonts w:ascii="Times New Roman" w:eastAsia="Times New Roman" w:hAnsi="Times New Roman" w:cs="Times New Roman"/>
          <w:b/>
          <w:bCs/>
          <w:caps/>
          <w:lang w:eastAsia="uk-UA"/>
        </w:rPr>
        <w:t>Ідентичність дослідника й оптимізація методологічних параметрів.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24.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 xml:space="preserve">Академічна доброчесність і етика дослідження. Корпоративна сталість і солідарність. </w:t>
      </w:r>
    </w:p>
    <w:p w:rsidR="004B7127" w:rsidRPr="00017EA1" w:rsidRDefault="004B7127" w:rsidP="004B7127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Нормативно-ціннісні основи наукової діяльності. Академічне письмо, цитування,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уникавання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плагіату. Етика дослідження та наукової комунікації. Відповідальність дослідника перед суспільством. Академічні стандарти ЄС і український контекст. Етика наукових спільнот і культура взаємного рецензування. Цілі сталого розвитку в методологічній перспективі науки.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25. Етика та академічна доброчесність у наукових дослідженнях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Поняття академічної культури й відповідальності. Доброчесність як базова цінність сучасного університету. Принципи цитування,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уникавання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плагіату, етичного використання джерел. Рецензування, наукова етика, відкритий доступ (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open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access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). Порушення академічних норм і їх наслідки. Авторське право, етика дослідження людини та культурних текстів. Формування репутації дослідника. Міжнародні стандарти (COPE, APA, EU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Ethics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Guidelines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>). Культура взаємоповаги в академічному середовищі.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26. Академічна доброчесність і публікаційна етика.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Принципи академічної доброчесності. Самоцитування, фальсифікація, дублювання публікацій. Етичні кодекси європейських і українських наукових установ. Рецензування, співавторство, відкритий доступ.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Тема 27. Академічне письмо і науковий стиль дослідника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Структура наукової статті: вступ, мета, методи, результати, висновки. Роль логіки аргументації. Стиль академічного письма: точність, лаконічність, нейтральність. Оформлення цитувань і посилань. Особливості українського й англомовного академічного дискурсу.</w:t>
      </w:r>
    </w:p>
    <w:p w:rsidR="004B7127" w:rsidRPr="00017EA1" w:rsidRDefault="004B7127" w:rsidP="004B712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28. </w:t>
      </w:r>
      <w:r w:rsidRPr="00017EA1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Методологічні перспективи сучасної філології</w:t>
      </w:r>
    </w:p>
    <w:p w:rsidR="004B7127" w:rsidRPr="00017EA1" w:rsidRDefault="004B7127" w:rsidP="004B7127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Методологія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постпам’яті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екокритика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неоміфологізм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постгуманізм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Нові напрями: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медіафілологія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нейроестетика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екологія тексту.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Метамодернізм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як світоглядна рамка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гуманітаристики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XXI століття. Мобільність і гібридність методів. Майбутнє філології в умовах штучного інтелекту,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міжкультурності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та </w:t>
      </w:r>
      <w:proofErr w:type="spellStart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>епістемологічних</w:t>
      </w:r>
      <w:proofErr w:type="spellEnd"/>
      <w:r w:rsidRPr="00017EA1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криз.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 xml:space="preserve">Тема 29. Сучасні дослідницькі напрями у філології: від когнітивної лінгвістики до </w:t>
      </w:r>
      <w:proofErr w:type="spellStart"/>
      <w:r w:rsidRPr="00017EA1">
        <w:rPr>
          <w:rFonts w:ascii="Times New Roman" w:eastAsia="Times New Roman" w:hAnsi="Times New Roman" w:cs="Times New Roman"/>
          <w:b/>
          <w:bCs/>
          <w:lang w:eastAsia="uk-UA"/>
        </w:rPr>
        <w:t>екокритики</w:t>
      </w:r>
      <w:proofErr w:type="spellEnd"/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Когнітивний, афективний підходи до мови й літератури. Тілесність і емпатія в рецепції тексту.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Екокритика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геопоетика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неоміфологізм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медіафілологія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Постгуманізм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як виклик для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гуманітаристики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>. Нові аналітичні одиниці: емоційні карти, концептуальні фрейми. Поняття «читача XXI століття». Інтеграція гуманітарного і технологічного мислення. Дослідницький горизонт філології майбутнього.</w:t>
      </w:r>
    </w:p>
    <w:p w:rsidR="004B7127" w:rsidRPr="00017EA1" w:rsidRDefault="004B7127" w:rsidP="004B7127">
      <w:pPr>
        <w:jc w:val="both"/>
        <w:outlineLvl w:val="2"/>
        <w:rPr>
          <w:rFonts w:ascii="Times New Roman" w:eastAsia="Times New Roman" w:hAnsi="Times New Roman" w:cs="Times New Roman"/>
          <w:lang w:eastAsia="uk-U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>Тема 30. Методологічні горизонти сучасної філології</w:t>
      </w:r>
    </w:p>
    <w:p w:rsidR="004B7127" w:rsidRPr="00017EA1" w:rsidRDefault="004B7127" w:rsidP="004B7127">
      <w:pPr>
        <w:widowControl/>
        <w:suppressAutoHyphens w:val="0"/>
        <w:jc w:val="both"/>
        <w:outlineLvl w:val="2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017EA1">
        <w:rPr>
          <w:rFonts w:ascii="Times New Roman" w:eastAsia="Times New Roman" w:hAnsi="Times New Roman" w:cs="Times New Roman"/>
          <w:lang w:eastAsia="uk-UA"/>
        </w:rPr>
        <w:t xml:space="preserve">Нові напрями: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екокритика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нейроестетика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медіафілологія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, штучний інтелект у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гуманітаристиці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. Гібридність і </w:t>
      </w:r>
      <w:proofErr w:type="spellStart"/>
      <w:r w:rsidRPr="00017EA1">
        <w:rPr>
          <w:rFonts w:ascii="Times New Roman" w:eastAsia="Times New Roman" w:hAnsi="Times New Roman" w:cs="Times New Roman"/>
          <w:lang w:eastAsia="uk-UA"/>
        </w:rPr>
        <w:t>трансдисциплінарність</w:t>
      </w:r>
      <w:proofErr w:type="spellEnd"/>
      <w:r w:rsidRPr="00017EA1">
        <w:rPr>
          <w:rFonts w:ascii="Times New Roman" w:eastAsia="Times New Roman" w:hAnsi="Times New Roman" w:cs="Times New Roman"/>
          <w:lang w:eastAsia="uk-UA"/>
        </w:rPr>
        <w:t xml:space="preserve"> як норма XXI століття. Роль філолога у глобалізованому світі. Від «читача текстів» до «аналітика культур».</w:t>
      </w:r>
    </w:p>
    <w:p w:rsidR="008561E9" w:rsidRPr="00017EA1" w:rsidRDefault="008561E9" w:rsidP="00640BD9">
      <w:pPr>
        <w:pStyle w:val="af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34C0C" w:rsidRPr="00017EA1" w:rsidRDefault="00334C0C" w:rsidP="00334C0C">
      <w:pPr>
        <w:pStyle w:val="a4"/>
        <w:jc w:val="center"/>
        <w:rPr>
          <w:b/>
          <w:lang w:val="uk-UA"/>
        </w:rPr>
      </w:pPr>
      <w:r w:rsidRPr="00017EA1">
        <w:rPr>
          <w:b/>
          <w:lang w:val="uk-UA"/>
        </w:rPr>
        <w:t xml:space="preserve">4. Структура навчальної дисципліни </w:t>
      </w:r>
    </w:p>
    <w:p w:rsidR="00334C0C" w:rsidRPr="00017EA1" w:rsidRDefault="00334C0C" w:rsidP="00334C0C">
      <w:pPr>
        <w:pStyle w:val="a4"/>
        <w:jc w:val="center"/>
        <w:rPr>
          <w:b/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685"/>
        <w:gridCol w:w="1389"/>
        <w:gridCol w:w="29"/>
        <w:gridCol w:w="822"/>
        <w:gridCol w:w="28"/>
        <w:gridCol w:w="1985"/>
      </w:tblGrid>
      <w:tr w:rsidR="00334C0C" w:rsidRPr="00017EA1" w:rsidTr="00C7133E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334C0C" w:rsidRPr="00017EA1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16560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334C0C" w:rsidRPr="00017EA1" w:rsidTr="00C7133E">
        <w:trPr>
          <w:trHeight w:val="26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017EA1" w:rsidRDefault="00334C0C" w:rsidP="00334C0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017EA1" w:rsidRDefault="00334C0C" w:rsidP="00165604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C0C" w:rsidRPr="00017EA1" w:rsidTr="00C7133E">
        <w:trPr>
          <w:trHeight w:val="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017EA1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017EA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017EA1" w:rsidRDefault="00334C0C" w:rsidP="00165604">
            <w:pPr>
              <w:suppressAutoHyphens w:val="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017EA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17E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17E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17E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1E0FFE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017EA1" w:rsidRDefault="00186A00" w:rsidP="001E0F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017EA1" w:rsidRDefault="00D95783" w:rsidP="00165604">
            <w:pPr>
              <w:pStyle w:val="af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Методологія як основа наукового пізнання у філології</w:t>
            </w:r>
            <w:r w:rsidRPr="0001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017EA1" w:rsidRDefault="00622DBD" w:rsidP="00622D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017EA1" w:rsidRDefault="001E0FFE" w:rsidP="001E0F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017EA1" w:rsidRDefault="00555B65" w:rsidP="001E0FFE">
            <w:r w:rsidRPr="00017EA1">
              <w:t>щотижня</w:t>
            </w:r>
          </w:p>
        </w:tc>
      </w:tr>
      <w:tr w:rsidR="008B06CC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017EA1" w:rsidRDefault="000B0E29" w:rsidP="001E0F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29" w:rsidRPr="00017EA1" w:rsidRDefault="000B0E29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Проблема </w:t>
            </w:r>
            <w:r w:rsidR="006A6ABC"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й</w:t>
            </w: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 гіпотеза як ядро філологічного дослідження</w:t>
            </w:r>
          </w:p>
          <w:p w:rsidR="000B0E29" w:rsidRPr="00017EA1" w:rsidRDefault="000B0E29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Типи наукових проблем: теоретичні, прикладні, аналітичні. Види гіпотез: описові, пояснювальні, прогностичні. Вибір проблеми відповідно до сучасних тенденцій у філології. Критерії актуальності, новизни,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евристичності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. Логіка перевірки гіпотези у процесі аналізу тексту.</w:t>
            </w:r>
          </w:p>
          <w:p w:rsidR="008B06CC" w:rsidRPr="00017EA1" w:rsidRDefault="000B0E29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Завдання:</w:t>
            </w:r>
            <w:r w:rsidRPr="00017EA1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https://moodle.znu.edu.ua/mod/assign/view.php?id=687946</w:t>
              </w:r>
            </w:hyperlink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017EA1" w:rsidRDefault="00622DBD" w:rsidP="00622D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017EA1" w:rsidRDefault="008B06CC" w:rsidP="001E0F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017EA1" w:rsidRDefault="008B06CC" w:rsidP="001E0FFE"/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5E463B" w:rsidP="00165604">
            <w:pPr>
              <w:pStyle w:val="af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Еволюція методологічних парадигм у філології</w:t>
            </w:r>
            <w:r w:rsidRPr="0001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555B65" w:rsidP="00186A00">
            <w:r w:rsidRPr="00017EA1">
              <w:t>щотижня</w:t>
            </w:r>
          </w:p>
        </w:tc>
      </w:tr>
      <w:tr w:rsidR="00844762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017EA1" w:rsidRDefault="002E4242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Практичне заняття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017EA1" w:rsidRDefault="00844762" w:rsidP="00165604">
            <w:pPr>
              <w:widowControl/>
              <w:suppressAutoHyphens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Структура наукового дослідження: проблема, гіпотеза, мета, завдання</w:t>
            </w:r>
          </w:p>
          <w:p w:rsidR="00844762" w:rsidRPr="00017EA1" w:rsidRDefault="00844762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Послідовність і логіка наукового пошуку. Визначення об’єкта й предмета дослідження. Формулювання наукової проблеми як актуалізації інтелектуального виклику. Постановка гіпотези – передбачення результату. Мета й завдання як архітектоніка дослідження.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Операціоналізація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понять, вибір методів і джерельної бази. Види методологічного апарату у філології: мовознавчий, літературознавчий, культурологічний. Роль логічної послідовності й академічного письма у процесі дослідження. Взаємозв’язок етапів: від ідеї до результату. Етичні аспекти початку наукового пошуку.</w:t>
            </w:r>
          </w:p>
          <w:p w:rsidR="00844762" w:rsidRPr="00017EA1" w:rsidRDefault="00844762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lastRenderedPageBreak/>
              <w:t xml:space="preserve">Завдання: </w:t>
            </w:r>
            <w:hyperlink r:id="rId15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https://moodle.znu.edu.ua/mod/assign/view.php?id=687938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017EA1" w:rsidRDefault="00844762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017EA1" w:rsidRDefault="00555B65" w:rsidP="00186A00">
            <w:r w:rsidRPr="00017EA1">
              <w:t>1 раз на 2 тижні</w:t>
            </w:r>
          </w:p>
        </w:tc>
      </w:tr>
      <w:tr w:rsidR="00C31584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596FF7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29" w:rsidRPr="00017EA1" w:rsidRDefault="000B0E29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1. Методологічна свідомість дослідника: формування й розвиток</w:t>
            </w:r>
          </w:p>
          <w:p w:rsidR="000B0E29" w:rsidRPr="00017EA1" w:rsidRDefault="000B0E29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Осмислення поняття «методологічна культура». Усвідомлення наукової позиції дослідника у філології. Визначення ролі інтуїції, досвіду, теоретичної підготовки в побудові методологічного бачення. Самоаналіз власних пізнавальних установок. Усвідомлення того, як життєвий і культурний контекст впливають на науковий вибір.</w:t>
            </w:r>
          </w:p>
          <w:p w:rsidR="00C31584" w:rsidRPr="00017EA1" w:rsidRDefault="000B0E29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Завдання: </w:t>
            </w:r>
            <w:hyperlink r:id="rId16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https://moodle.znu.edu.ua/mod/assign/view.php?id=687945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C3158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C31584" w:rsidP="00186A00"/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5E463B" w:rsidP="0016560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Філософські засади сучасної філологічної науки.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D95783" w:rsidP="00165604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Мова і текст у системі сучасного гуманітарного знання</w:t>
            </w:r>
            <w:r w:rsidR="005E463B"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8561E9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88312F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Практичне заняття 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8561E9" w:rsidP="00165604">
            <w:pPr>
              <w:widowControl/>
              <w:suppressAutoHyphens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Класичні та некласичні підходи в аналізі тексту</w:t>
            </w:r>
          </w:p>
          <w:p w:rsidR="008561E9" w:rsidRPr="00017EA1" w:rsidRDefault="008561E9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Порівняння методів структуралізму, формалізму, герменевтики, феноменології та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постструктуралізму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Структура тексту: фабула, мотив,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інтертекст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код.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Герменевтичне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коло як модель тлумачення. Поняття «автора», «читача», «текстуальної множинності». Роль інтерпретації в науковому аналізі. Від об’єктивістських до суб’єктно-ціннісних методів. Місце контексту й культурної пам’яті в осмисленні художнього тексту. Взаємозалежність між структурним і семіотичним підходами. Метафора як ключ до інтелектуальної топографії твору.</w:t>
            </w:r>
          </w:p>
          <w:p w:rsidR="008561E9" w:rsidRPr="00017EA1" w:rsidRDefault="008561E9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Завдання: </w:t>
            </w:r>
            <w:hyperlink r:id="rId17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https://moodle.znu.edu.ua/mod/assign/view.php?id=687939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8561E9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555B65" w:rsidP="00186A00">
            <w:r w:rsidRPr="00017EA1">
              <w:t>1 раз на 2 тижні</w:t>
            </w:r>
          </w:p>
        </w:tc>
      </w:tr>
      <w:tr w:rsidR="00C31584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BA1C47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47" w:rsidRPr="00017EA1" w:rsidRDefault="00BA1C4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5. Мова як модель світу: когнітивний і культурний виміри</w:t>
            </w:r>
          </w:p>
          <w:p w:rsidR="00BA1C47" w:rsidRPr="00017EA1" w:rsidRDefault="00BA1C4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Мова як відображення концептуальної картини світу. Когнітивна лінгвістика й аналіз концептів.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Мовні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картини реальності у різних культурах. Методи аналізу концептів: асоціативний експеримент, аналіз дефініцій, контекстуальний підхід.</w:t>
            </w:r>
          </w:p>
          <w:p w:rsidR="00C31584" w:rsidRPr="00017EA1" w:rsidRDefault="00BA1C4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Завдання: </w:t>
            </w:r>
            <w:hyperlink r:id="rId18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https://moodle.znu.edu.ua/mod/assign/view.php?id=687952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C3158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C31584" w:rsidP="00186A00"/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D95783" w:rsidP="00165604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Методологія літературознавчого аналізу.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555B65" w:rsidP="00186A00">
            <w:r w:rsidRPr="00017EA1">
              <w:t>щотижня</w:t>
            </w:r>
          </w:p>
        </w:tc>
      </w:tr>
      <w:tr w:rsidR="00C31584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E4075A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67" w:rsidRPr="00017EA1" w:rsidRDefault="008C1C6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Тема 4. Методологія інтерпретації: від герменевтики до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деконструкції</w:t>
            </w:r>
            <w:proofErr w:type="spellEnd"/>
          </w:p>
          <w:p w:rsidR="008C1C67" w:rsidRPr="00017EA1" w:rsidRDefault="008C1C6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Історичні підходи до тлумачення тексту. Поняття «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герменевтичного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кола». Відмінності між тлумаченням і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деконструкцією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Роль контексту, читача,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інтертексту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Деконструкція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як пошук «прихованих» смислів.</w:t>
            </w:r>
          </w:p>
          <w:p w:rsidR="008C1C67" w:rsidRPr="00017EA1" w:rsidRDefault="008C1C6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Завдання: </w:t>
            </w:r>
            <w:hyperlink r:id="rId19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https://moodle.znu.edu.ua/mod/assign/view.php?id=687949</w:t>
              </w:r>
            </w:hyperlink>
          </w:p>
          <w:p w:rsidR="00C31584" w:rsidRPr="00017EA1" w:rsidRDefault="00C31584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C3158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C31584" w:rsidP="00186A00"/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D95783" w:rsidP="00165604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Методологія мовознавчого аналізу.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555B65" w:rsidP="00186A00">
            <w:r w:rsidRPr="00017EA1">
              <w:t>щотижня</w:t>
            </w:r>
          </w:p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D95783" w:rsidP="00165604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Міждисциплінарні </w:t>
            </w:r>
            <w:r w:rsidR="00CA47BE"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виміри</w:t>
            </w: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 філології.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555B65" w:rsidP="00186A00">
            <w:r w:rsidRPr="00017EA1">
              <w:t>щотижня</w:t>
            </w:r>
          </w:p>
        </w:tc>
      </w:tr>
      <w:tr w:rsidR="009F1174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017EA1" w:rsidRDefault="0088312F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Практичне заняття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017EA1" w:rsidRDefault="009F1174" w:rsidP="00165604">
            <w:pPr>
              <w:widowControl/>
              <w:suppressAutoHyphens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proofErr w:type="spellStart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Міждисциплінарність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 у сучасній філології: точки перетину</w:t>
            </w:r>
          </w:p>
          <w:p w:rsidR="009F1174" w:rsidRPr="00017EA1" w:rsidRDefault="009F1174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Філологія як «гуманітарна матриця» міждисциплінарного знання. Перетин із соціологією, психологією, культурологією, філософією. Мова і література як простір дослідження ідентичності. Концепт антропологічний поворот (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val="en-US" w:eastAsia="uk-UA" w:bidi="ar-SA"/>
              </w:rPr>
              <w:t>a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ntropocentric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turn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val="en-US" w:eastAsia="uk-UA" w:bidi="ar-SA"/>
              </w:rPr>
              <w:t>)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у сучасній науці.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Лінгвокультурологія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літературна антропологія, 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lastRenderedPageBreak/>
              <w:t xml:space="preserve">когнітивна поетика. Феміністичні, постколоніальні студії, студії травми й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пам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val="en-US" w:eastAsia="uk-UA" w:bidi="ar-SA"/>
              </w:rPr>
              <w:t>’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яті як поля взаємодії філології та соціальних наук. Нові напрями: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екокритика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постгуманізм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етика турботи, цифровий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сторителінг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Синергетика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наукових дисциплін.</w:t>
            </w:r>
          </w:p>
          <w:p w:rsidR="009F1174" w:rsidRPr="00017EA1" w:rsidRDefault="009F1174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Завдання:</w:t>
            </w:r>
            <w:r w:rsidRPr="00017EA1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017EA1"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0"/>
                  <w:lang w:eastAsia="uk-UA" w:bidi="ar-SA"/>
                </w:rPr>
                <w:t>https://moodle.znu.edu.ua/mod/assign/view.php?id=687941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017EA1" w:rsidRDefault="009F117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017EA1" w:rsidRDefault="00555B65" w:rsidP="00186A00">
            <w:r w:rsidRPr="00017EA1">
              <w:t>1 раз на 2 тижні</w:t>
            </w:r>
          </w:p>
        </w:tc>
      </w:tr>
      <w:tr w:rsidR="008C1C67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67" w:rsidRPr="00017EA1" w:rsidRDefault="00172FBD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67" w:rsidRPr="00017EA1" w:rsidRDefault="008C1C6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3. Від тексту до контексту: міждисциплінарний підхід</w:t>
            </w:r>
          </w:p>
          <w:p w:rsidR="008C1C67" w:rsidRPr="00017EA1" w:rsidRDefault="008C1C6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Взаємодія філології з культурологією, філософією, психологією, соціологією. Міждисциплінарні категорії: «дискурс», «ідентичність», «пам’ять», «медіум». Інтегративні підходи у сучасних гуманітарних дослідженнях. Переваги і ризики «змішаних методів».</w:t>
            </w:r>
          </w:p>
          <w:p w:rsidR="008C1C67" w:rsidRPr="00017EA1" w:rsidRDefault="008C1C6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Завдання: </w:t>
            </w:r>
            <w:hyperlink r:id="rId21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https://moodle.znu.edu.ua/mod/assign/view.php?id=687948</w:t>
              </w:r>
            </w:hyperlink>
          </w:p>
          <w:p w:rsidR="008C1C67" w:rsidRPr="00017EA1" w:rsidRDefault="008C1C67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67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67" w:rsidRPr="00017EA1" w:rsidRDefault="008C1C67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67" w:rsidRPr="00017EA1" w:rsidRDefault="008C1C67" w:rsidP="00186A00"/>
        </w:tc>
      </w:tr>
      <w:tr w:rsidR="00B51F86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017EA1" w:rsidRDefault="00B51F86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017EA1" w:rsidRDefault="00B51F86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6. Міждисциплінарні стратегії в сучасному літературознавстві.</w:t>
            </w:r>
          </w:p>
          <w:p w:rsidR="00B51F86" w:rsidRPr="00017EA1" w:rsidRDefault="00B51F86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Взаємодія літературознавства з історією, психологією, етикою, політикою. Соціологічні, культур</w:t>
            </w:r>
            <w:r w:rsidR="00322CBF"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ологічні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та феміністичні методи аналізу. Вплив медіа й масової культури на художню літературу. Література як документ епохи і</w:t>
            </w:r>
            <w:r w:rsidR="009863ED"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система смислових кодів.</w:t>
            </w:r>
          </w:p>
          <w:p w:rsidR="00B51F86" w:rsidRPr="00017EA1" w:rsidRDefault="00B51F86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Завдання:</w:t>
            </w:r>
            <w:r w:rsidRPr="00017EA1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https://moodle.znu.edu.ua/mod/assign/view.php?id=687953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017EA1" w:rsidRDefault="00B51F86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017EA1" w:rsidRDefault="00B51F86" w:rsidP="00186A00"/>
        </w:tc>
      </w:tr>
      <w:tr w:rsidR="00634D2C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C" w:rsidRPr="00017EA1" w:rsidRDefault="00634D2C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C" w:rsidRPr="00017EA1" w:rsidRDefault="00634D2C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9. Методологія пам’яті, травми й етики у філологічних студіях</w:t>
            </w:r>
          </w:p>
          <w:p w:rsidR="00634D2C" w:rsidRPr="00017EA1" w:rsidRDefault="00634D2C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Студії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пам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val="en-US" w:eastAsia="uk-UA" w:bidi="ar-SA"/>
              </w:rPr>
              <w:t>’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яті 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val="en-US" w:eastAsia="uk-UA" w:bidi="ar-SA"/>
              </w:rPr>
              <w:t>(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Memory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Studies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val="en-US" w:eastAsia="uk-UA" w:bidi="ar-SA"/>
              </w:rPr>
              <w:t>)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як нова парадигма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гуманітаристики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Поняття колективної, культурної,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постпам’яті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Етика репрезентації травматичного досвіду. Дослідження літератури війни, 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lastRenderedPageBreak/>
              <w:t>Голокосту, репресій. Дискурси турботи та свідчення.</w:t>
            </w:r>
          </w:p>
          <w:p w:rsidR="00634D2C" w:rsidRPr="00017EA1" w:rsidRDefault="00634D2C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Завдання: </w:t>
            </w:r>
            <w:hyperlink r:id="rId23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https://moodle.znu.edu.ua/mod/assign/view.php?id=687957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C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C" w:rsidRPr="00017EA1" w:rsidRDefault="00634D2C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C" w:rsidRPr="00017EA1" w:rsidRDefault="00634D2C" w:rsidP="00186A00"/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D95783" w:rsidP="00165604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Дискурс як предмет філологічного аналізу.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555B65" w:rsidP="00186A00">
            <w:r w:rsidRPr="00017EA1">
              <w:t>щотижня</w:t>
            </w:r>
          </w:p>
        </w:tc>
      </w:tr>
      <w:tr w:rsidR="000C7A11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276C83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0C7A11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7. Дискурс-аналіз і критичні методи дослідження</w:t>
            </w:r>
          </w:p>
          <w:p w:rsidR="000C7A11" w:rsidRPr="00017EA1" w:rsidRDefault="000C7A11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Поняття дискурсу як соціальної практики. Інституційні й ідеологічні виміри тексту. Методи критичного дискурс-аналізу (CDA): опис, інтерпретація, пояснення. Ідеологічна рамка тексту,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мовні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маркери влади та упередження.</w:t>
            </w:r>
          </w:p>
          <w:p w:rsidR="000C7A11" w:rsidRPr="00017EA1" w:rsidRDefault="000C7A11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Завдання: </w:t>
            </w:r>
            <w:hyperlink r:id="rId24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https://moodle.znu.edu.ua/mod/assign/view.php?id=687955</w:t>
              </w:r>
            </w:hyperlink>
          </w:p>
          <w:p w:rsidR="000C7A11" w:rsidRPr="00017EA1" w:rsidRDefault="000C7A11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0C7A11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0C7A11" w:rsidP="00186A00"/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D95783" w:rsidP="00165604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Методологія цифрових гуманітарних досліджень (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Digital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Humanities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555B65" w:rsidP="00186A00">
            <w:r w:rsidRPr="00017EA1">
              <w:t>щотижня</w:t>
            </w:r>
          </w:p>
        </w:tc>
      </w:tr>
      <w:tr w:rsidR="0042321C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C" w:rsidRPr="00017EA1" w:rsidRDefault="0088312F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Практичне заняття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C" w:rsidRPr="00017EA1" w:rsidRDefault="0042321C" w:rsidP="00165604">
            <w:pPr>
              <w:widowControl/>
              <w:suppressAutoHyphens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Методологія корпусних і цифрових досліджень у філології</w:t>
            </w:r>
          </w:p>
          <w:p w:rsidR="0042321C" w:rsidRPr="00017EA1" w:rsidRDefault="0042321C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Роль цифрових технологій у сучасному гуманітарному знанні. Корпусна лінгвістика як нова парадигма аналізу мови. Поняття корпусу,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токенізації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, частотного аналізу. Цифрове літературознавство (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Digital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Literary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Studies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): інструменти, алгоритми, етика даних. Візуалізація текстуальних структур. Використання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AntConc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Sketch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Engine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Google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Ngram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Аналіз стилістичних і семантичних закономірностей великих текстових масивів. Проблема «людського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фактора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» в автоматизованому читанні. Поєднання машинного та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герменевтичного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підходів.</w:t>
            </w:r>
          </w:p>
          <w:p w:rsidR="0042321C" w:rsidRPr="00017EA1" w:rsidRDefault="0042321C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proofErr w:type="spellStart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Завдання:</w:t>
            </w:r>
            <w:hyperlink r:id="rId25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</w:t>
              </w:r>
              <w:proofErr w:type="spellEnd"/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://moodle.znu.edu.ua/</w:t>
              </w:r>
              <w:proofErr w:type="spellStart"/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mod</w:t>
              </w:r>
              <w:proofErr w:type="spellEnd"/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/</w:t>
              </w:r>
              <w:proofErr w:type="spellStart"/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assign</w:t>
              </w:r>
              <w:proofErr w:type="spellEnd"/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/</w:t>
              </w:r>
              <w:proofErr w:type="spellStart"/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view.php?id</w:t>
              </w:r>
              <w:proofErr w:type="spellEnd"/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=687942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C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C" w:rsidRPr="00017EA1" w:rsidRDefault="0042321C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C" w:rsidRPr="00017EA1" w:rsidRDefault="00555B65" w:rsidP="00186A00">
            <w:r w:rsidRPr="00017EA1">
              <w:t>1 раз на 2 тижні</w:t>
            </w:r>
          </w:p>
        </w:tc>
      </w:tr>
      <w:tr w:rsidR="000C7A11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F6400F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0C7A11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8. Методи корпусного й цифрового аналізу у філології.</w:t>
            </w:r>
          </w:p>
          <w:p w:rsidR="000C7A11" w:rsidRPr="00017EA1" w:rsidRDefault="000C7A11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lastRenderedPageBreak/>
              <w:t xml:space="preserve">Цифрові інструменти дослідження тексту. Принципи корпусного підходу. Частотність,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колокації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, ключові слова. Переваги автоматизованого аналізу над традиційними методами. Можливості</w:t>
            </w:r>
            <w:r w:rsidR="00B53E66"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Sketch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Engine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AntConc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.</w:t>
            </w:r>
          </w:p>
          <w:p w:rsidR="000C7A11" w:rsidRPr="00017EA1" w:rsidRDefault="000C7A11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Завдання: </w:t>
            </w:r>
            <w:hyperlink r:id="rId26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https://moodle.znu.edu.ua/mod/assign/view.php?id=687956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470999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0C7A11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1" w:rsidRPr="00017EA1" w:rsidRDefault="000C7A11" w:rsidP="00186A00"/>
        </w:tc>
      </w:tr>
      <w:tr w:rsidR="00186A00" w:rsidRPr="00017EA1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D95783" w:rsidP="00165604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Емпіричні та експериментальні методи у філології.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186A00" w:rsidRPr="00017EA1" w:rsidTr="00C7133E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D95783" w:rsidP="00165604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Академічна доброчесність і етика дослідження. Корпоративна сталість і солідарність.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622DBD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DA59CF" w:rsidRPr="00017EA1" w:rsidTr="00C7133E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CF" w:rsidRPr="00017EA1" w:rsidRDefault="0088312F" w:rsidP="00DA59CF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Практичне заняття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C" w:rsidRPr="00017EA1" w:rsidRDefault="0042321C" w:rsidP="00165604">
            <w:pPr>
              <w:widowControl/>
              <w:suppressAutoHyphens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Етика та академічна доброчесність у наукових дослідженнях</w:t>
            </w:r>
          </w:p>
          <w:p w:rsidR="0042321C" w:rsidRPr="00017EA1" w:rsidRDefault="0042321C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Поняття академічної культури й відповідальності. Доброчесність як базова цінність сучасного університету. Принципи цитування,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уникавання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плагіату, етичного використання джерел. Рецензування, наукова етика, відкритий доступ (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open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access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). Порушення академічних норм і їх наслідки. Авторське право, етика дослідження людини та культурних текстів. Формування репутації дослідника. Міжнародні стандарти (COPE, APA, EU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Ethics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Guidelines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). Культура взаємоповаги в академічному середовищі.</w:t>
            </w:r>
          </w:p>
          <w:p w:rsidR="0042321C" w:rsidRPr="00017EA1" w:rsidRDefault="0042321C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Завдання: </w:t>
            </w:r>
            <w:hyperlink r:id="rId27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https://moodle.znu.edu.ua/mod/assign/view.php?id=687943</w:t>
              </w:r>
            </w:hyperlink>
          </w:p>
          <w:p w:rsidR="00DA59CF" w:rsidRPr="00017EA1" w:rsidRDefault="00DA59C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CF" w:rsidRPr="00017EA1" w:rsidRDefault="00622DBD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CF" w:rsidRPr="00017EA1" w:rsidRDefault="00DA59CF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CF" w:rsidRPr="00017EA1" w:rsidRDefault="00555B65" w:rsidP="00DA59CF">
            <w:r w:rsidRPr="00017EA1">
              <w:t>1 раз на 2 тижні</w:t>
            </w:r>
          </w:p>
        </w:tc>
      </w:tr>
      <w:tr w:rsidR="006C13BF" w:rsidRPr="00017EA1" w:rsidTr="00C7133E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34D2C" w:rsidP="00DA59CF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C13B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11. Академічна доброчесність і публікаційна етика</w:t>
            </w: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uk-UA" w:bidi="ar-SA"/>
              </w:rPr>
              <w:t>.</w:t>
            </w:r>
          </w:p>
          <w:p w:rsidR="006C13BF" w:rsidRPr="00017EA1" w:rsidRDefault="006C13B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Принципи академічної доброчесності. Самоцитування, фальсифікація, дублювання публікацій. Етичні кодекси європейських і українських наукових установ. Рецензування, співавторство,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open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access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.</w:t>
            </w:r>
          </w:p>
          <w:p w:rsidR="006C13BF" w:rsidRPr="00017EA1" w:rsidRDefault="006C13B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lastRenderedPageBreak/>
              <w:t xml:space="preserve">Завдання: </w:t>
            </w:r>
            <w:hyperlink r:id="rId28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https://moodle.znu.edu.ua/mod/assign/view.php?id=687960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22DBD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lastRenderedPageBreak/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C13BF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C13BF" w:rsidP="00DA59CF"/>
        </w:tc>
      </w:tr>
      <w:tr w:rsidR="006C13BF" w:rsidRPr="00017EA1" w:rsidTr="00C7133E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34D2C" w:rsidP="00DA59CF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C13B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10. Академічне письмо і науковий стиль дослідника</w:t>
            </w:r>
          </w:p>
          <w:p w:rsidR="006C13BF" w:rsidRPr="00017EA1" w:rsidRDefault="006C13B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Структура наукової статті: вступ, мета, методи, результати, висновки. Роль логіки аргументації. Стиль академічного письма: точність, лаконічність, нейтральність. Оформлення цитувань і посилань. Особливості українського й англомовного академічного дискурсу.</w:t>
            </w:r>
          </w:p>
          <w:p w:rsidR="006C13BF" w:rsidRPr="00017EA1" w:rsidRDefault="006C13B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Завдання: </w:t>
            </w:r>
            <w:hyperlink r:id="rId29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https://moodle.znu.edu.ua/mod/assign/view.php?id=687961</w:t>
              </w:r>
            </w:hyperlink>
          </w:p>
          <w:p w:rsidR="006C13BF" w:rsidRPr="00017EA1" w:rsidRDefault="006C13B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22DBD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C13BF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BF" w:rsidRPr="00017EA1" w:rsidRDefault="006C13BF" w:rsidP="00DA59CF"/>
        </w:tc>
      </w:tr>
      <w:tr w:rsidR="00DA59CF" w:rsidRPr="00017EA1" w:rsidTr="00C7133E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CF" w:rsidRPr="00017EA1" w:rsidRDefault="00DA59CF" w:rsidP="00DA59CF">
            <w:r w:rsidRPr="00017EA1">
              <w:rPr>
                <w:rFonts w:ascii="Times New Roman" w:hAnsi="Times New Roman" w:cs="Times New Roman"/>
                <w:bCs/>
                <w:lang w:eastAsia="en-US"/>
              </w:rPr>
              <w:t>Лекція 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0F" w:rsidRPr="00017EA1" w:rsidRDefault="00DA59C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Методологічні перспективи сучасної філології.</w:t>
            </w:r>
          </w:p>
          <w:p w:rsidR="00DA59CF" w:rsidRPr="00017EA1" w:rsidRDefault="00DA59CF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CF" w:rsidRPr="00017EA1" w:rsidRDefault="00622DBD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CF" w:rsidRPr="00017EA1" w:rsidRDefault="00DA59CF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CF" w:rsidRPr="00017EA1" w:rsidRDefault="00555B65" w:rsidP="00DA59CF">
            <w:r w:rsidRPr="00017EA1">
              <w:t>щотижня</w:t>
            </w:r>
          </w:p>
        </w:tc>
      </w:tr>
      <w:tr w:rsidR="009F08E7" w:rsidRPr="00017EA1" w:rsidTr="00C7133E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E7" w:rsidRPr="00017EA1" w:rsidRDefault="0088312F" w:rsidP="00DA59CF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Практичне заняття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53" w:rsidRPr="00017EA1" w:rsidRDefault="000D2E53" w:rsidP="00165604">
            <w:pPr>
              <w:widowControl/>
              <w:suppressAutoHyphens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Сучасні дослідницькі напрями у філології: від когнітивної лінгвістики до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екокритики</w:t>
            </w:r>
            <w:proofErr w:type="spellEnd"/>
          </w:p>
          <w:p w:rsidR="000D2E53" w:rsidRPr="00017EA1" w:rsidRDefault="000D2E53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Когнітивний, афективний підходи до мови й літератури. Тілесність і емпатія в рецепції тексту.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Екокритика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геопоетика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неоміфологізм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медіафілологія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Постгуманізм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як виклик для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гуманітаристики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Нові аналітичні одиниці — емоційні карти, концептуальні фрейми,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наративні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екології. Поняття «читача XXI століття». Інтеграція гуманітарного і технологічного мислення. Дослідницький горизонт філології майбутнього.</w:t>
            </w:r>
          </w:p>
          <w:p w:rsidR="009F08E7" w:rsidRPr="00017EA1" w:rsidRDefault="000D2E53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Завдання:</w:t>
            </w: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hyperlink r:id="rId30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https://moodle.znu.edu.ua/mod/assign/view.php?id=687944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E7" w:rsidRPr="00017EA1" w:rsidRDefault="00622DBD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E7" w:rsidRPr="00017EA1" w:rsidRDefault="009F08E7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E7" w:rsidRPr="00017EA1" w:rsidRDefault="00555B65" w:rsidP="00DA59CF">
            <w:r w:rsidRPr="00017EA1">
              <w:t>1 раз на 2 тижні</w:t>
            </w:r>
          </w:p>
        </w:tc>
      </w:tr>
      <w:tr w:rsidR="00483964" w:rsidRPr="00A56684" w:rsidTr="00C7133E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64" w:rsidRPr="00017EA1" w:rsidRDefault="00483964" w:rsidP="00DA59CF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17EA1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E4242" w:rsidRPr="00017EA1">
              <w:rPr>
                <w:rFonts w:ascii="Times New Roman" w:hAnsi="Times New Roman" w:cs="Times New Roman"/>
                <w:bCs/>
                <w:lang w:eastAsia="en-US"/>
              </w:rPr>
              <w:t xml:space="preserve"> 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64" w:rsidRPr="00017EA1" w:rsidRDefault="00483964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Тема 12. Методологічні горизонти сучасної філології</w:t>
            </w:r>
          </w:p>
          <w:p w:rsidR="00483964" w:rsidRPr="00017EA1" w:rsidRDefault="00483964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Нові напрями: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екокритика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нейроестетика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медіафілологія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штучний інтелект у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гуманітаристиці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. Гібридність і </w:t>
            </w:r>
            <w:proofErr w:type="spellStart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трансдисциплінарність</w:t>
            </w:r>
            <w:proofErr w:type="spellEnd"/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як норма XXI століття. Роль філолога у глобалізованому світі. Від «читача текстів» до «аналітика культур».</w:t>
            </w:r>
          </w:p>
          <w:p w:rsidR="00483964" w:rsidRPr="00017EA1" w:rsidRDefault="00483964" w:rsidP="0016560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17EA1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lastRenderedPageBreak/>
              <w:t xml:space="preserve">Завдання: </w:t>
            </w:r>
            <w:hyperlink r:id="rId31" w:history="1">
              <w:r w:rsidRPr="00017EA1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https://moodle.znu.edu.ua/mod/assign/view.php?id=687962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64" w:rsidRPr="00A56684" w:rsidRDefault="00622DBD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A1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64" w:rsidRPr="00A56684" w:rsidRDefault="00483964" w:rsidP="00DA59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64" w:rsidRPr="00A56684" w:rsidRDefault="00483964" w:rsidP="00DA59CF"/>
        </w:tc>
      </w:tr>
    </w:tbl>
    <w:p w:rsidR="00B56C83" w:rsidRPr="00A56684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426" w:rsidRPr="00A56684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84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F77426" w:rsidRPr="00A56684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F77426" w:rsidRPr="00A56684" w:rsidTr="00FC1EA4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A56684" w:rsidTr="00FC1EA4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A56684" w:rsidTr="00F77762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D364A9" w:rsidRPr="00A5668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F77762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Практичне</w:t>
            </w:r>
            <w:r w:rsidR="00744F2D" w:rsidRPr="00A56684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="004926E2" w:rsidRPr="00A56684">
              <w:rPr>
                <w:rFonts w:ascii="Times New Roman" w:hAnsi="Times New Roman" w:cs="Times New Roman"/>
                <w:lang w:eastAsia="en-US"/>
              </w:rPr>
              <w:t>-</w:t>
            </w:r>
            <w:r w:rsidR="003210AE">
              <w:rPr>
                <w:rFonts w:ascii="Times New Roman" w:hAnsi="Times New Roman" w:cs="Times New Roman"/>
                <w:lang w:eastAsia="en-US"/>
              </w:rPr>
              <w:t>6</w:t>
            </w:r>
            <w:r w:rsidR="001A2C91" w:rsidRPr="00A56684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530500" w:rsidRPr="00A56684">
              <w:rPr>
                <w:rFonts w:ascii="Times New Roman" w:hAnsi="Times New Roman" w:cs="Times New Roman"/>
                <w:lang w:eastAsia="en-US"/>
              </w:rPr>
              <w:t xml:space="preserve">від 0 до </w:t>
            </w:r>
            <w:r w:rsidR="003210AE">
              <w:rPr>
                <w:rFonts w:ascii="Times New Roman" w:hAnsi="Times New Roman" w:cs="Times New Roman"/>
                <w:lang w:eastAsia="en-US"/>
              </w:rPr>
              <w:t xml:space="preserve">5 </w:t>
            </w:r>
            <w:r w:rsidR="00530500" w:rsidRPr="00A56684">
              <w:rPr>
                <w:rFonts w:ascii="Times New Roman" w:hAnsi="Times New Roman" w:cs="Times New Roman"/>
                <w:lang w:eastAsia="en-US"/>
              </w:rPr>
              <w:t>б.</w:t>
            </w:r>
          </w:p>
          <w:p w:rsidR="005A66AA" w:rsidRPr="00A56684" w:rsidRDefault="005A66AA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364A9" w:rsidRPr="00A56684" w:rsidRDefault="00D364A9" w:rsidP="003709F1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56684" w:rsidRDefault="0054156C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Підготовка теоретичних питань і р</w:t>
            </w:r>
            <w:r w:rsidR="007B4100" w:rsidRPr="00A56684">
              <w:rPr>
                <w:rFonts w:ascii="Times New Roman" w:hAnsi="Times New Roman" w:cs="Times New Roman"/>
              </w:rPr>
              <w:t>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56684" w:rsidRDefault="007B410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56684" w:rsidRDefault="000C34A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4604"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56684" w:rsidRDefault="003210AE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30</w:t>
            </w:r>
          </w:p>
        </w:tc>
      </w:tr>
      <w:tr w:rsidR="00D364A9" w:rsidRPr="00A5668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0" w:rsidRPr="00A56684" w:rsidRDefault="007339BD" w:rsidP="003709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Самостійна робота 1-</w:t>
            </w:r>
            <w:r w:rsidR="00983ACC">
              <w:rPr>
                <w:rFonts w:ascii="Times New Roman" w:hAnsi="Times New Roman" w:cs="Times New Roman"/>
              </w:rPr>
              <w:t>1</w:t>
            </w:r>
            <w:r w:rsidR="005F0330">
              <w:rPr>
                <w:rFonts w:ascii="Times New Roman" w:hAnsi="Times New Roman" w:cs="Times New Roman"/>
              </w:rPr>
              <w:t>4</w:t>
            </w:r>
            <w:r w:rsidR="00A4060A" w:rsidRPr="00A56684">
              <w:rPr>
                <w:rFonts w:ascii="Times New Roman" w:hAnsi="Times New Roman" w:cs="Times New Roman"/>
              </w:rPr>
              <w:t xml:space="preserve"> – від 0 до </w:t>
            </w:r>
            <w:r w:rsidR="00983ACC">
              <w:rPr>
                <w:rFonts w:ascii="Times New Roman" w:hAnsi="Times New Roman" w:cs="Times New Roman"/>
              </w:rPr>
              <w:t>1.5</w:t>
            </w:r>
            <w:r w:rsidR="00A4060A" w:rsidRPr="00A56684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56684" w:rsidRDefault="007339BD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56684" w:rsidRDefault="00D20D1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56684" w:rsidRDefault="00353CC4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56684" w:rsidRDefault="000B78DF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18</w:t>
            </w:r>
          </w:p>
        </w:tc>
      </w:tr>
      <w:tr w:rsidR="000C34A9" w:rsidRPr="00A5668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339BD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83ACC">
              <w:rPr>
                <w:rFonts w:ascii="Times New Roman" w:hAnsi="Times New Roman" w:cs="Times New Roman"/>
              </w:rPr>
              <w:t>Тест</w:t>
            </w:r>
            <w:r w:rsidR="005B7C2A" w:rsidRPr="00983ACC">
              <w:rPr>
                <w:rFonts w:ascii="Times New Roman" w:hAnsi="Times New Roman" w:cs="Times New Roman"/>
              </w:rPr>
              <w:t xml:space="preserve">ування за результатами вивчення змістовного модуля </w:t>
            </w:r>
            <w:r w:rsidR="00084604" w:rsidRPr="00983ACC">
              <w:rPr>
                <w:rFonts w:ascii="Times New Roman" w:hAnsi="Times New Roman" w:cs="Times New Roman"/>
              </w:rPr>
              <w:t>(</w:t>
            </w:r>
            <w:r w:rsidR="005B7C2A" w:rsidRPr="00983ACC">
              <w:rPr>
                <w:rFonts w:ascii="Times New Roman" w:hAnsi="Times New Roman" w:cs="Times New Roman"/>
              </w:rPr>
              <w:t>4)</w:t>
            </w:r>
            <w:r w:rsidR="00CE4B7E" w:rsidRPr="00983ACC">
              <w:rPr>
                <w:rFonts w:ascii="Times New Roman" w:hAnsi="Times New Roman" w:cs="Times New Roman"/>
              </w:rPr>
              <w:t xml:space="preserve"> – від 1 до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CE4B7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B3" w:rsidRPr="00A5668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:rsidR="00050BB3" w:rsidRPr="00A5668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За кожне правильно виконане тестове завдання студент отримує 0,15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 (20 × 0,15 = 3,0 бали).</w:t>
            </w:r>
          </w:p>
          <w:p w:rsidR="00050BB3" w:rsidRPr="00A5668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У разі виявлення академічної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недоброчесності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 (використання сторонніх джерел, автоматичних підказок тощо) — тест оцінюється в 0 балів незалежно від результатів.</w:t>
            </w:r>
          </w:p>
          <w:p w:rsidR="000C34A9" w:rsidRPr="00A5668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Результат тесту можна покращити через повторне проходження (за погодженням із викладачем і в межах строків модуля).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353CC4" w:rsidP="000C34A9">
            <w:pPr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CE4B7E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0C34A9" w:rsidRPr="00A5668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353CC4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Альтернативні </w:t>
            </w:r>
            <w:r w:rsidRPr="00A56684">
              <w:rPr>
                <w:rFonts w:ascii="Times New Roman" w:hAnsi="Times New Roman" w:cs="Times New Roman"/>
              </w:rPr>
              <w:lastRenderedPageBreak/>
              <w:t>завдання (неформальна/</w:t>
            </w:r>
            <w:r w:rsidR="00447FDE" w:rsidRPr="00A56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FDE" w:rsidRPr="00A56684">
              <w:rPr>
                <w:rFonts w:ascii="Times New Roman" w:hAnsi="Times New Roman" w:cs="Times New Roman"/>
              </w:rPr>
              <w:t>і</w:t>
            </w:r>
            <w:r w:rsidRPr="00A56684">
              <w:rPr>
                <w:rFonts w:ascii="Times New Roman" w:hAnsi="Times New Roman" w:cs="Times New Roman"/>
              </w:rPr>
              <w:t>нформальна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447FD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lastRenderedPageBreak/>
              <w:t xml:space="preserve">Студент(ка) </w:t>
            </w:r>
            <w:r w:rsidRPr="00A56684">
              <w:rPr>
                <w:rFonts w:ascii="Times New Roman" w:hAnsi="Times New Roman" w:cs="Times New Roman"/>
              </w:rPr>
              <w:lastRenderedPageBreak/>
              <w:t>можуть запропонувати 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C421AA" w:rsidP="000C3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Альтернативне </w:t>
            </w: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353CC4" w:rsidP="000C34A9">
            <w:pPr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lastRenderedPageBreak/>
              <w:t xml:space="preserve">Згідно критеріям </w:t>
            </w:r>
            <w:r w:rsidRPr="00A56684">
              <w:rPr>
                <w:rFonts w:ascii="Times New Roman" w:hAnsi="Times New Roman" w:cs="Times New Roman"/>
              </w:rPr>
              <w:lastRenderedPageBreak/>
              <w:t>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CF431D" w:rsidP="00CF431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Відповід</w:t>
            </w:r>
            <w:r w:rsidRPr="00A56684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но до виду роботи</w:t>
            </w:r>
          </w:p>
        </w:tc>
      </w:tr>
      <w:tr w:rsidR="00744F2D" w:rsidRPr="00A56684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lastRenderedPageBreak/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744F2D" w:rsidRPr="00A56684" w:rsidTr="00F7776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E34CD9" w:rsidRPr="00A56684" w:rsidTr="00E34CD9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E34C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4CD9" w:rsidRPr="00A56684" w:rsidRDefault="004D0F7C" w:rsidP="00E34CD9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744F2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1D563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A56684" w:rsidTr="00D95783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D9" w:rsidRPr="00A5668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A56684" w:rsidTr="00D95783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A5668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7339BD" w:rsidP="00744F2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A56684" w:rsidTr="00FC1EA4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A5668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D82182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proofErr w:type="spellStart"/>
            <w:r w:rsidRPr="00A56684">
              <w:rPr>
                <w:rFonts w:ascii="Times New Roman" w:hAnsi="Times New Roman" w:cs="Times New Roman"/>
              </w:rPr>
              <w:t>Тврче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82" w:rsidRPr="00A56684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lang w:val="ru-RU"/>
              </w:rPr>
              <w:t xml:space="preserve">Студент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синтезує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смисли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гіпотези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дослідницьку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позицію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поєднує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теоретичний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практичний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34CD9" w:rsidRPr="00A56684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Написання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рефлексійного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огляду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дослідницької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міні-роботи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міні-лекції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744F2D" w:rsidRPr="00A56684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03147F" w:rsidRPr="00A56684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3147F" w:rsidRPr="00A56684" w:rsidRDefault="0003147F" w:rsidP="0003147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6684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03147F" w:rsidRPr="00A56684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954"/>
        <w:gridCol w:w="6674"/>
      </w:tblGrid>
      <w:tr w:rsidR="007835F1" w:rsidRPr="00A56684" w:rsidTr="00267335">
        <w:tc>
          <w:tcPr>
            <w:tcW w:w="0" w:type="auto"/>
          </w:tcPr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Вид роботи</w:t>
            </w:r>
          </w:p>
        </w:tc>
        <w:tc>
          <w:tcPr>
            <w:tcW w:w="0" w:type="auto"/>
          </w:tcPr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Бали</w:t>
            </w:r>
          </w:p>
        </w:tc>
      </w:tr>
      <w:tr w:rsidR="007835F1" w:rsidRPr="00A56684" w:rsidTr="00267335">
        <w:tc>
          <w:tcPr>
            <w:tcW w:w="0" w:type="auto"/>
          </w:tcPr>
          <w:p w:rsidR="008F2D86" w:rsidRPr="00A56684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Критерії оцінювання</w:t>
            </w:r>
            <w:r w:rsidR="002F0468" w:rsidRPr="00A56684">
              <w:rPr>
                <w:rFonts w:ascii="Times New Roman" w:hAnsi="Times New Roman" w:cs="Times New Roman"/>
                <w:bCs/>
              </w:rPr>
              <w:t xml:space="preserve"> </w:t>
            </w:r>
            <w:r w:rsidRPr="00A56684">
              <w:rPr>
                <w:rFonts w:ascii="Times New Roman" w:hAnsi="Times New Roman" w:cs="Times New Roman"/>
                <w:bCs/>
              </w:rPr>
              <w:t xml:space="preserve">відповіді на </w:t>
            </w:r>
            <w:r w:rsidR="00997727" w:rsidRPr="00A56684">
              <w:rPr>
                <w:rFonts w:ascii="Times New Roman" w:hAnsi="Times New Roman" w:cs="Times New Roman"/>
                <w:bCs/>
              </w:rPr>
              <w:t>теоретичні питання</w:t>
            </w:r>
            <w:r w:rsidR="002F0468" w:rsidRPr="00A56684">
              <w:rPr>
                <w:rFonts w:ascii="Times New Roman" w:hAnsi="Times New Roman" w:cs="Times New Roman"/>
                <w:bCs/>
              </w:rPr>
              <w:t xml:space="preserve"> тем змістовних модулів</w:t>
            </w:r>
            <w:r w:rsidR="00997727" w:rsidRPr="00A56684">
              <w:rPr>
                <w:rFonts w:ascii="Times New Roman" w:hAnsi="Times New Roman" w:cs="Times New Roman"/>
                <w:bCs/>
              </w:rPr>
              <w:t xml:space="preserve"> (</w:t>
            </w:r>
            <w:r w:rsidRPr="00A56684">
              <w:rPr>
                <w:rFonts w:ascii="Times New Roman" w:hAnsi="Times New Roman" w:cs="Times New Roman"/>
                <w:bCs/>
              </w:rPr>
              <w:t>практичн</w:t>
            </w:r>
            <w:r w:rsidR="002F0468" w:rsidRPr="00A56684">
              <w:rPr>
                <w:rFonts w:ascii="Times New Roman" w:hAnsi="Times New Roman" w:cs="Times New Roman"/>
                <w:bCs/>
              </w:rPr>
              <w:t>і</w:t>
            </w:r>
            <w:r w:rsidRPr="00A56684">
              <w:rPr>
                <w:rFonts w:ascii="Times New Roman" w:hAnsi="Times New Roman" w:cs="Times New Roman"/>
                <w:bCs/>
              </w:rPr>
              <w:t xml:space="preserve"> занятт</w:t>
            </w:r>
            <w:r w:rsidR="00997727" w:rsidRPr="00A56684">
              <w:rPr>
                <w:rFonts w:ascii="Times New Roman" w:hAnsi="Times New Roman" w:cs="Times New Roman"/>
                <w:bCs/>
              </w:rPr>
              <w:t>я</w:t>
            </w:r>
            <w:r w:rsidR="002F0468" w:rsidRPr="00A56684">
              <w:rPr>
                <w:rFonts w:ascii="Times New Roman" w:hAnsi="Times New Roman" w:cs="Times New Roman"/>
                <w:bCs/>
              </w:rPr>
              <w:t xml:space="preserve"> (</w:t>
            </w:r>
            <w:r w:rsidR="000B78DF">
              <w:rPr>
                <w:rFonts w:ascii="Times New Roman" w:hAnsi="Times New Roman" w:cs="Times New Roman"/>
                <w:bCs/>
              </w:rPr>
              <w:t>12</w:t>
            </w:r>
            <w:r w:rsidR="0026059D" w:rsidRPr="00A56684">
              <w:rPr>
                <w:rFonts w:ascii="Times New Roman" w:hAnsi="Times New Roman" w:cs="Times New Roman"/>
                <w:bCs/>
              </w:rPr>
              <w:t xml:space="preserve"> занять</w:t>
            </w:r>
            <w:r w:rsidR="002F0468" w:rsidRPr="00A56684">
              <w:rPr>
                <w:rFonts w:ascii="Times New Roman" w:hAnsi="Times New Roman" w:cs="Times New Roman"/>
                <w:bCs/>
              </w:rPr>
              <w:t>)</w:t>
            </w:r>
            <w:r w:rsidR="007835F1" w:rsidRPr="00A56684">
              <w:rPr>
                <w:rFonts w:ascii="Times New Roman" w:hAnsi="Times New Roman" w:cs="Times New Roman"/>
                <w:bCs/>
              </w:rPr>
              <w:t xml:space="preserve">: </w:t>
            </w:r>
            <w:r w:rsidRPr="00A56684">
              <w:rPr>
                <w:rFonts w:ascii="Times New Roman" w:hAnsi="Times New Roman" w:cs="Times New Roman"/>
                <w:bCs/>
              </w:rPr>
              <w:t>0–</w:t>
            </w:r>
            <w:r w:rsidR="000B78DF">
              <w:rPr>
                <w:rFonts w:ascii="Times New Roman" w:hAnsi="Times New Roman" w:cs="Times New Roman"/>
                <w:bCs/>
              </w:rPr>
              <w:t>5</w:t>
            </w:r>
            <w:r w:rsidRPr="00A56684">
              <w:rPr>
                <w:rFonts w:ascii="Times New Roman" w:hAnsi="Times New Roman" w:cs="Times New Roman"/>
                <w:bCs/>
              </w:rPr>
              <w:t xml:space="preserve"> бали</w:t>
            </w:r>
          </w:p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5 балів</w:t>
            </w:r>
            <w:r w:rsidRPr="00A070E2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 - ві</w:t>
            </w:r>
            <w:r w:rsidRPr="00A070E2">
              <w:rPr>
                <w:rFonts w:ascii="Times New Roman" w:hAnsi="Times New Roman" w:cs="Times New Roman"/>
                <w:bCs/>
              </w:rPr>
              <w:t>дмінний рівень (глибокий і системний)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 xml:space="preserve">Студент демонструє повне й цілісне розуміння теоретичного матеріалу, вільно орієнтується в поняттях, термінах, підходах і школах сучасної філології. Відповідь структурована,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послідовна, аргументована прикладами з мовознавчих та літературознавчих джерел. Студент виявляє уміння синтезувати знання з різних напрямів (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міждисциплінарність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), </w:t>
            </w:r>
            <w:r w:rsidRPr="00A070E2">
              <w:rPr>
                <w:rFonts w:ascii="Times New Roman" w:hAnsi="Times New Roman" w:cs="Times New Roman"/>
                <w:bCs/>
              </w:rPr>
              <w:lastRenderedPageBreak/>
              <w:t>формулює власні узагальнення, застосовує методологічні категорії до аналізу конкретних текстів. Мовлення граматично правильне, академічне, термінологічно точне, стиль викладу — науково-аналітичний.</w:t>
            </w:r>
          </w:p>
          <w:p w:rsidR="00A070E2" w:rsidRP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4 бали</w:t>
            </w:r>
            <w:r>
              <w:rPr>
                <w:rFonts w:ascii="Times New Roman" w:hAnsi="Times New Roman" w:cs="Times New Roman"/>
                <w:bCs/>
              </w:rPr>
              <w:t xml:space="preserve"> - д</w:t>
            </w:r>
            <w:r w:rsidRPr="00A070E2">
              <w:rPr>
                <w:rFonts w:ascii="Times New Roman" w:hAnsi="Times New Roman" w:cs="Times New Roman"/>
                <w:bCs/>
              </w:rPr>
              <w:t>остатній рівень (з елементами аналітичності)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 xml:space="preserve">Відповідь змістовна і в цілому повна, студент правильно визначає основні поняття, показує розуміння сутності методів і підходів, може порівнювати різні теоретичні концепції. Допускаються окремі неточності або поверхове пояснення деталей, але вони не спотворюють змісту. Є спроби самостійних узагальнень, наведено приклади з літератури чи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мовних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явищ. Логіка відповіді витримана, але потребує більшої аргументованості або системності.</w:t>
            </w:r>
          </w:p>
          <w:p w:rsidR="001B5CC2" w:rsidRPr="00A070E2" w:rsidRDefault="001B5CC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3 бали</w:t>
            </w:r>
            <w:r>
              <w:rPr>
                <w:rFonts w:ascii="Times New Roman" w:hAnsi="Times New Roman" w:cs="Times New Roman"/>
                <w:bCs/>
              </w:rPr>
              <w:t xml:space="preserve"> – с</w:t>
            </w:r>
            <w:r w:rsidRPr="00A070E2">
              <w:rPr>
                <w:rFonts w:ascii="Times New Roman" w:hAnsi="Times New Roman" w:cs="Times New Roman"/>
                <w:bCs/>
              </w:rPr>
              <w:t>ередній рівень (репродуктивно-аналітичний)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A070E2">
              <w:rPr>
                <w:rFonts w:ascii="Times New Roman" w:hAnsi="Times New Roman" w:cs="Times New Roman"/>
                <w:bCs/>
              </w:rPr>
              <w:t>Студент знає основні поняття й категорії, але відтворює їх переважно у формі відповідей за зразком або конспектом. Відповідь має частково фрагментарний характер, є порушення логічної послідовності або нечітке розмежування термінів. Виявляється загальне розуміння теми без глибокого аналізу. Аргументація слабка або відсутня, приклади поверхові. Мовлення грамотне, але з поодинокими лексико-стилістичними огріхами.</w:t>
            </w:r>
          </w:p>
          <w:p w:rsidR="001B5CC2" w:rsidRPr="00A070E2" w:rsidRDefault="001B5CC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2 бали</w:t>
            </w:r>
            <w:r w:rsidRPr="00A070E2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- н</w:t>
            </w:r>
            <w:r w:rsidRPr="00A070E2">
              <w:rPr>
                <w:rFonts w:ascii="Times New Roman" w:hAnsi="Times New Roman" w:cs="Times New Roman"/>
                <w:bCs/>
              </w:rPr>
              <w:t>изький рівень (часткове розуміння)</w:t>
            </w: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Відповідь неповна, непослідовна або фрагментарна, студент знає лише окремі терміни й положення теми, але не розкриває взаємозв’язків між ними. Відчутна невпевненість у матеріалі, відсутні власні приклади чи логічне узагальнення. Мовлення місцями неструктуроване, наявні фактичні або термінологічні неточності.</w:t>
            </w:r>
          </w:p>
          <w:p w:rsidR="001B5CC2" w:rsidRPr="00A070E2" w:rsidRDefault="001B5CC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1 бал</w:t>
            </w:r>
            <w:r>
              <w:rPr>
                <w:rFonts w:ascii="Times New Roman" w:hAnsi="Times New Roman" w:cs="Times New Roman"/>
                <w:bCs/>
              </w:rPr>
              <w:t xml:space="preserve"> - м</w:t>
            </w:r>
            <w:r w:rsidRPr="00A070E2">
              <w:rPr>
                <w:rFonts w:ascii="Times New Roman" w:hAnsi="Times New Roman" w:cs="Times New Roman"/>
                <w:bCs/>
              </w:rPr>
              <w:t>інімальний рівень (поверхове відтворення)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Студент частково знайомий із темою, але відповідь формальна, без логіки, прикладів, аналітики. Виклад уривчастий, нечіткий, спостерігаються помилки у визначеннях, плутанина понять. Відсутнє розуміння методологічних принципів.</w:t>
            </w:r>
          </w:p>
          <w:p w:rsidR="00A070E2" w:rsidRP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070E2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0 балів</w:t>
            </w:r>
            <w:r w:rsidRPr="00A070E2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 - в</w:t>
            </w:r>
            <w:r w:rsidRPr="00A070E2">
              <w:rPr>
                <w:rFonts w:ascii="Times New Roman" w:hAnsi="Times New Roman" w:cs="Times New Roman"/>
                <w:bCs/>
              </w:rPr>
              <w:t>ідсутність відповіді або грубі помилки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8F2D86" w:rsidRPr="00A56684" w:rsidRDefault="00A070E2" w:rsidP="00A07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>Студент не орієнтується в темі, не дає змістовної відповіді або допускає суттєві спотворення змісту теоретичних понять. Відповідь фрагментарна, не по суті запитання, або відсутня повністю.</w:t>
            </w:r>
          </w:p>
        </w:tc>
      </w:tr>
      <w:tr w:rsidR="007835F1" w:rsidRPr="00A56684" w:rsidTr="00267335">
        <w:tc>
          <w:tcPr>
            <w:tcW w:w="0" w:type="auto"/>
          </w:tcPr>
          <w:p w:rsidR="008F2D86" w:rsidRPr="00A56684" w:rsidRDefault="008F2D86" w:rsidP="008F2D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</w:t>
            </w:r>
            <w:r w:rsidR="007835F1" w:rsidRPr="00A56684">
              <w:rPr>
                <w:rFonts w:ascii="Times New Roman" w:hAnsi="Times New Roman" w:cs="Times New Roman"/>
                <w:bCs/>
              </w:rPr>
              <w:t xml:space="preserve"> (4 тести</w:t>
            </w:r>
            <w:r w:rsidR="00850690" w:rsidRPr="00A56684">
              <w:rPr>
                <w:rFonts w:ascii="Times New Roman" w:hAnsi="Times New Roman" w:cs="Times New Roman"/>
                <w:bCs/>
              </w:rPr>
              <w:t xml:space="preserve"> по 20 питань</w:t>
            </w:r>
            <w:r w:rsidR="007835F1" w:rsidRPr="00A56684">
              <w:rPr>
                <w:rFonts w:ascii="Times New Roman" w:hAnsi="Times New Roman" w:cs="Times New Roman"/>
                <w:bCs/>
              </w:rPr>
              <w:t xml:space="preserve">): </w:t>
            </w:r>
            <w:r w:rsidRPr="00A56684">
              <w:rPr>
                <w:rFonts w:ascii="Times New Roman" w:hAnsi="Times New Roman" w:cs="Times New Roman"/>
                <w:bCs/>
              </w:rPr>
              <w:t>0–</w:t>
            </w:r>
            <w:r w:rsidR="007835F1" w:rsidRPr="00A56684">
              <w:rPr>
                <w:rFonts w:ascii="Times New Roman" w:hAnsi="Times New Roman" w:cs="Times New Roman"/>
                <w:bCs/>
              </w:rPr>
              <w:t>3</w:t>
            </w:r>
            <w:r w:rsidRPr="00A56684">
              <w:rPr>
                <w:rFonts w:ascii="Times New Roman" w:hAnsi="Times New Roman" w:cs="Times New Roman"/>
                <w:bCs/>
              </w:rPr>
              <w:t xml:space="preserve"> бал</w:t>
            </w:r>
            <w:r w:rsidR="007835F1" w:rsidRPr="00A56684">
              <w:rPr>
                <w:rFonts w:ascii="Times New Roman" w:hAnsi="Times New Roman" w:cs="Times New Roman"/>
                <w:bCs/>
              </w:rPr>
              <w:t>и</w:t>
            </w:r>
            <w:r w:rsidR="00850690" w:rsidRPr="00A56684">
              <w:rPr>
                <w:rFonts w:ascii="Times New Roman" w:hAnsi="Times New Roman" w:cs="Times New Roman"/>
                <w:bCs/>
              </w:rPr>
              <w:t xml:space="preserve"> за тест</w:t>
            </w:r>
            <w:r w:rsidR="007835F1" w:rsidRPr="00A5668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A56684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90–100 % (18–20 правильних відповідей)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3,0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80–89 % (16–17 правильних відповідей)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2,5–2,9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65–79 % (13–15 правильних відповідей)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2,0–2,4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50–64 % (10–12 правильних відповідей)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1,0–1,9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F2D86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Менше ніж 50 % (0–9 правильних відповідей) 0–0,9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</w:tc>
      </w:tr>
      <w:tr w:rsidR="007835F1" w:rsidRPr="00A56684" w:rsidTr="00267335">
        <w:tc>
          <w:tcPr>
            <w:tcW w:w="0" w:type="auto"/>
          </w:tcPr>
          <w:p w:rsidR="000C489D" w:rsidRPr="00A56684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 xml:space="preserve">Критерії оцінювання </w:t>
            </w:r>
            <w:r w:rsidR="009254E2">
              <w:rPr>
                <w:rFonts w:ascii="Times New Roman" w:hAnsi="Times New Roman" w:cs="Times New Roman"/>
                <w:bCs/>
              </w:rPr>
              <w:t>самостійної роботи (12 тем) – 0</w:t>
            </w:r>
            <w:r w:rsidRPr="00A56684">
              <w:rPr>
                <w:rFonts w:ascii="Times New Roman" w:hAnsi="Times New Roman" w:cs="Times New Roman"/>
                <w:bCs/>
              </w:rPr>
              <w:t xml:space="preserve">–1,5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</w:p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C4B3F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1,5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="000C489D" w:rsidRPr="00A5668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Студент повністю виконав завдання, дотримався структури й рекомендацій; відповідь логічна, аргументована, без змістових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мовних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помилок; наведено приклади, посилання на джерела, демонструється вміння узагальнювати й інтерпретувати.</w:t>
            </w:r>
          </w:p>
          <w:p w:rsidR="008F2D86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1 бал.</w:t>
            </w:r>
            <w:r w:rsidR="000C489D" w:rsidRPr="00A5668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Завдання виконано в основному правильно, але не в повному обсязі або без достатньої аргументації. Є окремі неточності у змісті чи стилі викладу, використано шаблонні формулювання без власної аналітики.</w:t>
            </w:r>
          </w:p>
          <w:p w:rsidR="008F2D86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0,5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="000C489D" w:rsidRPr="00A5668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Завдання виконано частково, з грубими фактичними або логічними помилками, відсутня аргументація, структура порушена.</w:t>
            </w:r>
          </w:p>
          <w:p w:rsidR="008F2D86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0 балів.</w:t>
            </w:r>
            <w:r w:rsidR="000C489D" w:rsidRPr="00A5668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Завдання не виконано або не подан</w:t>
            </w:r>
            <w:r w:rsidR="000C489D" w:rsidRPr="00A56684">
              <w:rPr>
                <w:rFonts w:ascii="Times New Roman" w:hAnsi="Times New Roman" w:cs="Times New Roman"/>
                <w:bCs/>
              </w:rPr>
              <w:t>е</w:t>
            </w:r>
            <w:r w:rsidRPr="00A56684">
              <w:rPr>
                <w:rFonts w:ascii="Times New Roman" w:hAnsi="Times New Roman" w:cs="Times New Roman"/>
                <w:bCs/>
              </w:rPr>
              <w:t>. Повторне виконання можливе до наступного заняття.</w:t>
            </w:r>
          </w:p>
          <w:p w:rsidR="008F2D86" w:rsidRPr="00A56684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835F1" w:rsidRPr="00A56684" w:rsidTr="00267335">
        <w:tc>
          <w:tcPr>
            <w:tcW w:w="0" w:type="auto"/>
          </w:tcPr>
          <w:p w:rsidR="000C489D" w:rsidRPr="00A56684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Критерії оцінювання відповіді на </w:t>
            </w:r>
            <w:r w:rsidR="00735138" w:rsidRPr="00A56684">
              <w:rPr>
                <w:rFonts w:ascii="Times New Roman" w:hAnsi="Times New Roman" w:cs="Times New Roman"/>
                <w:bCs/>
              </w:rPr>
              <w:t>екзамені</w:t>
            </w:r>
            <w:r w:rsidRPr="00A56684">
              <w:rPr>
                <w:rFonts w:ascii="Times New Roman" w:hAnsi="Times New Roman" w:cs="Times New Roman"/>
                <w:bCs/>
              </w:rPr>
              <w:t xml:space="preserve"> (0–10 балів)</w:t>
            </w:r>
          </w:p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Відповідь глибока, повна, самостійна; студент розкриває питання системно, демонструє вміння поєднувати теоретичні знання з аналітичним мисленням; вільно орієнтується в термінології, школах, методологічних підходах; наводить приклади, цитати, міждисциплінарні зв’язки; відповідає на всі додаткові запитання викладача, робить узагальнення.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9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Питання розкрито повно і аргументовано, студент демонструє розуміння теоретичних і практичних аспектів теми, але допускає незначні неточності або неповні відповіді на окремі уточнювальні запитання.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8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Відповідь логічна і змістовна, проте відчувається певна поверховість у висновках або брак прикладів; додаткові питання розкрито частково.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7 балів.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Питання розкрито в загальних рисах, без достатньої глибини чи аналітичного обґрунтування; студент розуміє основні поняття, але не показує їх системних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6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Матеріал засвоєно на базовому рівні, виклад непослідовний, відсутні власні судження, не виявлено глибини осмислення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між категоріями курсу.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5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Питання розкрито неповно, присутні фактичні або </w:t>
            </w:r>
            <w:r w:rsidRPr="00A56684">
              <w:rPr>
                <w:rFonts w:ascii="Times New Roman" w:hAnsi="Times New Roman" w:cs="Times New Roman"/>
                <w:bCs/>
              </w:rPr>
              <w:lastRenderedPageBreak/>
              <w:t>термінологічні помилки; відповідь відтворює лише окремі фрагменти навчального матеріалу без аналітичних узагальнень.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4 бали.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Відповідь фрагментарна, без логічної структури; відсутнє розуміння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між теоретичними положеннями; студент не орієнтується у поняттєвому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курсу.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3 бали.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Питання розкрито частково, відповідь неструктурована, нечітка, містить помилки у термінології, слабку аргументацію, не продемонстровано аналітичного мислення.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2 бали.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Питання розкрито поверхнево або неправильно; відсутня системність, не показано розуміння теоретичних основ дисципліни.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 бал.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Відповідь мінімальна, складається з уривчастих тверджень, без логіки й зв’язку з темою.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 балів. </w:t>
            </w:r>
          </w:p>
          <w:p w:rsidR="008F2D86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Відповідь відсутня або не відповідає питанню.</w:t>
            </w:r>
          </w:p>
        </w:tc>
      </w:tr>
      <w:tr w:rsidR="00EC71B7" w:rsidRPr="00A56684" w:rsidTr="00C31584">
        <w:tc>
          <w:tcPr>
            <w:tcW w:w="0" w:type="auto"/>
          </w:tcPr>
          <w:p w:rsidR="00EC71B7" w:rsidRPr="00A56684" w:rsidRDefault="00EC71B7" w:rsidP="00C31584">
            <w:pPr>
              <w:rPr>
                <w:rFonts w:ascii="Times New Roman" w:hAnsi="Times New Roman" w:cs="Times New Roman"/>
                <w:bCs/>
              </w:rPr>
            </w:pPr>
            <w:r w:rsidRPr="00672D5A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 (екзамен): 10 балів за тест</w:t>
            </w:r>
          </w:p>
        </w:tc>
        <w:tc>
          <w:tcPr>
            <w:tcW w:w="0" w:type="auto"/>
          </w:tcPr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Бали</w:t>
            </w:r>
            <w:r w:rsidRPr="003733FB">
              <w:rPr>
                <w:rFonts w:ascii="Times New Roman" w:hAnsi="Times New Roman" w:cs="Times New Roman"/>
                <w:bCs/>
              </w:rPr>
              <w:tab/>
              <w:t xml:space="preserve">Кількість правильних відповідей 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10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27–30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90–100 %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9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25–26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83–89 %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8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23–24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76–82 %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7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21–22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70–75 %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6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18–20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60–69 %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5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15–17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50–59 %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12–14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40–49 %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3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9–11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30–39 %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6–8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20–29 %</w:t>
            </w:r>
          </w:p>
          <w:p w:rsidR="00EC71B7" w:rsidRPr="003733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1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3–5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10–19 %</w:t>
            </w:r>
          </w:p>
          <w:p w:rsidR="00EC71B7" w:rsidRPr="00A5668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0–2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0–9 %</w:t>
            </w:r>
          </w:p>
        </w:tc>
      </w:tr>
      <w:tr w:rsidR="007835F1" w:rsidRPr="00A56684" w:rsidTr="00267335">
        <w:tc>
          <w:tcPr>
            <w:tcW w:w="0" w:type="auto"/>
          </w:tcPr>
          <w:p w:rsidR="008F2D86" w:rsidRPr="00A56684" w:rsidRDefault="00267335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роботи</w:t>
            </w:r>
          </w:p>
        </w:tc>
        <w:tc>
          <w:tcPr>
            <w:tcW w:w="0" w:type="auto"/>
          </w:tcPr>
          <w:p w:rsidR="00E40963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виконано на високому науковому рівні, із глибоким теоретичним підґрунтям та власною аналітичною позицією. Тема розкрита повністю, аргументація логічна, переконлива. Використано сучасні методологічні підходи (структуралізм, герменевтика,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феміністична критика, постколоніальний або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аналіз тощо). Продемонстровано міждисциплінарні зв’язки (література, філософія, культура, психологія, цифрові гуманітарні студії). Робота оригінальна, глибоко продумана, містить авторські узагальнення й висновки. Дотримано норм академічної доброчесності, стиль викладу</w:t>
            </w:r>
            <w:r w:rsidR="00C97359" w:rsidRPr="00A56684">
              <w:rPr>
                <w:rFonts w:ascii="Times New Roman" w:hAnsi="Times New Roman" w:cs="Times New Roman"/>
                <w:bCs/>
              </w:rPr>
              <w:t xml:space="preserve"> – </w:t>
            </w:r>
            <w:r w:rsidRPr="00A56684">
              <w:rPr>
                <w:rFonts w:ascii="Times New Roman" w:hAnsi="Times New Roman" w:cs="Times New Roman"/>
                <w:bCs/>
              </w:rPr>
              <w:t>академічний, мовлення грамотне, виразне, структуроване.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40963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9</w:t>
            </w:r>
            <w:r w:rsidR="00E40963" w:rsidRPr="00A56684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теоретично обґрунтований, тема розкрита повно, </w:t>
            </w:r>
            <w:r w:rsidRPr="00A56684">
              <w:rPr>
                <w:rFonts w:ascii="Times New Roman" w:hAnsi="Times New Roman" w:cs="Times New Roman"/>
                <w:bCs/>
              </w:rPr>
              <w:lastRenderedPageBreak/>
              <w:t xml:space="preserve">продемонстровано добрі навички аналізу художнього тексту й застосування методів літературознавства. Є власна позиція, але бракує певної глибини чи критичної деталізації. Висновки логічні, хоча місцями не досить аргументовані. Оформлення, структура та мова — на високому рівні, з поодинокими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C4B3F" w:rsidRPr="00A56684" w:rsidRDefault="006C4B3F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8</w:t>
            </w:r>
            <w:r w:rsidR="006C4B3F" w:rsidRPr="00A56684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виконано якісно, але без аналітичної оригінальності. Тема висвітлена в основних аспектах, проте аргументи частково повторюють відомі підходи. Методологія визначена, однак застосована непослідовно. Є певні стилістичні та логічні недоліки, але загальна структура збережена. Використано обмежене коло джерел.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7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Тема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розкрита частково. Спостерігається розуміння теоретичних засад курсу, проте аналіз пов</w:t>
            </w:r>
            <w:r w:rsidR="00CA37A9" w:rsidRPr="00A56684">
              <w:rPr>
                <w:rFonts w:ascii="Times New Roman" w:hAnsi="Times New Roman" w:cs="Times New Roman"/>
                <w:bCs/>
              </w:rPr>
              <w:t>ерховий</w:t>
            </w:r>
            <w:r w:rsidRPr="00A56684">
              <w:rPr>
                <w:rFonts w:ascii="Times New Roman" w:hAnsi="Times New Roman" w:cs="Times New Roman"/>
                <w:bCs/>
              </w:rPr>
              <w:t>, без глибоких інтерпретацій. Використано не всі рекомендовані джерела. Методологічна база вказана, але не застосована на практиці. Робота має фрагментарний характер.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6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виконано формально: частина вимог дотримана, але тема не розкрита повністю. Бракує аналітичного мислення та власних узагальнень. Літературознавча термінологія використовується непослідовно. Є порушення структури, нечіткість у формулюваннях, недостатня аргументація.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5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Тема розкрита частково, відчувається поверхневе знання матеріалу. Аналіз обмежується переказом змісту або цитуванням без власних висновків. Методологічний підхід не визначений. Відсутні порівняння, аналітичні узагальнення, зв’язок із теоретичними засадами курсу.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4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Робота має компілятивний характер; відсутня системність, логічна структура, обґрунтування і власна думка. Тема розкрита фрагментарно. Використано неактуальні або неперевірені джерела. Є численні стилістичні, граматичні або фактологічні помилки.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3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не відповідає більшості вимог: тема не розкрита, відсутній аналіз тексту, фактичні помилки у визначеннях і термінах. Структура відсутня або хаотична. Робота не демонструє розуміння базових категорій курсу.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1-</w:t>
            </w:r>
            <w:r w:rsidR="001268DA" w:rsidRPr="00A56684">
              <w:rPr>
                <w:rFonts w:ascii="Times New Roman" w:hAnsi="Times New Roman" w:cs="Times New Roman"/>
                <w:bCs/>
              </w:rPr>
              <w:t>2</w:t>
            </w:r>
            <w:r w:rsidRPr="00A56684">
              <w:rPr>
                <w:rFonts w:ascii="Times New Roman" w:hAnsi="Times New Roman" w:cs="Times New Roman"/>
                <w:bCs/>
              </w:rPr>
              <w:t xml:space="preserve"> бали.</w:t>
            </w:r>
            <w:r w:rsidR="001268DA"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подано формально, без змістового наповнення; містить плагіат або безсистемне запозичення з джерел; відсутні власні </w:t>
            </w:r>
            <w:r w:rsidRPr="00A56684">
              <w:rPr>
                <w:rFonts w:ascii="Times New Roman" w:hAnsi="Times New Roman" w:cs="Times New Roman"/>
                <w:bCs/>
              </w:rPr>
              <w:lastRenderedPageBreak/>
              <w:t>судження, аналітика, логіка викладу.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0 балів.</w:t>
            </w:r>
            <w:r w:rsidR="001268DA"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8F2D86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Роботу не подано, або вона не має відношення до теми курсу. Відсутні ознаки самостійного виконання, порушено норми академічної доброчесності.</w:t>
            </w:r>
          </w:p>
        </w:tc>
      </w:tr>
    </w:tbl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FC1EA4" w:rsidRPr="00A56684" w:rsidRDefault="00FC1EA4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56684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56684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566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56684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56684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8033C8" w:rsidRPr="00A56684" w:rsidRDefault="008033C8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56684" w:rsidRDefault="00B56C83" w:rsidP="00B118C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56C83" w:rsidRPr="00A56684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84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B56C83" w:rsidRPr="00A56684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7F5" w:rsidRPr="00A56684" w:rsidRDefault="00B56C83" w:rsidP="00C4035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56684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  <w:bookmarkStart w:id="2" w:name="_Hlk208993314"/>
    </w:p>
    <w:bookmarkEnd w:id="2"/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Александрова</w:t>
      </w:r>
      <w:proofErr w:type="spellEnd"/>
      <w:r w:rsidRPr="00B118C9">
        <w:rPr>
          <w:bCs/>
          <w:iCs/>
        </w:rPr>
        <w:t xml:space="preserve">, Г. </w:t>
      </w:r>
      <w:proofErr w:type="spellStart"/>
      <w:r w:rsidRPr="00B118C9">
        <w:rPr>
          <w:bCs/>
          <w:iCs/>
        </w:rPr>
        <w:t>Порівняльний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метод</w:t>
      </w:r>
      <w:proofErr w:type="spellEnd"/>
      <w:r w:rsidRPr="00B118C9">
        <w:rPr>
          <w:bCs/>
          <w:iCs/>
        </w:rPr>
        <w:t xml:space="preserve"> в </w:t>
      </w:r>
      <w:proofErr w:type="spellStart"/>
      <w:r w:rsidRPr="00B118C9">
        <w:rPr>
          <w:bCs/>
          <w:iCs/>
        </w:rPr>
        <w:t>українському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літературознавстві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кінця</w:t>
      </w:r>
      <w:proofErr w:type="spellEnd"/>
      <w:r w:rsidRPr="00B118C9">
        <w:rPr>
          <w:bCs/>
          <w:iCs/>
        </w:rPr>
        <w:t xml:space="preserve"> ХІХ - </w:t>
      </w:r>
      <w:proofErr w:type="spellStart"/>
      <w:r w:rsidRPr="00B118C9">
        <w:rPr>
          <w:bCs/>
          <w:iCs/>
        </w:rPr>
        <w:t>початку</w:t>
      </w:r>
      <w:proofErr w:type="spellEnd"/>
      <w:r w:rsidRPr="00B118C9">
        <w:rPr>
          <w:bCs/>
          <w:iCs/>
        </w:rPr>
        <w:t xml:space="preserve"> ХХ </w:t>
      </w:r>
      <w:proofErr w:type="spellStart"/>
      <w:r w:rsidRPr="00B118C9">
        <w:rPr>
          <w:bCs/>
          <w:iCs/>
        </w:rPr>
        <w:t>ст</w:t>
      </w:r>
      <w:proofErr w:type="spellEnd"/>
      <w:r w:rsidRPr="00B118C9">
        <w:rPr>
          <w:bCs/>
          <w:iCs/>
        </w:rPr>
        <w:t xml:space="preserve">.: </w:t>
      </w:r>
      <w:proofErr w:type="spellStart"/>
      <w:r w:rsidRPr="00B118C9">
        <w:rPr>
          <w:bCs/>
          <w:iCs/>
        </w:rPr>
        <w:t>теоретичні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аспекти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Вісник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Київського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Національного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університету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імені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Тараса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Шевченка</w:t>
      </w:r>
      <w:proofErr w:type="spellEnd"/>
      <w:r w:rsidRPr="00B118C9">
        <w:rPr>
          <w:bCs/>
          <w:i/>
        </w:rPr>
        <w:t xml:space="preserve">. </w:t>
      </w:r>
      <w:proofErr w:type="spellStart"/>
      <w:r w:rsidRPr="00B118C9">
        <w:rPr>
          <w:bCs/>
          <w:i/>
        </w:rPr>
        <w:t>Література</w:t>
      </w:r>
      <w:proofErr w:type="spellEnd"/>
      <w:r w:rsidRPr="00B118C9">
        <w:rPr>
          <w:bCs/>
          <w:i/>
        </w:rPr>
        <w:t>. </w:t>
      </w:r>
      <w:proofErr w:type="spellStart"/>
      <w:r w:rsidRPr="00B118C9">
        <w:rPr>
          <w:bCs/>
          <w:i/>
        </w:rPr>
        <w:t>Мовознавство</w:t>
      </w:r>
      <w:proofErr w:type="spellEnd"/>
      <w:r w:rsidRPr="00B118C9">
        <w:rPr>
          <w:bCs/>
          <w:i/>
        </w:rPr>
        <w:t>. </w:t>
      </w:r>
      <w:proofErr w:type="spellStart"/>
      <w:r w:rsidRPr="00B118C9">
        <w:rPr>
          <w:bCs/>
          <w:i/>
        </w:rPr>
        <w:t>Фольклористика</w:t>
      </w:r>
      <w:proofErr w:type="spellEnd"/>
      <w:r w:rsidRPr="00B118C9">
        <w:rPr>
          <w:bCs/>
          <w:iCs/>
        </w:rPr>
        <w:t>. 2016. № 1(26). С. 6-10.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tabs>
          <w:tab w:val="left" w:pos="284"/>
        </w:tabs>
        <w:jc w:val="both"/>
        <w:rPr>
          <w:lang w:val="ru-RU"/>
        </w:rPr>
      </w:pPr>
      <w:proofErr w:type="spellStart"/>
      <w:r w:rsidRPr="00B118C9">
        <w:rPr>
          <w:rStyle w:val="af3"/>
          <w:i w:val="0"/>
          <w:iCs w:val="0"/>
          <w:shd w:val="clear" w:color="auto" w:fill="FFFFFF"/>
          <w:lang w:val="ru-RU"/>
        </w:rPr>
        <w:t>Антологія</w:t>
      </w:r>
      <w:proofErr w:type="spellEnd"/>
      <w:r w:rsidRPr="00B118C9">
        <w:rPr>
          <w:rStyle w:val="af3"/>
          <w:i w:val="0"/>
          <w:iCs w:val="0"/>
          <w:shd w:val="clear" w:color="auto" w:fill="FFFFFF"/>
          <w:lang w:val="ru-RU"/>
        </w:rPr>
        <w:t xml:space="preserve"> </w:t>
      </w:r>
      <w:proofErr w:type="spellStart"/>
      <w:r w:rsidRPr="00B118C9">
        <w:rPr>
          <w:rStyle w:val="af3"/>
          <w:i w:val="0"/>
          <w:iCs w:val="0"/>
          <w:shd w:val="clear" w:color="auto" w:fill="FFFFFF"/>
          <w:lang w:val="ru-RU"/>
        </w:rPr>
        <w:t>світової</w:t>
      </w:r>
      <w:proofErr w:type="spellEnd"/>
      <w:r w:rsidRPr="00B118C9">
        <w:rPr>
          <w:rStyle w:val="af3"/>
          <w:i w:val="0"/>
          <w:iCs w:val="0"/>
          <w:shd w:val="clear" w:color="auto" w:fill="FFFFFF"/>
          <w:lang w:val="ru-RU"/>
        </w:rPr>
        <w:t xml:space="preserve"> </w:t>
      </w:r>
      <w:proofErr w:type="spellStart"/>
      <w:r w:rsidRPr="00B118C9">
        <w:rPr>
          <w:rStyle w:val="af3"/>
          <w:i w:val="0"/>
          <w:iCs w:val="0"/>
          <w:shd w:val="clear" w:color="auto" w:fill="FFFFFF"/>
          <w:lang w:val="ru-RU"/>
        </w:rPr>
        <w:t>літературно-критичної</w:t>
      </w:r>
      <w:proofErr w:type="spellEnd"/>
      <w:r w:rsidRPr="00B118C9">
        <w:rPr>
          <w:rStyle w:val="af3"/>
          <w:i w:val="0"/>
          <w:iCs w:val="0"/>
          <w:shd w:val="clear" w:color="auto" w:fill="FFFFFF"/>
          <w:lang w:val="ru-RU"/>
        </w:rPr>
        <w:t xml:space="preserve"> думки ХХ ст</w:t>
      </w:r>
      <w:r w:rsidRPr="00B118C9">
        <w:rPr>
          <w:i/>
          <w:iCs/>
          <w:shd w:val="clear" w:color="auto" w:fill="FFFFFF"/>
          <w:lang w:val="ru-RU"/>
        </w:rPr>
        <w:t xml:space="preserve">. </w:t>
      </w:r>
      <w:r w:rsidRPr="00B118C9">
        <w:rPr>
          <w:shd w:val="clear" w:color="auto" w:fill="FFFFFF"/>
          <w:lang w:val="ru-RU"/>
        </w:rPr>
        <w:t>/ ред. М. </w:t>
      </w:r>
      <w:proofErr w:type="spellStart"/>
      <w:r w:rsidRPr="00B118C9">
        <w:rPr>
          <w:shd w:val="clear" w:color="auto" w:fill="FFFFFF"/>
          <w:lang w:val="ru-RU"/>
        </w:rPr>
        <w:t>Зубрицька</w:t>
      </w:r>
      <w:proofErr w:type="spellEnd"/>
      <w:r w:rsidRPr="00B118C9">
        <w:rPr>
          <w:shd w:val="clear" w:color="auto" w:fill="FFFFFF"/>
          <w:lang w:val="ru-RU"/>
        </w:rPr>
        <w:t xml:space="preserve">. 2-е вид., доп. </w:t>
      </w:r>
      <w:proofErr w:type="spellStart"/>
      <w:proofErr w:type="gramStart"/>
      <w:r w:rsidRPr="00B118C9">
        <w:rPr>
          <w:shd w:val="clear" w:color="auto" w:fill="FFFFFF"/>
          <w:lang w:val="ru-RU"/>
        </w:rPr>
        <w:t>Львів</w:t>
      </w:r>
      <w:proofErr w:type="spellEnd"/>
      <w:r w:rsidRPr="00B118C9">
        <w:rPr>
          <w:shd w:val="clear" w:color="auto" w:fill="FFFFFF"/>
          <w:lang w:val="ru-RU"/>
        </w:rPr>
        <w:t xml:space="preserve"> :</w:t>
      </w:r>
      <w:proofErr w:type="gramEnd"/>
      <w:r w:rsidRPr="00B118C9">
        <w:rPr>
          <w:shd w:val="clear" w:color="auto" w:fill="FFFFFF"/>
          <w:lang w:val="ru-RU"/>
        </w:rPr>
        <w:t xml:space="preserve"> </w:t>
      </w:r>
      <w:proofErr w:type="spellStart"/>
      <w:r w:rsidRPr="00B118C9">
        <w:rPr>
          <w:shd w:val="clear" w:color="auto" w:fill="FFFFFF"/>
          <w:lang w:val="ru-RU"/>
        </w:rPr>
        <w:t>Літопис</w:t>
      </w:r>
      <w:proofErr w:type="spellEnd"/>
      <w:r w:rsidRPr="00B118C9">
        <w:rPr>
          <w:shd w:val="clear" w:color="auto" w:fill="FFFFFF"/>
          <w:lang w:val="ru-RU"/>
        </w:rPr>
        <w:t>, 2002. 832 с.</w:t>
      </w:r>
      <w:r w:rsidRPr="00B118C9">
        <w:rPr>
          <w:shd w:val="clear" w:color="auto" w:fill="FFFFFF"/>
        </w:rPr>
        <w:t> 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Арешенков</w:t>
      </w:r>
      <w:proofErr w:type="spellEnd"/>
      <w:r w:rsidRPr="00B118C9">
        <w:rPr>
          <w:bCs/>
          <w:iCs/>
        </w:rPr>
        <w:t xml:space="preserve"> Ю. О. </w:t>
      </w:r>
      <w:proofErr w:type="spellStart"/>
      <w:r w:rsidRPr="00B118C9">
        <w:rPr>
          <w:bCs/>
          <w:iCs/>
        </w:rPr>
        <w:t>Основи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лінгвістичних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досліджень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Матеріали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спецкурсу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для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студентів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філологічних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спеціальностей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Кривий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Ріг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КрДПУ</w:t>
      </w:r>
      <w:proofErr w:type="spellEnd"/>
      <w:r w:rsidRPr="00B118C9">
        <w:rPr>
          <w:bCs/>
          <w:iCs/>
        </w:rPr>
        <w:t>, 2006. 50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Астаф'єв</w:t>
      </w:r>
      <w:proofErr w:type="spellEnd"/>
      <w:r w:rsidRPr="00B118C9">
        <w:rPr>
          <w:bCs/>
          <w:iCs/>
        </w:rPr>
        <w:t xml:space="preserve">, О. </w:t>
      </w:r>
      <w:proofErr w:type="spellStart"/>
      <w:r w:rsidRPr="00B118C9">
        <w:rPr>
          <w:bCs/>
          <w:iCs/>
        </w:rPr>
        <w:t>Українське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літературознавство</w:t>
      </w:r>
      <w:proofErr w:type="spellEnd"/>
      <w:r w:rsidRPr="00B118C9">
        <w:rPr>
          <w:bCs/>
          <w:iCs/>
        </w:rPr>
        <w:t xml:space="preserve"> в </w:t>
      </w:r>
      <w:proofErr w:type="spellStart"/>
      <w:r w:rsidRPr="00B118C9">
        <w:rPr>
          <w:bCs/>
          <w:iCs/>
        </w:rPr>
        <w:t>зарубіжному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світі</w:t>
      </w:r>
      <w:proofErr w:type="spellEnd"/>
      <w:r w:rsidRPr="00B118C9">
        <w:rPr>
          <w:bCs/>
          <w:iCs/>
        </w:rPr>
        <w:t>. (</w:t>
      </w:r>
      <w:proofErr w:type="spellStart"/>
      <w:r w:rsidRPr="00B118C9">
        <w:rPr>
          <w:bCs/>
          <w:iCs/>
        </w:rPr>
        <w:t>Формування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національних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основоположних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підстав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сучасного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українського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народознавства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та</w:t>
      </w:r>
      <w:proofErr w:type="spellEnd"/>
      <w:r w:rsidRPr="00B118C9">
        <w:rPr>
          <w:bCs/>
          <w:iCs/>
        </w:rPr>
        <w:t xml:space="preserve"> </w:t>
      </w:r>
      <w:proofErr w:type="spellStart"/>
      <w:proofErr w:type="gramStart"/>
      <w:r w:rsidRPr="00B118C9">
        <w:rPr>
          <w:bCs/>
          <w:iCs/>
        </w:rPr>
        <w:t>літературознавства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збірник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наук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статей</w:t>
      </w:r>
      <w:proofErr w:type="spellEnd"/>
      <w:r w:rsidRPr="00B118C9">
        <w:rPr>
          <w:bCs/>
          <w:iCs/>
        </w:rPr>
        <w:t xml:space="preserve"> / </w:t>
      </w:r>
      <w:proofErr w:type="spellStart"/>
      <w:r w:rsidRPr="00B118C9">
        <w:rPr>
          <w:bCs/>
          <w:iCs/>
        </w:rPr>
        <w:t>упоряд</w:t>
      </w:r>
      <w:proofErr w:type="spellEnd"/>
      <w:r w:rsidRPr="00B118C9">
        <w:rPr>
          <w:bCs/>
          <w:iCs/>
        </w:rPr>
        <w:t>.: О. </w:t>
      </w:r>
      <w:proofErr w:type="spellStart"/>
      <w:r w:rsidRPr="00B118C9">
        <w:rPr>
          <w:bCs/>
          <w:iCs/>
        </w:rPr>
        <w:t>Вертій</w:t>
      </w:r>
      <w:proofErr w:type="spellEnd"/>
      <w:r w:rsidRPr="00B118C9">
        <w:rPr>
          <w:bCs/>
          <w:iCs/>
        </w:rPr>
        <w:t xml:space="preserve">, О. </w:t>
      </w:r>
      <w:proofErr w:type="spellStart"/>
      <w:r w:rsidRPr="00B118C9">
        <w:rPr>
          <w:bCs/>
          <w:iCs/>
        </w:rPr>
        <w:t>Новікова</w:t>
      </w:r>
      <w:proofErr w:type="spellEnd"/>
      <w:r w:rsidRPr="00B118C9">
        <w:rPr>
          <w:bCs/>
          <w:i/>
        </w:rPr>
        <w:t xml:space="preserve">). </w:t>
      </w:r>
      <w:proofErr w:type="spellStart"/>
      <w:r w:rsidRPr="00B118C9">
        <w:rPr>
          <w:bCs/>
          <w:iCs/>
        </w:rPr>
        <w:t>Українська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літературна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газета</w:t>
      </w:r>
      <w:proofErr w:type="spellEnd"/>
      <w:r w:rsidRPr="00B118C9">
        <w:rPr>
          <w:bCs/>
          <w:iCs/>
        </w:rPr>
        <w:t xml:space="preserve">. 2018. </w:t>
      </w:r>
      <w:proofErr w:type="spellStart"/>
      <w:r w:rsidRPr="00B118C9">
        <w:rPr>
          <w:bCs/>
          <w:iCs/>
        </w:rPr>
        <w:t>Вип</w:t>
      </w:r>
      <w:proofErr w:type="spellEnd"/>
      <w:r w:rsidRPr="00B118C9">
        <w:rPr>
          <w:bCs/>
          <w:iCs/>
        </w:rPr>
        <w:t>. 1. С. 14-26.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Астрахан</w:t>
      </w:r>
      <w:proofErr w:type="spellEnd"/>
      <w:r w:rsidRPr="00B118C9">
        <w:rPr>
          <w:bCs/>
          <w:iCs/>
        </w:rPr>
        <w:t xml:space="preserve"> Н. </w:t>
      </w:r>
      <w:proofErr w:type="spellStart"/>
      <w:r w:rsidRPr="00B118C9">
        <w:rPr>
          <w:bCs/>
          <w:iCs/>
        </w:rPr>
        <w:t>Буття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літературного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твору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Аналітичне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інтерпретаційне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моделювання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Академвидав</w:t>
      </w:r>
      <w:proofErr w:type="spellEnd"/>
      <w:r w:rsidRPr="00B118C9">
        <w:rPr>
          <w:bCs/>
          <w:iCs/>
        </w:rPr>
        <w:t>, 2014. 432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Астрахан</w:t>
      </w:r>
      <w:proofErr w:type="spellEnd"/>
      <w:r w:rsidRPr="00B118C9">
        <w:rPr>
          <w:bCs/>
          <w:iCs/>
        </w:rPr>
        <w:t xml:space="preserve"> Н. </w:t>
      </w:r>
      <w:proofErr w:type="spellStart"/>
      <w:r w:rsidRPr="00B118C9">
        <w:rPr>
          <w:bCs/>
          <w:iCs/>
        </w:rPr>
        <w:t>Металітература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як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спосіб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оприявнення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метареальності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на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шляху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нової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картини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світу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Літературний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процес</w:t>
      </w:r>
      <w:proofErr w:type="spellEnd"/>
      <w:r w:rsidRPr="00B118C9">
        <w:rPr>
          <w:bCs/>
          <w:i/>
        </w:rPr>
        <w:t xml:space="preserve">: </w:t>
      </w:r>
      <w:proofErr w:type="spellStart"/>
      <w:r w:rsidRPr="00B118C9">
        <w:rPr>
          <w:bCs/>
          <w:i/>
        </w:rPr>
        <w:t>методологія</w:t>
      </w:r>
      <w:proofErr w:type="spellEnd"/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імена</w:t>
      </w:r>
      <w:proofErr w:type="spellEnd"/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тенденції</w:t>
      </w:r>
      <w:proofErr w:type="spellEnd"/>
      <w:r w:rsidRPr="00B118C9">
        <w:rPr>
          <w:bCs/>
          <w:i/>
        </w:rPr>
        <w:t>.</w:t>
      </w:r>
      <w:r w:rsidRPr="00B118C9">
        <w:rPr>
          <w:bCs/>
          <w:iCs/>
        </w:rPr>
        <w:t xml:space="preserve"> 2021. № 17. С. 6–15.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Баган</w:t>
      </w:r>
      <w:proofErr w:type="spellEnd"/>
      <w:r w:rsidRPr="00B118C9">
        <w:rPr>
          <w:bCs/>
          <w:iCs/>
        </w:rPr>
        <w:t xml:space="preserve"> М. </w:t>
      </w:r>
      <w:proofErr w:type="spellStart"/>
      <w:r w:rsidRPr="00B118C9">
        <w:rPr>
          <w:bCs/>
          <w:iCs/>
        </w:rPr>
        <w:t>Методи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організація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сучасних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філологічних</w:t>
      </w:r>
      <w:proofErr w:type="spellEnd"/>
      <w:r w:rsidRPr="00B118C9">
        <w:rPr>
          <w:bCs/>
          <w:iCs/>
        </w:rPr>
        <w:t xml:space="preserve"> </w:t>
      </w:r>
      <w:proofErr w:type="spellStart"/>
      <w:proofErr w:type="gramStart"/>
      <w:r w:rsidRPr="00B118C9">
        <w:rPr>
          <w:bCs/>
          <w:iCs/>
        </w:rPr>
        <w:t>досліджень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навч</w:t>
      </w:r>
      <w:proofErr w:type="spellEnd"/>
      <w:r w:rsidRPr="00B118C9">
        <w:rPr>
          <w:bCs/>
          <w:iCs/>
        </w:rPr>
        <w:t>.-</w:t>
      </w:r>
      <w:proofErr w:type="spellStart"/>
      <w:r w:rsidRPr="00B118C9">
        <w:rPr>
          <w:bCs/>
          <w:iCs/>
        </w:rPr>
        <w:t>метод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посіб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Вид</w:t>
      </w:r>
      <w:proofErr w:type="spellEnd"/>
      <w:r w:rsidRPr="00B118C9">
        <w:rPr>
          <w:bCs/>
          <w:iCs/>
        </w:rPr>
        <w:t xml:space="preserve">. 2-ге, </w:t>
      </w:r>
      <w:proofErr w:type="spellStart"/>
      <w:r w:rsidRPr="00B118C9">
        <w:rPr>
          <w:bCs/>
          <w:iCs/>
        </w:rPr>
        <w:t>змінене</w:t>
      </w:r>
      <w:proofErr w:type="spellEnd"/>
      <w:r w:rsidRPr="00B118C9">
        <w:rPr>
          <w:bCs/>
          <w:iCs/>
        </w:rPr>
        <w:t xml:space="preserve"> й </w:t>
      </w:r>
      <w:proofErr w:type="spellStart"/>
      <w:r w:rsidRPr="00B118C9">
        <w:rPr>
          <w:bCs/>
          <w:iCs/>
        </w:rPr>
        <w:t>допов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КНЛУ, 2025. 80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/>
          <w:iCs/>
        </w:rPr>
      </w:pPr>
      <w:proofErr w:type="spellStart"/>
      <w:r w:rsidRPr="00B118C9">
        <w:rPr>
          <w:bCs/>
          <w:iCs/>
        </w:rPr>
        <w:t>Бакаленко</w:t>
      </w:r>
      <w:proofErr w:type="spellEnd"/>
      <w:r w:rsidRPr="00B118C9">
        <w:rPr>
          <w:bCs/>
          <w:iCs/>
        </w:rPr>
        <w:t xml:space="preserve"> І. М., </w:t>
      </w:r>
      <w:proofErr w:type="spellStart"/>
      <w:r w:rsidRPr="00B118C9">
        <w:rPr>
          <w:bCs/>
          <w:iCs/>
        </w:rPr>
        <w:t>Доброскок</w:t>
      </w:r>
      <w:proofErr w:type="spellEnd"/>
      <w:r w:rsidRPr="00B118C9">
        <w:rPr>
          <w:bCs/>
          <w:iCs/>
        </w:rPr>
        <w:t xml:space="preserve"> С. О. Курилова Ю. Р. </w:t>
      </w:r>
      <w:proofErr w:type="spellStart"/>
      <w:r w:rsidRPr="00B118C9">
        <w:rPr>
          <w:bCs/>
          <w:iCs/>
        </w:rPr>
        <w:t>Методика</w:t>
      </w:r>
      <w:proofErr w:type="spellEnd"/>
      <w:r w:rsidRPr="00B118C9">
        <w:rPr>
          <w:bCs/>
          <w:iCs/>
        </w:rPr>
        <w:t xml:space="preserve"> й </w:t>
      </w:r>
      <w:proofErr w:type="spellStart"/>
      <w:r w:rsidRPr="00B118C9">
        <w:rPr>
          <w:bCs/>
          <w:iCs/>
        </w:rPr>
        <w:t>методологія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вивчення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творів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історичну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тематику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інноваційні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технології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формування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громадянської</w:t>
      </w:r>
      <w:proofErr w:type="spellEnd"/>
      <w:r w:rsidRPr="00B118C9">
        <w:rPr>
          <w:bCs/>
          <w:iCs/>
        </w:rPr>
        <w:t xml:space="preserve"> й </w:t>
      </w:r>
      <w:proofErr w:type="spellStart"/>
      <w:r w:rsidRPr="00B118C9">
        <w:rPr>
          <w:bCs/>
          <w:iCs/>
        </w:rPr>
        <w:t>історичної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свідомості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Педагогічна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Академія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наукові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записки</w:t>
      </w:r>
      <w:proofErr w:type="spellEnd"/>
      <w:r w:rsidRPr="00B118C9">
        <w:rPr>
          <w:bCs/>
          <w:iCs/>
        </w:rPr>
        <w:t>, 2024. № 12. С. 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Бакаленко</w:t>
      </w:r>
      <w:proofErr w:type="spellEnd"/>
      <w:r w:rsidRPr="00B118C9">
        <w:rPr>
          <w:bCs/>
          <w:iCs/>
        </w:rPr>
        <w:t xml:space="preserve"> І. М., Курилова Ю. Р. </w:t>
      </w:r>
      <w:proofErr w:type="spellStart"/>
      <w:r w:rsidRPr="00B118C9">
        <w:rPr>
          <w:bCs/>
          <w:iCs/>
        </w:rPr>
        <w:t>Методологічні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підходи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навчання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штучного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інтелекту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розуміння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поетичної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мови</w:t>
      </w:r>
      <w:proofErr w:type="spellEnd"/>
      <w:r w:rsidRPr="00B118C9">
        <w:rPr>
          <w:bCs/>
          <w:iCs/>
        </w:rPr>
        <w:t xml:space="preserve">. </w:t>
      </w:r>
      <w:r w:rsidR="00893647" w:rsidRPr="00B118C9">
        <w:rPr>
          <w:bCs/>
          <w:i/>
        </w:rPr>
        <w:t>«</w:t>
      </w:r>
      <w:proofErr w:type="spellStart"/>
      <w:r w:rsidRPr="00B118C9">
        <w:rPr>
          <w:bCs/>
          <w:i/>
        </w:rPr>
        <w:t>Вісник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науки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та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освіти</w:t>
      </w:r>
      <w:proofErr w:type="spellEnd"/>
      <w:r w:rsidRPr="00B118C9">
        <w:rPr>
          <w:bCs/>
          <w:i/>
        </w:rPr>
        <w:t xml:space="preserve"> (</w:t>
      </w:r>
      <w:proofErr w:type="spellStart"/>
      <w:r w:rsidRPr="00B118C9">
        <w:rPr>
          <w:bCs/>
          <w:i/>
        </w:rPr>
        <w:t>Серія</w:t>
      </w:r>
      <w:proofErr w:type="spellEnd"/>
      <w:r w:rsidRPr="00B118C9">
        <w:rPr>
          <w:bCs/>
          <w:i/>
        </w:rPr>
        <w:t xml:space="preserve"> </w:t>
      </w:r>
      <w:r w:rsidR="00893647" w:rsidRPr="00B118C9">
        <w:rPr>
          <w:bCs/>
          <w:i/>
        </w:rPr>
        <w:t>«</w:t>
      </w:r>
      <w:proofErr w:type="spellStart"/>
      <w:r w:rsidRPr="00B118C9">
        <w:rPr>
          <w:bCs/>
          <w:i/>
        </w:rPr>
        <w:t>Філологія</w:t>
      </w:r>
      <w:proofErr w:type="spellEnd"/>
      <w:r w:rsidR="00893647" w:rsidRPr="00B118C9">
        <w:rPr>
          <w:bCs/>
          <w:i/>
        </w:rPr>
        <w:t>»</w:t>
      </w:r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Серія</w:t>
      </w:r>
      <w:proofErr w:type="spellEnd"/>
      <w:r w:rsidRPr="00B118C9">
        <w:rPr>
          <w:bCs/>
          <w:i/>
        </w:rPr>
        <w:t xml:space="preserve"> </w:t>
      </w:r>
      <w:r w:rsidR="00893647" w:rsidRPr="00B118C9">
        <w:rPr>
          <w:bCs/>
          <w:i/>
        </w:rPr>
        <w:t>«</w:t>
      </w:r>
      <w:proofErr w:type="spellStart"/>
      <w:r w:rsidRPr="00B118C9">
        <w:rPr>
          <w:bCs/>
          <w:i/>
        </w:rPr>
        <w:t>Педагогіка</w:t>
      </w:r>
      <w:proofErr w:type="spellEnd"/>
      <w:r w:rsidR="00893647" w:rsidRPr="00B118C9">
        <w:rPr>
          <w:bCs/>
          <w:i/>
        </w:rPr>
        <w:t>»</w:t>
      </w:r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Серія</w:t>
      </w:r>
      <w:proofErr w:type="spellEnd"/>
      <w:r w:rsidRPr="00B118C9">
        <w:rPr>
          <w:bCs/>
          <w:i/>
        </w:rPr>
        <w:t xml:space="preserve"> </w:t>
      </w:r>
      <w:r w:rsidR="00893647" w:rsidRPr="00B118C9">
        <w:rPr>
          <w:bCs/>
          <w:i/>
        </w:rPr>
        <w:t>«</w:t>
      </w:r>
      <w:proofErr w:type="spellStart"/>
      <w:r w:rsidRPr="00B118C9">
        <w:rPr>
          <w:bCs/>
          <w:i/>
        </w:rPr>
        <w:t>Соціологія</w:t>
      </w:r>
      <w:proofErr w:type="spellEnd"/>
      <w:r w:rsidR="00893647" w:rsidRPr="00B118C9">
        <w:rPr>
          <w:bCs/>
          <w:i/>
        </w:rPr>
        <w:t>»</w:t>
      </w:r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Серія</w:t>
      </w:r>
      <w:proofErr w:type="spellEnd"/>
      <w:r w:rsidRPr="00B118C9">
        <w:rPr>
          <w:bCs/>
          <w:i/>
        </w:rPr>
        <w:t xml:space="preserve"> </w:t>
      </w:r>
      <w:r w:rsidR="00893647" w:rsidRPr="00B118C9">
        <w:rPr>
          <w:bCs/>
          <w:i/>
        </w:rPr>
        <w:t>«</w:t>
      </w:r>
      <w:proofErr w:type="spellStart"/>
      <w:r w:rsidRPr="00B118C9">
        <w:rPr>
          <w:bCs/>
          <w:i/>
        </w:rPr>
        <w:t>Культура</w:t>
      </w:r>
      <w:proofErr w:type="spellEnd"/>
      <w:r w:rsidRPr="00B118C9">
        <w:rPr>
          <w:bCs/>
          <w:i/>
        </w:rPr>
        <w:t xml:space="preserve"> і </w:t>
      </w:r>
      <w:proofErr w:type="spellStart"/>
      <w:r w:rsidRPr="00B118C9">
        <w:rPr>
          <w:bCs/>
          <w:i/>
        </w:rPr>
        <w:t>мистецтво</w:t>
      </w:r>
      <w:proofErr w:type="spellEnd"/>
      <w:r w:rsidR="00893647" w:rsidRPr="00B118C9">
        <w:rPr>
          <w:bCs/>
          <w:i/>
        </w:rPr>
        <w:t>»</w:t>
      </w:r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Серія</w:t>
      </w:r>
      <w:proofErr w:type="spellEnd"/>
      <w:r w:rsidRPr="00B118C9">
        <w:rPr>
          <w:bCs/>
          <w:i/>
        </w:rPr>
        <w:t xml:space="preserve"> </w:t>
      </w:r>
      <w:r w:rsidR="00893647" w:rsidRPr="00B118C9">
        <w:rPr>
          <w:bCs/>
          <w:i/>
        </w:rPr>
        <w:t>«</w:t>
      </w:r>
      <w:proofErr w:type="spellStart"/>
      <w:r w:rsidRPr="00B118C9">
        <w:rPr>
          <w:bCs/>
          <w:i/>
        </w:rPr>
        <w:t>Історія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та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археологія</w:t>
      </w:r>
      <w:proofErr w:type="spellEnd"/>
      <w:proofErr w:type="gramStart"/>
      <w:r w:rsidR="00893647" w:rsidRPr="00B118C9">
        <w:rPr>
          <w:bCs/>
          <w:i/>
        </w:rPr>
        <w:t>»</w:t>
      </w:r>
      <w:r w:rsidRPr="00B118C9">
        <w:rPr>
          <w:bCs/>
          <w:i/>
        </w:rPr>
        <w:t>)</w:t>
      </w:r>
      <w:r w:rsidR="00893647" w:rsidRPr="00B118C9">
        <w:rPr>
          <w:bCs/>
          <w:i/>
        </w:rPr>
        <w:t>»</w:t>
      </w:r>
      <w:proofErr w:type="gramEnd"/>
      <w:r w:rsidRPr="00B118C9">
        <w:rPr>
          <w:bCs/>
          <w:i/>
        </w:rPr>
        <w:t>.</w:t>
      </w:r>
      <w:r w:rsidRPr="00B118C9">
        <w:rPr>
          <w:bCs/>
          <w:iCs/>
        </w:rPr>
        <w:t xml:space="preserve"> 2024.  № № 12(30) 2024. С. 379-395.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tabs>
          <w:tab w:val="left" w:pos="284"/>
        </w:tabs>
        <w:jc w:val="both"/>
        <w:rPr>
          <w:bCs/>
          <w:iCs/>
          <w:lang w:val="ru-RU"/>
        </w:rPr>
      </w:pPr>
      <w:proofErr w:type="spellStart"/>
      <w:r w:rsidRPr="00B118C9">
        <w:rPr>
          <w:bCs/>
          <w:iCs/>
          <w:shd w:val="clear" w:color="auto" w:fill="FFFFFF"/>
          <w:lang w:val="ru-RU"/>
        </w:rPr>
        <w:lastRenderedPageBreak/>
        <w:t>Баррі</w:t>
      </w:r>
      <w:proofErr w:type="spellEnd"/>
      <w:r w:rsidRPr="00B118C9">
        <w:rPr>
          <w:bCs/>
          <w:iCs/>
          <w:shd w:val="clear" w:color="auto" w:fill="FFFFFF"/>
          <w:lang w:val="ru-RU"/>
        </w:rPr>
        <w:t xml:space="preserve"> П. </w:t>
      </w:r>
      <w:proofErr w:type="spellStart"/>
      <w:r w:rsidRPr="00B118C9">
        <w:rPr>
          <w:bCs/>
          <w:iCs/>
          <w:shd w:val="clear" w:color="auto" w:fill="FFFFFF"/>
          <w:lang w:val="ru-RU"/>
        </w:rPr>
        <w:t>Вступ</w:t>
      </w:r>
      <w:proofErr w:type="spellEnd"/>
      <w:r w:rsidRPr="00B118C9">
        <w:rPr>
          <w:bCs/>
          <w:iCs/>
          <w:shd w:val="clear" w:color="auto" w:fill="FFFFFF"/>
          <w:lang w:val="ru-RU"/>
        </w:rPr>
        <w:t xml:space="preserve"> до </w:t>
      </w:r>
      <w:proofErr w:type="spellStart"/>
      <w:r w:rsidRPr="00B118C9">
        <w:rPr>
          <w:bCs/>
          <w:iCs/>
          <w:shd w:val="clear" w:color="auto" w:fill="FFFFFF"/>
          <w:lang w:val="ru-RU"/>
        </w:rPr>
        <w:t>теорії</w:t>
      </w:r>
      <w:proofErr w:type="spellEnd"/>
      <w:r w:rsidRPr="00B118C9">
        <w:rPr>
          <w:bCs/>
          <w:iCs/>
          <w:shd w:val="clear" w:color="auto" w:fill="FFFFFF"/>
          <w:lang w:val="ru-RU"/>
        </w:rPr>
        <w:t xml:space="preserve">: </w:t>
      </w:r>
      <w:proofErr w:type="spellStart"/>
      <w:r w:rsidRPr="00B118C9">
        <w:rPr>
          <w:bCs/>
          <w:iCs/>
          <w:shd w:val="clear" w:color="auto" w:fill="FFFFFF"/>
          <w:lang w:val="ru-RU"/>
        </w:rPr>
        <w:t>літературознавство</w:t>
      </w:r>
      <w:proofErr w:type="spellEnd"/>
      <w:r w:rsidRPr="00B118C9">
        <w:rPr>
          <w:bCs/>
          <w:iCs/>
          <w:shd w:val="clear" w:color="auto" w:fill="FFFFFF"/>
          <w:lang w:val="ru-RU"/>
        </w:rPr>
        <w:t xml:space="preserve"> і </w:t>
      </w:r>
      <w:proofErr w:type="spellStart"/>
      <w:r w:rsidRPr="00B118C9">
        <w:rPr>
          <w:bCs/>
          <w:iCs/>
          <w:shd w:val="clear" w:color="auto" w:fill="FFFFFF"/>
          <w:lang w:val="ru-RU"/>
        </w:rPr>
        <w:t>культурологія</w:t>
      </w:r>
      <w:proofErr w:type="spellEnd"/>
      <w:r w:rsidRPr="00B118C9">
        <w:rPr>
          <w:bCs/>
          <w:iCs/>
          <w:shd w:val="clear" w:color="auto" w:fill="FFFFFF"/>
          <w:lang w:val="ru-RU"/>
        </w:rPr>
        <w:t xml:space="preserve"> / пер. з англ. О. </w:t>
      </w:r>
      <w:proofErr w:type="spellStart"/>
      <w:r w:rsidRPr="00B118C9">
        <w:rPr>
          <w:bCs/>
          <w:iCs/>
          <w:shd w:val="clear" w:color="auto" w:fill="FFFFFF"/>
          <w:lang w:val="ru-RU"/>
        </w:rPr>
        <w:t>Погинайко</w:t>
      </w:r>
      <w:proofErr w:type="spellEnd"/>
      <w:r w:rsidRPr="00B118C9">
        <w:rPr>
          <w:bCs/>
          <w:iCs/>
          <w:shd w:val="clear" w:color="auto" w:fill="FFFFFF"/>
          <w:lang w:val="ru-RU"/>
        </w:rPr>
        <w:t>; наук. ред. Р. </w:t>
      </w:r>
      <w:proofErr w:type="spellStart"/>
      <w:r w:rsidRPr="00B118C9">
        <w:rPr>
          <w:bCs/>
          <w:iCs/>
          <w:shd w:val="clear" w:color="auto" w:fill="FFFFFF"/>
          <w:lang w:val="ru-RU"/>
        </w:rPr>
        <w:t>Семків</w:t>
      </w:r>
      <w:proofErr w:type="spellEnd"/>
      <w:r w:rsidRPr="00B118C9">
        <w:rPr>
          <w:bCs/>
          <w:iCs/>
          <w:shd w:val="clear" w:color="auto" w:fill="FFFFFF"/>
          <w:lang w:val="ru-RU"/>
        </w:rPr>
        <w:t xml:space="preserve">. </w:t>
      </w:r>
      <w:proofErr w:type="spellStart"/>
      <w:proofErr w:type="gramStart"/>
      <w:r w:rsidRPr="00B118C9">
        <w:rPr>
          <w:bCs/>
          <w:iCs/>
          <w:shd w:val="clear" w:color="auto" w:fill="FFFFFF"/>
          <w:lang w:val="ru-RU"/>
        </w:rPr>
        <w:t>Київ</w:t>
      </w:r>
      <w:proofErr w:type="spellEnd"/>
      <w:r w:rsidRPr="00B118C9">
        <w:rPr>
          <w:bCs/>
          <w:iCs/>
          <w:shd w:val="clear" w:color="auto" w:fill="FFFFFF"/>
          <w:lang w:val="ru-RU"/>
        </w:rPr>
        <w:t xml:space="preserve"> :</w:t>
      </w:r>
      <w:proofErr w:type="gramEnd"/>
      <w:r w:rsidRPr="00B118C9">
        <w:rPr>
          <w:bCs/>
          <w:iCs/>
          <w:shd w:val="clear" w:color="auto" w:fill="FFFFFF"/>
          <w:lang w:val="ru-RU"/>
        </w:rPr>
        <w:t xml:space="preserve"> </w:t>
      </w:r>
      <w:proofErr w:type="spellStart"/>
      <w:r w:rsidRPr="00B118C9">
        <w:rPr>
          <w:bCs/>
          <w:iCs/>
          <w:shd w:val="clear" w:color="auto" w:fill="FFFFFF"/>
          <w:lang w:val="ru-RU"/>
        </w:rPr>
        <w:t>Смолоскип</w:t>
      </w:r>
      <w:proofErr w:type="spellEnd"/>
      <w:r w:rsidRPr="00B118C9">
        <w:rPr>
          <w:bCs/>
          <w:iCs/>
          <w:shd w:val="clear" w:color="auto" w:fill="FFFFFF"/>
          <w:lang w:val="ru-RU"/>
        </w:rPr>
        <w:t>, 2008. 360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Бацевич</w:t>
      </w:r>
      <w:proofErr w:type="spellEnd"/>
      <w:r w:rsidRPr="00B118C9">
        <w:rPr>
          <w:bCs/>
          <w:iCs/>
        </w:rPr>
        <w:t xml:space="preserve"> Ф. </w:t>
      </w:r>
      <w:proofErr w:type="spellStart"/>
      <w:r w:rsidRPr="00B118C9">
        <w:rPr>
          <w:bCs/>
          <w:iCs/>
        </w:rPr>
        <w:t>Методологічні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засади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сучасної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лінгвістичної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прагматики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Мовознавство</w:t>
      </w:r>
      <w:proofErr w:type="spellEnd"/>
      <w:r w:rsidRPr="00B118C9">
        <w:rPr>
          <w:bCs/>
          <w:i/>
        </w:rPr>
        <w:t>.</w:t>
      </w:r>
      <w:r w:rsidRPr="00B118C9">
        <w:rPr>
          <w:bCs/>
          <w:iCs/>
        </w:rPr>
        <w:t xml:space="preserve"> 2016. № 6. С. 23-28.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Бовсунівська</w:t>
      </w:r>
      <w:proofErr w:type="spellEnd"/>
      <w:r w:rsidRPr="00B118C9">
        <w:rPr>
          <w:bCs/>
          <w:iCs/>
        </w:rPr>
        <w:t xml:space="preserve"> Т. </w:t>
      </w:r>
      <w:proofErr w:type="spellStart"/>
      <w:r w:rsidRPr="00B118C9">
        <w:rPr>
          <w:bCs/>
          <w:iCs/>
        </w:rPr>
        <w:t>Сучасний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роман</w:t>
      </w:r>
      <w:proofErr w:type="spellEnd"/>
      <w:r w:rsidRPr="00B118C9">
        <w:rPr>
          <w:bCs/>
          <w:iCs/>
        </w:rPr>
        <w:t xml:space="preserve"> у </w:t>
      </w:r>
      <w:proofErr w:type="spellStart"/>
      <w:r w:rsidRPr="00B118C9">
        <w:rPr>
          <w:bCs/>
          <w:iCs/>
        </w:rPr>
        <w:t>світлі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фреймової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поетики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Літературний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процес</w:t>
      </w:r>
      <w:proofErr w:type="spellEnd"/>
      <w:r w:rsidRPr="00B118C9">
        <w:rPr>
          <w:bCs/>
          <w:i/>
        </w:rPr>
        <w:t xml:space="preserve">: </w:t>
      </w:r>
      <w:proofErr w:type="spellStart"/>
      <w:r w:rsidRPr="00B118C9">
        <w:rPr>
          <w:bCs/>
          <w:i/>
        </w:rPr>
        <w:t>методологія</w:t>
      </w:r>
      <w:proofErr w:type="spellEnd"/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імена</w:t>
      </w:r>
      <w:proofErr w:type="spellEnd"/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тенденції</w:t>
      </w:r>
      <w:proofErr w:type="spellEnd"/>
      <w:r w:rsidRPr="00B118C9">
        <w:rPr>
          <w:bCs/>
          <w:i/>
        </w:rPr>
        <w:t>.</w:t>
      </w:r>
      <w:r w:rsidRPr="00B118C9">
        <w:rPr>
          <w:bCs/>
          <w:iCs/>
        </w:rPr>
        <w:t xml:space="preserve"> 2021. № 17. С. 16–24.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Бондарева</w:t>
      </w:r>
      <w:proofErr w:type="spellEnd"/>
      <w:r w:rsidRPr="00B118C9">
        <w:rPr>
          <w:bCs/>
          <w:iCs/>
        </w:rPr>
        <w:t xml:space="preserve"> О. </w:t>
      </w:r>
      <w:proofErr w:type="spellStart"/>
      <w:r w:rsidRPr="00B118C9">
        <w:rPr>
          <w:bCs/>
          <w:iCs/>
        </w:rPr>
        <w:t>Як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нам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досліджувати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ідентичність</w:t>
      </w:r>
      <w:proofErr w:type="spellEnd"/>
      <w:r w:rsidRPr="00B118C9">
        <w:rPr>
          <w:bCs/>
          <w:iCs/>
        </w:rPr>
        <w:t xml:space="preserve">? </w:t>
      </w:r>
      <w:proofErr w:type="spellStart"/>
      <w:r w:rsidRPr="00B118C9">
        <w:rPr>
          <w:bCs/>
          <w:i/>
        </w:rPr>
        <w:t>Літературний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процес</w:t>
      </w:r>
      <w:proofErr w:type="spellEnd"/>
      <w:r w:rsidRPr="00B118C9">
        <w:rPr>
          <w:bCs/>
          <w:i/>
        </w:rPr>
        <w:t xml:space="preserve">: </w:t>
      </w:r>
      <w:proofErr w:type="spellStart"/>
      <w:r w:rsidRPr="00B118C9">
        <w:rPr>
          <w:bCs/>
          <w:i/>
        </w:rPr>
        <w:t>методологія</w:t>
      </w:r>
      <w:proofErr w:type="spellEnd"/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імена</w:t>
      </w:r>
      <w:proofErr w:type="spellEnd"/>
      <w:r w:rsidRPr="00B118C9">
        <w:rPr>
          <w:bCs/>
          <w:i/>
        </w:rPr>
        <w:t xml:space="preserve">, </w:t>
      </w:r>
      <w:proofErr w:type="spellStart"/>
      <w:r w:rsidRPr="00B118C9">
        <w:rPr>
          <w:bCs/>
          <w:i/>
        </w:rPr>
        <w:t>тенденції</w:t>
      </w:r>
      <w:proofErr w:type="spellEnd"/>
      <w:r w:rsidRPr="00B118C9">
        <w:rPr>
          <w:bCs/>
          <w:i/>
        </w:rPr>
        <w:t xml:space="preserve">. </w:t>
      </w:r>
      <w:r w:rsidRPr="00B118C9">
        <w:rPr>
          <w:bCs/>
          <w:iCs/>
        </w:rPr>
        <w:t>2021. № 17. С. 84–87.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Боса</w:t>
      </w:r>
      <w:proofErr w:type="spellEnd"/>
      <w:r w:rsidRPr="00B118C9">
        <w:rPr>
          <w:bCs/>
          <w:iCs/>
        </w:rPr>
        <w:t xml:space="preserve"> В. </w:t>
      </w:r>
      <w:proofErr w:type="spellStart"/>
      <w:r w:rsidRPr="00B118C9">
        <w:rPr>
          <w:bCs/>
          <w:iCs/>
        </w:rPr>
        <w:t>Інформологія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як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методологічна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основа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підготовки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сучасного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фахівця-філолога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Актуальні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питання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гуманітарних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наук</w:t>
      </w:r>
      <w:proofErr w:type="spellEnd"/>
      <w:r w:rsidRPr="00B118C9">
        <w:rPr>
          <w:bCs/>
          <w:i/>
        </w:rPr>
        <w:t>.</w:t>
      </w:r>
      <w:r w:rsidRPr="00B118C9">
        <w:rPr>
          <w:bCs/>
          <w:iCs/>
        </w:rPr>
        <w:t xml:space="preserve"> 2020. </w:t>
      </w:r>
      <w:proofErr w:type="spellStart"/>
      <w:r w:rsidRPr="00B118C9">
        <w:rPr>
          <w:bCs/>
          <w:iCs/>
        </w:rPr>
        <w:t>Вип</w:t>
      </w:r>
      <w:proofErr w:type="spellEnd"/>
      <w:r w:rsidRPr="00B118C9">
        <w:rPr>
          <w:bCs/>
          <w:iCs/>
        </w:rPr>
        <w:t>. 34, Т. 1. С. 231-236.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Вайдич</w:t>
      </w:r>
      <w:proofErr w:type="spellEnd"/>
      <w:r w:rsidRPr="00B118C9">
        <w:rPr>
          <w:bCs/>
          <w:iCs/>
        </w:rPr>
        <w:t xml:space="preserve"> Т.В., Курилова Ю.Р., </w:t>
      </w:r>
      <w:proofErr w:type="spellStart"/>
      <w:r w:rsidRPr="00B118C9">
        <w:rPr>
          <w:bCs/>
          <w:iCs/>
        </w:rPr>
        <w:t>Васенко</w:t>
      </w:r>
      <w:proofErr w:type="spellEnd"/>
      <w:r w:rsidRPr="00B118C9">
        <w:rPr>
          <w:bCs/>
          <w:iCs/>
        </w:rPr>
        <w:t xml:space="preserve"> В.В. </w:t>
      </w:r>
      <w:proofErr w:type="spellStart"/>
      <w:r w:rsidRPr="00B118C9">
        <w:rPr>
          <w:bCs/>
          <w:iCs/>
        </w:rPr>
        <w:t>Інтермедіальні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стратегії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сучасної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української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дитячої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літератури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специфіка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візуально-текстових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взаємодій</w:t>
      </w:r>
      <w:proofErr w:type="spellEnd"/>
      <w:r w:rsidRPr="00B118C9">
        <w:rPr>
          <w:bCs/>
          <w:iCs/>
        </w:rPr>
        <w:t xml:space="preserve"> у </w:t>
      </w:r>
      <w:proofErr w:type="spellStart"/>
      <w:r w:rsidRPr="00B118C9">
        <w:rPr>
          <w:bCs/>
          <w:iCs/>
        </w:rPr>
        <w:t>графічних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романах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ілюстрованих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виданнях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Вісник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науки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та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освіти</w:t>
      </w:r>
      <w:proofErr w:type="spellEnd"/>
      <w:r w:rsidRPr="00B118C9">
        <w:rPr>
          <w:bCs/>
          <w:i/>
        </w:rPr>
        <w:t xml:space="preserve">. </w:t>
      </w:r>
      <w:proofErr w:type="spellStart"/>
      <w:r w:rsidRPr="00B118C9">
        <w:rPr>
          <w:bCs/>
          <w:i/>
        </w:rPr>
        <w:t>Серія</w:t>
      </w:r>
      <w:proofErr w:type="spellEnd"/>
      <w:r w:rsidRPr="00B118C9">
        <w:rPr>
          <w:bCs/>
          <w:i/>
        </w:rPr>
        <w:t xml:space="preserve"> </w:t>
      </w:r>
      <w:r w:rsidR="00893647" w:rsidRPr="00B118C9">
        <w:rPr>
          <w:bCs/>
          <w:i/>
        </w:rPr>
        <w:t>«</w:t>
      </w:r>
      <w:proofErr w:type="spellStart"/>
      <w:r w:rsidRPr="00B118C9">
        <w:rPr>
          <w:bCs/>
          <w:i/>
        </w:rPr>
        <w:t>Філологія</w:t>
      </w:r>
      <w:proofErr w:type="spellEnd"/>
      <w:r w:rsidR="00893647" w:rsidRPr="00B118C9">
        <w:rPr>
          <w:bCs/>
          <w:i/>
        </w:rPr>
        <w:t>»</w:t>
      </w:r>
      <w:r w:rsidRPr="00B118C9">
        <w:rPr>
          <w:bCs/>
          <w:i/>
        </w:rPr>
        <w:t xml:space="preserve">. </w:t>
      </w:r>
      <w:r w:rsidRPr="00B118C9">
        <w:rPr>
          <w:bCs/>
          <w:iCs/>
        </w:rPr>
        <w:t>2025. № 8 (38). С.235–248.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/>
          <w:bCs/>
          <w:iCs/>
        </w:rPr>
      </w:pPr>
      <w:proofErr w:type="spellStart"/>
      <w:r w:rsidRPr="00B118C9">
        <w:rPr>
          <w:rStyle w:val="af5"/>
          <w:b w:val="0"/>
          <w:bCs w:val="0"/>
          <w:shd w:val="clear" w:color="auto" w:fill="FFFFFF"/>
        </w:rPr>
        <w:t>Генералюк</w:t>
      </w:r>
      <w:proofErr w:type="spellEnd"/>
      <w:r w:rsidRPr="00B118C9">
        <w:rPr>
          <w:rStyle w:val="af5"/>
          <w:b w:val="0"/>
          <w:bCs w:val="0"/>
          <w:shd w:val="clear" w:color="auto" w:fill="FFFFFF"/>
        </w:rPr>
        <w:t xml:space="preserve"> Л. </w:t>
      </w:r>
      <w:proofErr w:type="spellStart"/>
      <w:r w:rsidRPr="00B118C9">
        <w:rPr>
          <w:rStyle w:val="af5"/>
          <w:b w:val="0"/>
          <w:bCs w:val="0"/>
          <w:shd w:val="clear" w:color="auto" w:fill="FFFFFF"/>
        </w:rPr>
        <w:t>Претексти</w:t>
      </w:r>
      <w:proofErr w:type="spellEnd"/>
      <w:r w:rsidRPr="00B118C9">
        <w:rPr>
          <w:rStyle w:val="af5"/>
          <w:b w:val="0"/>
          <w:bCs w:val="0"/>
          <w:shd w:val="clear" w:color="auto" w:fill="FFFFFF"/>
        </w:rPr>
        <w:t xml:space="preserve"> </w:t>
      </w:r>
      <w:proofErr w:type="spellStart"/>
      <w:r w:rsidRPr="00B118C9">
        <w:rPr>
          <w:rStyle w:val="af5"/>
          <w:b w:val="0"/>
          <w:bCs w:val="0"/>
          <w:shd w:val="clear" w:color="auto" w:fill="FFFFFF"/>
        </w:rPr>
        <w:t>інтермедіальності</w:t>
      </w:r>
      <w:proofErr w:type="spellEnd"/>
      <w:r w:rsidRPr="00B118C9">
        <w:rPr>
          <w:rStyle w:val="af5"/>
          <w:b w:val="0"/>
          <w:bCs w:val="0"/>
          <w:shd w:val="clear" w:color="auto" w:fill="FFFFFF"/>
        </w:rPr>
        <w:t xml:space="preserve">: </w:t>
      </w:r>
      <w:proofErr w:type="spellStart"/>
      <w:r w:rsidRPr="00B118C9">
        <w:rPr>
          <w:rStyle w:val="af5"/>
          <w:b w:val="0"/>
          <w:bCs w:val="0"/>
          <w:shd w:val="clear" w:color="auto" w:fill="FFFFFF"/>
        </w:rPr>
        <w:t>вербально-візуальний</w:t>
      </w:r>
      <w:proofErr w:type="spellEnd"/>
      <w:r w:rsidRPr="00B118C9">
        <w:rPr>
          <w:rStyle w:val="af5"/>
          <w:b w:val="0"/>
          <w:bCs w:val="0"/>
          <w:shd w:val="clear" w:color="auto" w:fill="FFFFFF"/>
        </w:rPr>
        <w:t xml:space="preserve"> </w:t>
      </w:r>
      <w:proofErr w:type="spellStart"/>
      <w:r w:rsidRPr="00B118C9">
        <w:rPr>
          <w:rStyle w:val="af5"/>
          <w:b w:val="0"/>
          <w:bCs w:val="0"/>
          <w:shd w:val="clear" w:color="auto" w:fill="FFFFFF"/>
        </w:rPr>
        <w:t>формат</w:t>
      </w:r>
      <w:proofErr w:type="spellEnd"/>
      <w:r w:rsidRPr="00B118C9">
        <w:rPr>
          <w:rStyle w:val="af5"/>
          <w:b w:val="0"/>
          <w:bCs w:val="0"/>
          <w:shd w:val="clear" w:color="auto" w:fill="FFFFFF"/>
        </w:rPr>
        <w:t>. </w:t>
      </w:r>
      <w:proofErr w:type="spellStart"/>
      <w:r w:rsidRPr="00B118C9">
        <w:rPr>
          <w:rStyle w:val="af5"/>
          <w:b w:val="0"/>
          <w:bCs w:val="0"/>
          <w:shd w:val="clear" w:color="auto" w:fill="FFFFFF"/>
        </w:rPr>
        <w:t>Київ</w:t>
      </w:r>
      <w:proofErr w:type="spellEnd"/>
      <w:r w:rsidRPr="00B118C9">
        <w:rPr>
          <w:rStyle w:val="af5"/>
          <w:b w:val="0"/>
          <w:bCs w:val="0"/>
          <w:shd w:val="clear" w:color="auto" w:fill="FFFFFF"/>
        </w:rPr>
        <w:t xml:space="preserve">: </w:t>
      </w:r>
      <w:proofErr w:type="spellStart"/>
      <w:r w:rsidRPr="00B118C9">
        <w:rPr>
          <w:rStyle w:val="af5"/>
          <w:b w:val="0"/>
          <w:bCs w:val="0"/>
          <w:shd w:val="clear" w:color="auto" w:fill="FFFFFF"/>
        </w:rPr>
        <w:t>Інтерсервіс</w:t>
      </w:r>
      <w:proofErr w:type="spellEnd"/>
      <w:r w:rsidRPr="00B118C9">
        <w:rPr>
          <w:rStyle w:val="af5"/>
          <w:b w:val="0"/>
          <w:bCs w:val="0"/>
          <w:shd w:val="clear" w:color="auto" w:fill="FFFFFF"/>
        </w:rPr>
        <w:t>, 2024. 556 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tabs>
          <w:tab w:val="left" w:pos="284"/>
        </w:tabs>
        <w:jc w:val="both"/>
        <w:rPr>
          <w:bCs/>
          <w:iCs/>
          <w:lang w:val="ru-RU"/>
        </w:rPr>
      </w:pPr>
      <w:r w:rsidRPr="00B118C9">
        <w:rPr>
          <w:bCs/>
          <w:iCs/>
          <w:lang w:val="ru-RU"/>
        </w:rPr>
        <w:t xml:space="preserve">Герменевтика і </w:t>
      </w:r>
      <w:proofErr w:type="spellStart"/>
      <w:r w:rsidRPr="00B118C9">
        <w:rPr>
          <w:bCs/>
          <w:iCs/>
          <w:lang w:val="ru-RU"/>
        </w:rPr>
        <w:t>проблеми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літературознавчої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інтерпретації</w:t>
      </w:r>
      <w:proofErr w:type="spellEnd"/>
      <w:r w:rsidRPr="00B118C9">
        <w:rPr>
          <w:bCs/>
          <w:iCs/>
          <w:lang w:val="ru-RU"/>
        </w:rPr>
        <w:t xml:space="preserve"> / Р. Т. </w:t>
      </w:r>
      <w:proofErr w:type="spellStart"/>
      <w:r w:rsidRPr="00B118C9">
        <w:rPr>
          <w:bCs/>
          <w:iCs/>
          <w:lang w:val="ru-RU"/>
        </w:rPr>
        <w:t>Гром'як</w:t>
      </w:r>
      <w:proofErr w:type="spellEnd"/>
      <w:r w:rsidRPr="00B118C9">
        <w:rPr>
          <w:bCs/>
          <w:iCs/>
          <w:lang w:val="ru-RU"/>
        </w:rPr>
        <w:t xml:space="preserve"> [та </w:t>
      </w:r>
      <w:proofErr w:type="spellStart"/>
      <w:r w:rsidRPr="00B118C9">
        <w:rPr>
          <w:bCs/>
          <w:iCs/>
          <w:lang w:val="ru-RU"/>
        </w:rPr>
        <w:t>ін</w:t>
      </w:r>
      <w:proofErr w:type="spellEnd"/>
      <w:r w:rsidRPr="00B118C9">
        <w:rPr>
          <w:bCs/>
          <w:iCs/>
          <w:lang w:val="ru-RU"/>
        </w:rPr>
        <w:t>.]; ред. Р. Т. </w:t>
      </w:r>
      <w:proofErr w:type="spellStart"/>
      <w:r w:rsidRPr="00B118C9">
        <w:rPr>
          <w:bCs/>
          <w:iCs/>
          <w:lang w:val="ru-RU"/>
        </w:rPr>
        <w:t>Гром'як</w:t>
      </w:r>
      <w:proofErr w:type="spellEnd"/>
      <w:r w:rsidRPr="00B118C9">
        <w:rPr>
          <w:bCs/>
          <w:iCs/>
          <w:lang w:val="ru-RU"/>
        </w:rPr>
        <w:t xml:space="preserve">; </w:t>
      </w:r>
      <w:proofErr w:type="spellStart"/>
      <w:r w:rsidRPr="00B118C9">
        <w:rPr>
          <w:bCs/>
          <w:iCs/>
          <w:lang w:val="ru-RU"/>
        </w:rPr>
        <w:t>Тернопільський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національний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педагогічний</w:t>
      </w:r>
      <w:proofErr w:type="spellEnd"/>
      <w:r w:rsidRPr="00B118C9">
        <w:rPr>
          <w:bCs/>
          <w:iCs/>
          <w:lang w:val="ru-RU"/>
        </w:rPr>
        <w:t xml:space="preserve"> ун-т </w:t>
      </w:r>
      <w:proofErr w:type="spellStart"/>
      <w:r w:rsidRPr="00B118C9">
        <w:rPr>
          <w:bCs/>
          <w:iCs/>
          <w:lang w:val="ru-RU"/>
        </w:rPr>
        <w:t>ім</w:t>
      </w:r>
      <w:proofErr w:type="spellEnd"/>
      <w:r w:rsidRPr="00B118C9">
        <w:rPr>
          <w:bCs/>
          <w:iCs/>
          <w:lang w:val="ru-RU"/>
        </w:rPr>
        <w:t>. </w:t>
      </w:r>
      <w:proofErr w:type="spellStart"/>
      <w:r w:rsidRPr="00B118C9">
        <w:rPr>
          <w:bCs/>
          <w:iCs/>
          <w:lang w:val="ru-RU"/>
        </w:rPr>
        <w:t>Володимира</w:t>
      </w:r>
      <w:proofErr w:type="spellEnd"/>
      <w:r w:rsidRPr="00B118C9">
        <w:rPr>
          <w:bCs/>
          <w:iCs/>
          <w:lang w:val="ru-RU"/>
        </w:rPr>
        <w:t xml:space="preserve"> Гнатюка. </w:t>
      </w:r>
      <w:proofErr w:type="spellStart"/>
      <w:r w:rsidRPr="00B118C9">
        <w:rPr>
          <w:bCs/>
          <w:iCs/>
          <w:lang w:val="ru-RU"/>
        </w:rPr>
        <w:t>Міжкафедральна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лабораторія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славістично-методологічних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студій</w:t>
      </w:r>
      <w:proofErr w:type="spellEnd"/>
      <w:r w:rsidRPr="00B118C9">
        <w:rPr>
          <w:bCs/>
          <w:iCs/>
          <w:lang w:val="ru-RU"/>
        </w:rPr>
        <w:t xml:space="preserve">. Кафедра </w:t>
      </w:r>
      <w:proofErr w:type="spellStart"/>
      <w:r w:rsidRPr="00B118C9">
        <w:rPr>
          <w:bCs/>
          <w:iCs/>
          <w:lang w:val="ru-RU"/>
        </w:rPr>
        <w:t>теорії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літератури</w:t>
      </w:r>
      <w:proofErr w:type="spellEnd"/>
      <w:r w:rsidRPr="00B118C9">
        <w:rPr>
          <w:bCs/>
          <w:iCs/>
          <w:lang w:val="ru-RU"/>
        </w:rPr>
        <w:t xml:space="preserve"> і </w:t>
      </w:r>
      <w:proofErr w:type="spellStart"/>
      <w:r w:rsidRPr="00B118C9">
        <w:rPr>
          <w:bCs/>
          <w:iCs/>
          <w:lang w:val="ru-RU"/>
        </w:rPr>
        <w:t>порівняльного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літературознавства</w:t>
      </w:r>
      <w:proofErr w:type="spellEnd"/>
      <w:r w:rsidRPr="00B118C9">
        <w:rPr>
          <w:bCs/>
          <w:iCs/>
          <w:lang w:val="ru-RU"/>
        </w:rPr>
        <w:t xml:space="preserve">. </w:t>
      </w:r>
      <w:proofErr w:type="spellStart"/>
      <w:r w:rsidRPr="00B118C9">
        <w:rPr>
          <w:bCs/>
          <w:iCs/>
          <w:lang w:val="ru-RU"/>
        </w:rPr>
        <w:t>Тернопіль</w:t>
      </w:r>
      <w:proofErr w:type="spellEnd"/>
      <w:r w:rsidRPr="00B118C9">
        <w:rPr>
          <w:bCs/>
          <w:iCs/>
          <w:lang w:val="ru-RU"/>
        </w:rPr>
        <w:t xml:space="preserve">: </w:t>
      </w:r>
      <w:proofErr w:type="spellStart"/>
      <w:r w:rsidRPr="00B118C9">
        <w:rPr>
          <w:bCs/>
          <w:iCs/>
          <w:lang w:val="ru-RU"/>
        </w:rPr>
        <w:t>Редакційно-видавничий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відділ</w:t>
      </w:r>
      <w:proofErr w:type="spellEnd"/>
      <w:r w:rsidRPr="00B118C9">
        <w:rPr>
          <w:bCs/>
          <w:iCs/>
          <w:lang w:val="ru-RU"/>
        </w:rPr>
        <w:t xml:space="preserve"> ТНПУ, 2006. 285</w:t>
      </w:r>
      <w:r w:rsidR="008F42F7" w:rsidRPr="00B118C9">
        <w:rPr>
          <w:bCs/>
          <w:iCs/>
          <w:lang w:val="ru-RU"/>
        </w:rPr>
        <w:t> </w:t>
      </w:r>
      <w:r w:rsidRPr="00B118C9">
        <w:rPr>
          <w:bCs/>
          <w:iCs/>
          <w:lang w:val="ru-RU"/>
        </w:rPr>
        <w:t>с.</w:t>
      </w:r>
    </w:p>
    <w:p w:rsidR="002A3920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017EA1">
        <w:rPr>
          <w:bCs/>
          <w:iCs/>
        </w:rPr>
        <w:t>Гнатюк</w:t>
      </w:r>
      <w:proofErr w:type="spellEnd"/>
      <w:r w:rsidRPr="00017EA1">
        <w:rPr>
          <w:bCs/>
          <w:iCs/>
        </w:rPr>
        <w:t xml:space="preserve"> М. </w:t>
      </w:r>
      <w:proofErr w:type="spellStart"/>
      <w:r w:rsidRPr="00017EA1">
        <w:rPr>
          <w:bCs/>
          <w:iCs/>
        </w:rPr>
        <w:t>Літературознавчі</w:t>
      </w:r>
      <w:proofErr w:type="spellEnd"/>
      <w:r w:rsidRPr="00017EA1">
        <w:rPr>
          <w:bCs/>
          <w:iCs/>
        </w:rPr>
        <w:t xml:space="preserve"> </w:t>
      </w:r>
      <w:proofErr w:type="spellStart"/>
      <w:r w:rsidRPr="00017EA1">
        <w:rPr>
          <w:bCs/>
          <w:iCs/>
        </w:rPr>
        <w:t>концепції</w:t>
      </w:r>
      <w:proofErr w:type="spellEnd"/>
      <w:r w:rsidRPr="00017EA1">
        <w:rPr>
          <w:bCs/>
          <w:iCs/>
        </w:rPr>
        <w:t xml:space="preserve"> </w:t>
      </w:r>
      <w:proofErr w:type="spellStart"/>
      <w:r w:rsidRPr="00017EA1">
        <w:rPr>
          <w:bCs/>
          <w:iCs/>
        </w:rPr>
        <w:t>другої</w:t>
      </w:r>
      <w:proofErr w:type="spellEnd"/>
      <w:r w:rsidRPr="00017EA1">
        <w:rPr>
          <w:bCs/>
          <w:iCs/>
        </w:rPr>
        <w:t xml:space="preserve"> </w:t>
      </w:r>
      <w:proofErr w:type="spellStart"/>
      <w:r w:rsidRPr="00017EA1">
        <w:rPr>
          <w:bCs/>
          <w:iCs/>
        </w:rPr>
        <w:t>половини</w:t>
      </w:r>
      <w:proofErr w:type="spellEnd"/>
      <w:r w:rsidRPr="00017EA1">
        <w:rPr>
          <w:bCs/>
          <w:iCs/>
        </w:rPr>
        <w:t xml:space="preserve"> ХІХ ¬ </w:t>
      </w:r>
      <w:proofErr w:type="spellStart"/>
      <w:r w:rsidRPr="00017EA1">
        <w:rPr>
          <w:bCs/>
          <w:iCs/>
        </w:rPr>
        <w:t>початку</w:t>
      </w:r>
      <w:proofErr w:type="spellEnd"/>
      <w:r w:rsidRPr="00017EA1">
        <w:rPr>
          <w:bCs/>
          <w:iCs/>
        </w:rPr>
        <w:t xml:space="preserve"> ХХ </w:t>
      </w:r>
      <w:proofErr w:type="spellStart"/>
      <w:r w:rsidRPr="00017EA1">
        <w:rPr>
          <w:bCs/>
          <w:iCs/>
        </w:rPr>
        <w:t>століття</w:t>
      </w:r>
      <w:proofErr w:type="spellEnd"/>
      <w:r w:rsidRPr="00017EA1">
        <w:rPr>
          <w:bCs/>
          <w:iCs/>
        </w:rPr>
        <w:t xml:space="preserve">. – </w:t>
      </w:r>
      <w:proofErr w:type="spellStart"/>
      <w:r w:rsidRPr="00017EA1">
        <w:rPr>
          <w:bCs/>
          <w:iCs/>
        </w:rPr>
        <w:t>Львів</w:t>
      </w:r>
      <w:proofErr w:type="spellEnd"/>
      <w:r w:rsidRPr="00017EA1">
        <w:rPr>
          <w:bCs/>
          <w:iCs/>
        </w:rPr>
        <w:t>: ЛНУ, 2002.</w:t>
      </w:r>
    </w:p>
    <w:p w:rsidR="00637AB0" w:rsidRPr="00017EA1" w:rsidRDefault="00637AB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637AB0">
        <w:rPr>
          <w:bCs/>
          <w:iCs/>
        </w:rPr>
        <w:t>Горболіс</w:t>
      </w:r>
      <w:proofErr w:type="spellEnd"/>
      <w:r>
        <w:rPr>
          <w:bCs/>
          <w:iCs/>
          <w:lang w:val="uk-UA"/>
        </w:rPr>
        <w:t xml:space="preserve"> </w:t>
      </w:r>
      <w:r w:rsidRPr="00637AB0">
        <w:rPr>
          <w:bCs/>
          <w:iCs/>
        </w:rPr>
        <w:t>Л.</w:t>
      </w:r>
      <w:r>
        <w:rPr>
          <w:bCs/>
          <w:iCs/>
          <w:lang w:val="uk-UA"/>
        </w:rPr>
        <w:t xml:space="preserve"> </w:t>
      </w:r>
      <w:proofErr w:type="spellStart"/>
      <w:r w:rsidRPr="00637AB0">
        <w:rPr>
          <w:bCs/>
          <w:iCs/>
        </w:rPr>
        <w:t>Екокритика</w:t>
      </w:r>
      <w:proofErr w:type="spellEnd"/>
      <w:r w:rsidRPr="00637AB0">
        <w:rPr>
          <w:bCs/>
          <w:iCs/>
        </w:rPr>
        <w:t xml:space="preserve">: </w:t>
      </w:r>
      <w:proofErr w:type="spellStart"/>
      <w:r w:rsidRPr="00637AB0">
        <w:rPr>
          <w:bCs/>
          <w:iCs/>
        </w:rPr>
        <w:t>методологічна</w:t>
      </w:r>
      <w:proofErr w:type="spellEnd"/>
      <w:r w:rsidRPr="00637AB0">
        <w:rPr>
          <w:bCs/>
          <w:iCs/>
        </w:rPr>
        <w:t xml:space="preserve"> </w:t>
      </w:r>
      <w:proofErr w:type="spellStart"/>
      <w:r w:rsidRPr="00637AB0">
        <w:rPr>
          <w:bCs/>
          <w:iCs/>
        </w:rPr>
        <w:t>інтеграція</w:t>
      </w:r>
      <w:proofErr w:type="spellEnd"/>
      <w:r w:rsidRPr="00637AB0">
        <w:rPr>
          <w:bCs/>
          <w:iCs/>
        </w:rPr>
        <w:t xml:space="preserve">, </w:t>
      </w:r>
      <w:proofErr w:type="spellStart"/>
      <w:r w:rsidRPr="00637AB0">
        <w:rPr>
          <w:bCs/>
          <w:iCs/>
        </w:rPr>
        <w:t>взаємодія</w:t>
      </w:r>
      <w:proofErr w:type="spellEnd"/>
      <w:r w:rsidRPr="00637AB0">
        <w:rPr>
          <w:bCs/>
          <w:iCs/>
        </w:rPr>
        <w:t xml:space="preserve">, </w:t>
      </w:r>
      <w:proofErr w:type="spellStart"/>
      <w:proofErr w:type="gramStart"/>
      <w:r w:rsidRPr="00637AB0">
        <w:rPr>
          <w:bCs/>
          <w:iCs/>
        </w:rPr>
        <w:t>інтерпретація</w:t>
      </w:r>
      <w:proofErr w:type="spellEnd"/>
      <w:r w:rsidRPr="00637AB0">
        <w:rPr>
          <w:bCs/>
          <w:iCs/>
        </w:rPr>
        <w:t xml:space="preserve"> :</w:t>
      </w:r>
      <w:proofErr w:type="gramEnd"/>
      <w:r w:rsidRPr="00637AB0">
        <w:rPr>
          <w:bCs/>
          <w:iCs/>
        </w:rPr>
        <w:t xml:space="preserve"> </w:t>
      </w:r>
      <w:proofErr w:type="spellStart"/>
      <w:r w:rsidRPr="00637AB0">
        <w:rPr>
          <w:bCs/>
          <w:iCs/>
        </w:rPr>
        <w:t>монографія</w:t>
      </w:r>
      <w:proofErr w:type="spellEnd"/>
      <w:r>
        <w:rPr>
          <w:bCs/>
          <w:iCs/>
          <w:lang w:val="uk-UA"/>
        </w:rPr>
        <w:t xml:space="preserve">. </w:t>
      </w:r>
      <w:proofErr w:type="spellStart"/>
      <w:proofErr w:type="gramStart"/>
      <w:r w:rsidRPr="00637AB0">
        <w:rPr>
          <w:bCs/>
          <w:iCs/>
        </w:rPr>
        <w:t>Суми</w:t>
      </w:r>
      <w:proofErr w:type="spellEnd"/>
      <w:r w:rsidRPr="00637AB0">
        <w:rPr>
          <w:bCs/>
          <w:iCs/>
        </w:rPr>
        <w:t xml:space="preserve"> :</w:t>
      </w:r>
      <w:proofErr w:type="gramEnd"/>
      <w:r w:rsidRPr="00637AB0">
        <w:rPr>
          <w:bCs/>
          <w:iCs/>
        </w:rPr>
        <w:t xml:space="preserve"> </w:t>
      </w:r>
      <w:proofErr w:type="spellStart"/>
      <w:r w:rsidRPr="00637AB0">
        <w:rPr>
          <w:bCs/>
          <w:iCs/>
        </w:rPr>
        <w:t>СумДПУ</w:t>
      </w:r>
      <w:proofErr w:type="spellEnd"/>
      <w:r w:rsidRPr="00637AB0">
        <w:rPr>
          <w:bCs/>
          <w:iCs/>
        </w:rPr>
        <w:t xml:space="preserve"> </w:t>
      </w:r>
      <w:proofErr w:type="spellStart"/>
      <w:r w:rsidRPr="00637AB0">
        <w:rPr>
          <w:bCs/>
          <w:iCs/>
        </w:rPr>
        <w:t>імені</w:t>
      </w:r>
      <w:proofErr w:type="spellEnd"/>
      <w:r w:rsidRPr="00637AB0">
        <w:rPr>
          <w:bCs/>
          <w:iCs/>
        </w:rPr>
        <w:t xml:space="preserve"> А. С. </w:t>
      </w:r>
      <w:proofErr w:type="spellStart"/>
      <w:r w:rsidRPr="00637AB0">
        <w:rPr>
          <w:bCs/>
          <w:iCs/>
        </w:rPr>
        <w:t>Макаренка</w:t>
      </w:r>
      <w:proofErr w:type="spellEnd"/>
      <w:r w:rsidRPr="00637AB0">
        <w:rPr>
          <w:bCs/>
          <w:iCs/>
        </w:rPr>
        <w:t>, 2024.</w:t>
      </w:r>
      <w:r>
        <w:rPr>
          <w:bCs/>
          <w:iCs/>
          <w:lang w:val="uk-UA"/>
        </w:rPr>
        <w:t xml:space="preserve"> </w:t>
      </w:r>
      <w:r w:rsidRPr="00637AB0">
        <w:rPr>
          <w:bCs/>
          <w:iCs/>
        </w:rPr>
        <w:t>209</w:t>
      </w:r>
      <w:r>
        <w:rPr>
          <w:bCs/>
          <w:iCs/>
          <w:lang w:val="uk-UA"/>
        </w:rPr>
        <w:t> </w:t>
      </w:r>
      <w:r w:rsidRPr="00637AB0">
        <w:rPr>
          <w:bCs/>
          <w:iCs/>
        </w:rPr>
        <w:t>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Горболіс</w:t>
      </w:r>
      <w:proofErr w:type="spellEnd"/>
      <w:r w:rsidRPr="00B118C9">
        <w:rPr>
          <w:bCs/>
          <w:iCs/>
        </w:rPr>
        <w:t xml:space="preserve"> Л. М. </w:t>
      </w:r>
      <w:proofErr w:type="spellStart"/>
      <w:r w:rsidRPr="00B118C9">
        <w:rPr>
          <w:bCs/>
          <w:iCs/>
        </w:rPr>
        <w:t>Міжмистецькі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контакти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українського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тексту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Суми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Вид-во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СумДПУ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імені</w:t>
      </w:r>
      <w:proofErr w:type="spellEnd"/>
      <w:r w:rsidRPr="00B118C9">
        <w:rPr>
          <w:bCs/>
          <w:iCs/>
        </w:rPr>
        <w:t xml:space="preserve"> А.</w:t>
      </w:r>
      <w:r w:rsidR="008F42F7" w:rsidRPr="00B118C9">
        <w:rPr>
          <w:bCs/>
          <w:iCs/>
        </w:rPr>
        <w:t> </w:t>
      </w:r>
      <w:r w:rsidRPr="00B118C9">
        <w:rPr>
          <w:bCs/>
          <w:iCs/>
        </w:rPr>
        <w:t>С.</w:t>
      </w:r>
      <w:r w:rsidR="008F42F7" w:rsidRPr="00B118C9">
        <w:rPr>
          <w:bCs/>
          <w:iCs/>
        </w:rPr>
        <w:t> </w:t>
      </w:r>
      <w:proofErr w:type="spellStart"/>
      <w:r w:rsidRPr="00B118C9">
        <w:rPr>
          <w:bCs/>
          <w:iCs/>
        </w:rPr>
        <w:t>Макаренка</w:t>
      </w:r>
      <w:proofErr w:type="spellEnd"/>
      <w:r w:rsidRPr="00B118C9">
        <w:rPr>
          <w:bCs/>
          <w:iCs/>
        </w:rPr>
        <w:t>, 2021. 312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tabs>
          <w:tab w:val="left" w:pos="284"/>
        </w:tabs>
        <w:jc w:val="both"/>
        <w:rPr>
          <w:bCs/>
          <w:iCs/>
          <w:lang w:val="ru-RU"/>
        </w:rPr>
      </w:pPr>
      <w:proofErr w:type="spellStart"/>
      <w:r w:rsidRPr="00B118C9">
        <w:rPr>
          <w:bCs/>
          <w:iCs/>
          <w:lang w:val="ru-RU"/>
        </w:rPr>
        <w:t>Горболіс</w:t>
      </w:r>
      <w:proofErr w:type="spellEnd"/>
      <w:r w:rsidRPr="00B118C9">
        <w:rPr>
          <w:bCs/>
          <w:iCs/>
          <w:lang w:val="ru-RU"/>
        </w:rPr>
        <w:t xml:space="preserve"> Л. </w:t>
      </w:r>
      <w:proofErr w:type="spellStart"/>
      <w:r w:rsidRPr="00B118C9">
        <w:rPr>
          <w:bCs/>
          <w:iCs/>
          <w:lang w:val="ru-RU"/>
        </w:rPr>
        <w:t>Теорія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літератури</w:t>
      </w:r>
      <w:proofErr w:type="spellEnd"/>
      <w:r w:rsidRPr="00B118C9">
        <w:rPr>
          <w:bCs/>
          <w:iCs/>
          <w:lang w:val="ru-RU"/>
        </w:rPr>
        <w:t xml:space="preserve"> і </w:t>
      </w:r>
      <w:proofErr w:type="spellStart"/>
      <w:r w:rsidRPr="00B118C9">
        <w:rPr>
          <w:bCs/>
          <w:iCs/>
          <w:lang w:val="ru-RU"/>
        </w:rPr>
        <w:t>методологічний</w:t>
      </w:r>
      <w:proofErr w:type="spellEnd"/>
      <w:r w:rsidRPr="00B118C9">
        <w:rPr>
          <w:bCs/>
          <w:iCs/>
          <w:lang w:val="ru-RU"/>
        </w:rPr>
        <w:t xml:space="preserve"> дискурс: </w:t>
      </w:r>
      <w:proofErr w:type="spellStart"/>
      <w:r w:rsidRPr="00B118C9">
        <w:rPr>
          <w:bCs/>
          <w:iCs/>
          <w:lang w:val="ru-RU"/>
        </w:rPr>
        <w:t>навчальний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посібник</w:t>
      </w:r>
      <w:proofErr w:type="spellEnd"/>
      <w:r w:rsidRPr="00B118C9">
        <w:rPr>
          <w:bCs/>
          <w:iCs/>
          <w:lang w:val="ru-RU"/>
        </w:rPr>
        <w:t xml:space="preserve">: у 2 ч. Ч. І: вид. 2-ге, </w:t>
      </w:r>
      <w:proofErr w:type="spellStart"/>
      <w:r w:rsidRPr="00B118C9">
        <w:rPr>
          <w:bCs/>
          <w:iCs/>
          <w:lang w:val="ru-RU"/>
        </w:rPr>
        <w:t>доповнене</w:t>
      </w:r>
      <w:proofErr w:type="spellEnd"/>
      <w:r w:rsidRPr="00B118C9">
        <w:rPr>
          <w:bCs/>
          <w:iCs/>
          <w:lang w:val="ru-RU"/>
        </w:rPr>
        <w:t xml:space="preserve">. </w:t>
      </w:r>
      <w:proofErr w:type="spellStart"/>
      <w:r w:rsidRPr="00B118C9">
        <w:rPr>
          <w:bCs/>
          <w:iCs/>
          <w:lang w:val="ru-RU"/>
        </w:rPr>
        <w:t>Суми</w:t>
      </w:r>
      <w:proofErr w:type="spellEnd"/>
      <w:r w:rsidRPr="00B118C9">
        <w:rPr>
          <w:bCs/>
          <w:iCs/>
          <w:lang w:val="ru-RU"/>
        </w:rPr>
        <w:t xml:space="preserve">: </w:t>
      </w:r>
      <w:proofErr w:type="spellStart"/>
      <w:r w:rsidRPr="00B118C9">
        <w:rPr>
          <w:bCs/>
          <w:iCs/>
          <w:lang w:val="ru-RU"/>
        </w:rPr>
        <w:t>СумДПУ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імені</w:t>
      </w:r>
      <w:proofErr w:type="spellEnd"/>
      <w:r w:rsidRPr="00B118C9">
        <w:rPr>
          <w:bCs/>
          <w:iCs/>
          <w:lang w:val="ru-RU"/>
        </w:rPr>
        <w:t xml:space="preserve"> А. С. Макаренка, 2022. </w:t>
      </w:r>
      <w:r w:rsidRPr="00B118C9">
        <w:rPr>
          <w:iCs/>
          <w:lang w:val="ru-RU"/>
        </w:rPr>
        <w:t>249 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Зборовська</w:t>
      </w:r>
      <w:proofErr w:type="spellEnd"/>
      <w:r w:rsidRPr="00B118C9">
        <w:rPr>
          <w:bCs/>
          <w:iCs/>
        </w:rPr>
        <w:t xml:space="preserve"> Н.В. </w:t>
      </w:r>
      <w:proofErr w:type="spellStart"/>
      <w:r w:rsidRPr="00B118C9">
        <w:rPr>
          <w:bCs/>
          <w:iCs/>
        </w:rPr>
        <w:t>Психоаналіз</w:t>
      </w:r>
      <w:proofErr w:type="spellEnd"/>
      <w:r w:rsidRPr="00B118C9">
        <w:rPr>
          <w:bCs/>
          <w:iCs/>
        </w:rPr>
        <w:t xml:space="preserve"> </w:t>
      </w:r>
      <w:proofErr w:type="gramStart"/>
      <w:r w:rsidRPr="00B118C9">
        <w:rPr>
          <w:bCs/>
          <w:iCs/>
        </w:rPr>
        <w:t xml:space="preserve">і  </w:t>
      </w:r>
      <w:proofErr w:type="spellStart"/>
      <w:r w:rsidRPr="00B118C9">
        <w:rPr>
          <w:bCs/>
          <w:iCs/>
        </w:rPr>
        <w:t>літературознавство</w:t>
      </w:r>
      <w:proofErr w:type="spellEnd"/>
      <w:proofErr w:type="gramEnd"/>
      <w:r w:rsidRPr="00B118C9">
        <w:rPr>
          <w:bCs/>
          <w:iCs/>
        </w:rPr>
        <w:t xml:space="preserve">  :  </w:t>
      </w:r>
      <w:proofErr w:type="spellStart"/>
      <w:r w:rsidRPr="00B118C9">
        <w:rPr>
          <w:bCs/>
          <w:iCs/>
        </w:rPr>
        <w:t>посібник</w:t>
      </w:r>
      <w:proofErr w:type="spellEnd"/>
      <w:r w:rsidRPr="00B118C9">
        <w:rPr>
          <w:bCs/>
          <w:iCs/>
        </w:rPr>
        <w:t xml:space="preserve">.  </w:t>
      </w:r>
      <w:proofErr w:type="spellStart"/>
      <w:proofErr w:type="gram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  :</w:t>
      </w:r>
      <w:proofErr w:type="gramEnd"/>
      <w:r w:rsidRPr="00B118C9">
        <w:rPr>
          <w:bCs/>
          <w:iCs/>
        </w:rPr>
        <w:t xml:space="preserve">  </w:t>
      </w:r>
      <w:proofErr w:type="spellStart"/>
      <w:r w:rsidRPr="00B118C9">
        <w:rPr>
          <w:bCs/>
          <w:iCs/>
        </w:rPr>
        <w:t>Академвидав</w:t>
      </w:r>
      <w:proofErr w:type="spellEnd"/>
      <w:r w:rsidRPr="00B118C9">
        <w:rPr>
          <w:bCs/>
          <w:iCs/>
        </w:rPr>
        <w:t>,  2003. 392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  <w:lang w:val="ru-RU"/>
        </w:rPr>
      </w:pPr>
      <w:proofErr w:type="spellStart"/>
      <w:r w:rsidRPr="00B118C9">
        <w:rPr>
          <w:bCs/>
          <w:iCs/>
          <w:lang w:val="ru-RU"/>
        </w:rPr>
        <w:t>Іванишин</w:t>
      </w:r>
      <w:proofErr w:type="spellEnd"/>
      <w:r w:rsidRPr="00B118C9">
        <w:rPr>
          <w:bCs/>
          <w:iCs/>
          <w:lang w:val="ru-RU"/>
        </w:rPr>
        <w:t xml:space="preserve"> П. </w:t>
      </w:r>
      <w:proofErr w:type="spellStart"/>
      <w:r w:rsidRPr="00B118C9">
        <w:rPr>
          <w:bCs/>
          <w:iCs/>
          <w:lang w:val="ru-RU"/>
        </w:rPr>
        <w:t>Нариси</w:t>
      </w:r>
      <w:proofErr w:type="spellEnd"/>
      <w:r w:rsidRPr="00B118C9">
        <w:rPr>
          <w:bCs/>
          <w:iCs/>
          <w:lang w:val="ru-RU"/>
        </w:rPr>
        <w:t xml:space="preserve"> з </w:t>
      </w:r>
      <w:proofErr w:type="spellStart"/>
      <w:r w:rsidRPr="00B118C9">
        <w:rPr>
          <w:bCs/>
          <w:iCs/>
          <w:lang w:val="ru-RU"/>
        </w:rPr>
        <w:t>теоретичної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літературології</w:t>
      </w:r>
      <w:proofErr w:type="spellEnd"/>
      <w:r w:rsidRPr="00B118C9">
        <w:rPr>
          <w:bCs/>
          <w:iCs/>
          <w:lang w:val="ru-RU"/>
        </w:rPr>
        <w:t xml:space="preserve">: </w:t>
      </w:r>
      <w:proofErr w:type="spellStart"/>
      <w:r w:rsidRPr="00B118C9">
        <w:rPr>
          <w:bCs/>
          <w:iCs/>
          <w:lang w:val="ru-RU"/>
        </w:rPr>
        <w:t>герменевтичний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досвід</w:t>
      </w:r>
      <w:proofErr w:type="spellEnd"/>
      <w:r w:rsidRPr="00B118C9">
        <w:rPr>
          <w:bCs/>
          <w:iCs/>
          <w:lang w:val="ru-RU"/>
        </w:rPr>
        <w:t xml:space="preserve">: </w:t>
      </w:r>
      <w:proofErr w:type="spellStart"/>
      <w:r w:rsidRPr="00B118C9">
        <w:rPr>
          <w:bCs/>
          <w:iCs/>
          <w:lang w:val="ru-RU"/>
        </w:rPr>
        <w:t>Монографія</w:t>
      </w:r>
      <w:proofErr w:type="spellEnd"/>
      <w:r w:rsidRPr="00B118C9">
        <w:rPr>
          <w:bCs/>
          <w:iCs/>
          <w:lang w:val="ru-RU"/>
        </w:rPr>
        <w:t xml:space="preserve">. </w:t>
      </w:r>
      <w:proofErr w:type="spellStart"/>
      <w:r w:rsidRPr="00B118C9">
        <w:rPr>
          <w:bCs/>
          <w:iCs/>
          <w:lang w:val="ru-RU"/>
        </w:rPr>
        <w:t>Тернопіль</w:t>
      </w:r>
      <w:proofErr w:type="spellEnd"/>
      <w:r w:rsidRPr="00B118C9">
        <w:rPr>
          <w:bCs/>
          <w:iCs/>
          <w:lang w:val="ru-RU"/>
        </w:rPr>
        <w:t xml:space="preserve">: </w:t>
      </w:r>
      <w:proofErr w:type="spellStart"/>
      <w:r w:rsidRPr="00B118C9">
        <w:rPr>
          <w:bCs/>
          <w:iCs/>
          <w:lang w:val="ru-RU"/>
        </w:rPr>
        <w:t>Крила</w:t>
      </w:r>
      <w:proofErr w:type="spellEnd"/>
      <w:r w:rsidRPr="00B118C9">
        <w:rPr>
          <w:bCs/>
          <w:iCs/>
          <w:lang w:val="ru-RU"/>
        </w:rPr>
        <w:t>, 2025. 288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Іванишин</w:t>
      </w:r>
      <w:proofErr w:type="spellEnd"/>
      <w:r w:rsidRPr="00B118C9">
        <w:rPr>
          <w:bCs/>
          <w:iCs/>
        </w:rPr>
        <w:t xml:space="preserve"> П. </w:t>
      </w:r>
      <w:proofErr w:type="spellStart"/>
      <w:r w:rsidRPr="00B118C9">
        <w:rPr>
          <w:bCs/>
          <w:iCs/>
        </w:rPr>
        <w:t>Українське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літературознавство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постколоніального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періоду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Петро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Іванишин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: ВЦ </w:t>
      </w:r>
      <w:r w:rsidR="00893647" w:rsidRPr="00B118C9">
        <w:rPr>
          <w:bCs/>
          <w:iCs/>
        </w:rPr>
        <w:t>«</w:t>
      </w:r>
      <w:proofErr w:type="spellStart"/>
      <w:r w:rsidRPr="00B118C9">
        <w:rPr>
          <w:bCs/>
          <w:iCs/>
        </w:rPr>
        <w:t>Академія</w:t>
      </w:r>
      <w:proofErr w:type="spellEnd"/>
      <w:r w:rsidR="00893647" w:rsidRPr="00B118C9">
        <w:rPr>
          <w:bCs/>
          <w:iCs/>
        </w:rPr>
        <w:t>»</w:t>
      </w:r>
      <w:r w:rsidRPr="00B118C9">
        <w:rPr>
          <w:bCs/>
          <w:iCs/>
        </w:rPr>
        <w:t>, 2014. 192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Іванишин</w:t>
      </w:r>
      <w:proofErr w:type="spellEnd"/>
      <w:r w:rsidRPr="00B118C9">
        <w:rPr>
          <w:bCs/>
          <w:iCs/>
        </w:rPr>
        <w:t xml:space="preserve"> </w:t>
      </w:r>
      <w:proofErr w:type="gramStart"/>
      <w:r w:rsidRPr="00B118C9">
        <w:rPr>
          <w:bCs/>
          <w:iCs/>
        </w:rPr>
        <w:t>П..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Українське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літературознавство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постколоніального</w:t>
      </w:r>
      <w:proofErr w:type="spellEnd"/>
      <w:r w:rsidRPr="00B118C9">
        <w:rPr>
          <w:bCs/>
          <w:iCs/>
        </w:rPr>
        <w:t xml:space="preserve"> </w:t>
      </w:r>
      <w:proofErr w:type="spellStart"/>
      <w:proofErr w:type="gramStart"/>
      <w:r w:rsidRPr="00B118C9">
        <w:rPr>
          <w:bCs/>
          <w:iCs/>
        </w:rPr>
        <w:t>періоду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монографія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Академія</w:t>
      </w:r>
      <w:proofErr w:type="spellEnd"/>
      <w:r w:rsidRPr="00B118C9">
        <w:rPr>
          <w:bCs/>
          <w:iCs/>
        </w:rPr>
        <w:t>, 2014. 192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Квіт</w:t>
      </w:r>
      <w:proofErr w:type="spellEnd"/>
      <w:r w:rsidRPr="00B118C9">
        <w:rPr>
          <w:bCs/>
          <w:iCs/>
        </w:rPr>
        <w:t xml:space="preserve"> С. </w:t>
      </w:r>
      <w:proofErr w:type="spellStart"/>
      <w:r w:rsidRPr="00B118C9">
        <w:rPr>
          <w:bCs/>
          <w:iCs/>
        </w:rPr>
        <w:t>Герменевтика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посібник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: ВЦ </w:t>
      </w:r>
      <w:r w:rsidR="00893647" w:rsidRPr="00B118C9">
        <w:rPr>
          <w:bCs/>
          <w:iCs/>
        </w:rPr>
        <w:t>«</w:t>
      </w:r>
      <w:proofErr w:type="spellStart"/>
      <w:r w:rsidRPr="00B118C9">
        <w:rPr>
          <w:bCs/>
          <w:iCs/>
        </w:rPr>
        <w:t>Києво-Могилянська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академія</w:t>
      </w:r>
      <w:proofErr w:type="spellEnd"/>
      <w:r w:rsidR="00893647" w:rsidRPr="00B118C9">
        <w:rPr>
          <w:bCs/>
          <w:iCs/>
        </w:rPr>
        <w:t>»</w:t>
      </w:r>
      <w:r w:rsidRPr="00B118C9">
        <w:rPr>
          <w:bCs/>
          <w:iCs/>
        </w:rPr>
        <w:t>, 2005. 40 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Ковалів</w:t>
      </w:r>
      <w:proofErr w:type="spellEnd"/>
      <w:r w:rsidRPr="00B118C9">
        <w:rPr>
          <w:bCs/>
          <w:iCs/>
        </w:rPr>
        <w:t xml:space="preserve"> Ю.І. </w:t>
      </w:r>
      <w:proofErr w:type="spellStart"/>
      <w:r w:rsidRPr="00B118C9">
        <w:rPr>
          <w:bCs/>
          <w:iCs/>
        </w:rPr>
        <w:t>Літературна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герменевтика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Монографія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Видавничо-поліграфічний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центр</w:t>
      </w:r>
      <w:proofErr w:type="spellEnd"/>
      <w:r w:rsidRPr="00B118C9">
        <w:rPr>
          <w:bCs/>
          <w:iCs/>
        </w:rPr>
        <w:t xml:space="preserve"> </w:t>
      </w:r>
      <w:r w:rsidR="00893647" w:rsidRPr="00B118C9">
        <w:rPr>
          <w:bCs/>
          <w:iCs/>
        </w:rPr>
        <w:t>«</w:t>
      </w:r>
      <w:proofErr w:type="spellStart"/>
      <w:r w:rsidRPr="00B118C9">
        <w:rPr>
          <w:bCs/>
          <w:iCs/>
        </w:rPr>
        <w:t>Київський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університет</w:t>
      </w:r>
      <w:proofErr w:type="spellEnd"/>
      <w:r w:rsidR="00893647" w:rsidRPr="00B118C9">
        <w:rPr>
          <w:bCs/>
          <w:iCs/>
        </w:rPr>
        <w:t>»</w:t>
      </w:r>
      <w:r w:rsidRPr="00B118C9">
        <w:rPr>
          <w:bCs/>
          <w:iCs/>
        </w:rPr>
        <w:t>. 240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Колесник</w:t>
      </w:r>
      <w:proofErr w:type="spellEnd"/>
      <w:r w:rsidRPr="00B118C9">
        <w:rPr>
          <w:bCs/>
          <w:iCs/>
        </w:rPr>
        <w:t xml:space="preserve"> О. С. </w:t>
      </w:r>
      <w:proofErr w:type="spellStart"/>
      <w:r w:rsidRPr="00B118C9">
        <w:rPr>
          <w:bCs/>
          <w:iCs/>
        </w:rPr>
        <w:t>Феномен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інтерпретації</w:t>
      </w:r>
      <w:proofErr w:type="spellEnd"/>
      <w:r w:rsidRPr="00B118C9">
        <w:rPr>
          <w:bCs/>
          <w:iCs/>
        </w:rPr>
        <w:t xml:space="preserve"> в </w:t>
      </w:r>
      <w:proofErr w:type="spellStart"/>
      <w:r w:rsidRPr="00B118C9">
        <w:rPr>
          <w:bCs/>
          <w:iCs/>
        </w:rPr>
        <w:t>художній</w:t>
      </w:r>
      <w:proofErr w:type="spellEnd"/>
      <w:r w:rsidRPr="00B118C9">
        <w:rPr>
          <w:bCs/>
          <w:iCs/>
        </w:rPr>
        <w:t xml:space="preserve"> </w:t>
      </w:r>
      <w:proofErr w:type="spellStart"/>
      <w:proofErr w:type="gramStart"/>
      <w:r w:rsidRPr="00B118C9">
        <w:rPr>
          <w:bCs/>
          <w:iCs/>
        </w:rPr>
        <w:t>культурі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монографія</w:t>
      </w:r>
      <w:proofErr w:type="spellEnd"/>
      <w:r w:rsidRPr="00B118C9">
        <w:rPr>
          <w:bCs/>
          <w:iCs/>
        </w:rPr>
        <w:t xml:space="preserve">                                                                                                    </w:t>
      </w:r>
      <w:proofErr w:type="spell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 : </w:t>
      </w:r>
      <w:proofErr w:type="spellStart"/>
      <w:r w:rsidRPr="00B118C9">
        <w:rPr>
          <w:bCs/>
          <w:iCs/>
        </w:rPr>
        <w:t>НАКККіМ</w:t>
      </w:r>
      <w:proofErr w:type="spellEnd"/>
      <w:r w:rsidRPr="00B118C9">
        <w:rPr>
          <w:bCs/>
          <w:iCs/>
        </w:rPr>
        <w:t>, 2014. 265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Краус</w:t>
      </w:r>
      <w:proofErr w:type="spellEnd"/>
      <w:r w:rsidRPr="00B118C9">
        <w:rPr>
          <w:bCs/>
          <w:iCs/>
        </w:rPr>
        <w:t xml:space="preserve"> Н. </w:t>
      </w:r>
      <w:proofErr w:type="spellStart"/>
      <w:r w:rsidRPr="00B118C9">
        <w:rPr>
          <w:bCs/>
          <w:iCs/>
        </w:rPr>
        <w:t>Методологія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організація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наукових</w:t>
      </w:r>
      <w:proofErr w:type="spellEnd"/>
      <w:r w:rsidRPr="00B118C9">
        <w:rPr>
          <w:bCs/>
          <w:iCs/>
        </w:rPr>
        <w:t xml:space="preserve"> </w:t>
      </w:r>
      <w:proofErr w:type="spellStart"/>
      <w:proofErr w:type="gramStart"/>
      <w:r w:rsidRPr="00B118C9">
        <w:rPr>
          <w:bCs/>
          <w:iCs/>
        </w:rPr>
        <w:t>досліджень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навчально-методичний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посібник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Полтава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Оріяна</w:t>
      </w:r>
      <w:proofErr w:type="spellEnd"/>
      <w:r w:rsidRPr="00B118C9">
        <w:rPr>
          <w:bCs/>
          <w:iCs/>
        </w:rPr>
        <w:t>, 2012. 183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Крижко</w:t>
      </w:r>
      <w:proofErr w:type="spellEnd"/>
      <w:r w:rsidRPr="00B118C9">
        <w:rPr>
          <w:bCs/>
          <w:iCs/>
        </w:rPr>
        <w:t xml:space="preserve"> О. </w:t>
      </w:r>
      <w:proofErr w:type="spellStart"/>
      <w:r w:rsidRPr="00B118C9">
        <w:rPr>
          <w:bCs/>
          <w:iCs/>
        </w:rPr>
        <w:t>Методологія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наукового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філологічного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дослідження</w:t>
      </w:r>
      <w:proofErr w:type="spellEnd"/>
      <w:r w:rsidRPr="00B118C9">
        <w:rPr>
          <w:bCs/>
          <w:iCs/>
        </w:rPr>
        <w:t xml:space="preserve"> (</w:t>
      </w:r>
      <w:proofErr w:type="spellStart"/>
      <w:r w:rsidRPr="00B118C9">
        <w:rPr>
          <w:bCs/>
          <w:iCs/>
        </w:rPr>
        <w:t>мовознавчого</w:t>
      </w:r>
      <w:proofErr w:type="spellEnd"/>
      <w:r w:rsidRPr="00B118C9">
        <w:rPr>
          <w:bCs/>
          <w:iCs/>
        </w:rPr>
        <w:t>) [</w:t>
      </w:r>
      <w:proofErr w:type="spellStart"/>
      <w:r w:rsidRPr="00B118C9">
        <w:rPr>
          <w:bCs/>
          <w:iCs/>
        </w:rPr>
        <w:t>Текст</w:t>
      </w:r>
      <w:proofErr w:type="spellEnd"/>
      <w:proofErr w:type="gramStart"/>
      <w:r w:rsidRPr="00B118C9">
        <w:rPr>
          <w:bCs/>
          <w:iCs/>
        </w:rPr>
        <w:t>]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навчальний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посібник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для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магістрантів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спец</w:t>
      </w:r>
      <w:proofErr w:type="spellEnd"/>
      <w:r w:rsidRPr="00B118C9">
        <w:rPr>
          <w:bCs/>
          <w:iCs/>
        </w:rPr>
        <w:t xml:space="preserve">. 035 </w:t>
      </w:r>
      <w:proofErr w:type="spellStart"/>
      <w:r w:rsidRPr="00B118C9">
        <w:rPr>
          <w:bCs/>
          <w:iCs/>
        </w:rPr>
        <w:t>Філологія</w:t>
      </w:r>
      <w:proofErr w:type="spellEnd"/>
      <w:r w:rsidRPr="00B118C9">
        <w:rPr>
          <w:bCs/>
          <w:iCs/>
        </w:rPr>
        <w:t xml:space="preserve">, </w:t>
      </w:r>
      <w:proofErr w:type="spellStart"/>
      <w:r w:rsidRPr="00B118C9">
        <w:rPr>
          <w:bCs/>
          <w:iCs/>
        </w:rPr>
        <w:t>спец-ції</w:t>
      </w:r>
      <w:proofErr w:type="spellEnd"/>
      <w:r w:rsidRPr="00B118C9">
        <w:rPr>
          <w:bCs/>
          <w:iCs/>
        </w:rPr>
        <w:t xml:space="preserve"> 035.01 </w:t>
      </w:r>
      <w:proofErr w:type="spellStart"/>
      <w:r w:rsidRPr="00B118C9">
        <w:rPr>
          <w:bCs/>
          <w:iCs/>
        </w:rPr>
        <w:t>Українська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мова</w:t>
      </w:r>
      <w:proofErr w:type="spellEnd"/>
      <w:r w:rsidRPr="00B118C9">
        <w:rPr>
          <w:bCs/>
          <w:iCs/>
        </w:rPr>
        <w:t xml:space="preserve"> і </w:t>
      </w:r>
      <w:proofErr w:type="spellStart"/>
      <w:r w:rsidRPr="00B118C9">
        <w:rPr>
          <w:bCs/>
          <w:iCs/>
        </w:rPr>
        <w:t>література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Бердянськ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БДПУ, 2018. 293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proofErr w:type="gramStart"/>
      <w:r w:rsidRPr="00B118C9">
        <w:rPr>
          <w:bCs/>
          <w:iCs/>
        </w:rPr>
        <w:t>Література</w:t>
      </w:r>
      <w:proofErr w:type="spellEnd"/>
      <w:r w:rsidRPr="00B118C9">
        <w:rPr>
          <w:bCs/>
          <w:iCs/>
        </w:rPr>
        <w:t xml:space="preserve">  </w:t>
      </w:r>
      <w:proofErr w:type="spellStart"/>
      <w:r w:rsidRPr="00B118C9">
        <w:rPr>
          <w:bCs/>
          <w:iCs/>
        </w:rPr>
        <w:t>та</w:t>
      </w:r>
      <w:proofErr w:type="spellEnd"/>
      <w:proofErr w:type="gramEnd"/>
      <w:r w:rsidRPr="00B118C9">
        <w:rPr>
          <w:bCs/>
          <w:iCs/>
        </w:rPr>
        <w:t xml:space="preserve">  </w:t>
      </w:r>
      <w:proofErr w:type="spellStart"/>
      <w:r w:rsidRPr="00B118C9">
        <w:rPr>
          <w:bCs/>
          <w:iCs/>
        </w:rPr>
        <w:t>ідеологія</w:t>
      </w:r>
      <w:proofErr w:type="spellEnd"/>
      <w:r w:rsidRPr="00B118C9">
        <w:rPr>
          <w:bCs/>
          <w:iCs/>
        </w:rPr>
        <w:t xml:space="preserve"> :  </w:t>
      </w:r>
      <w:proofErr w:type="spellStart"/>
      <w:r w:rsidRPr="00B118C9">
        <w:rPr>
          <w:bCs/>
          <w:iCs/>
        </w:rPr>
        <w:t>колективна</w:t>
      </w:r>
      <w:proofErr w:type="spellEnd"/>
      <w:r w:rsidRPr="00B118C9">
        <w:rPr>
          <w:bCs/>
          <w:iCs/>
        </w:rPr>
        <w:t xml:space="preserve">  </w:t>
      </w:r>
      <w:proofErr w:type="spellStart"/>
      <w:r w:rsidRPr="00B118C9">
        <w:rPr>
          <w:bCs/>
          <w:iCs/>
        </w:rPr>
        <w:t>монографія</w:t>
      </w:r>
      <w:proofErr w:type="spellEnd"/>
      <w:r w:rsidRPr="00B118C9">
        <w:rPr>
          <w:bCs/>
          <w:iCs/>
        </w:rPr>
        <w:t xml:space="preserve">  /  </w:t>
      </w:r>
      <w:proofErr w:type="spellStart"/>
      <w:r w:rsidRPr="00B118C9">
        <w:rPr>
          <w:bCs/>
          <w:iCs/>
        </w:rPr>
        <w:t>за</w:t>
      </w:r>
      <w:proofErr w:type="spellEnd"/>
      <w:r w:rsidRPr="00B118C9">
        <w:rPr>
          <w:bCs/>
          <w:iCs/>
        </w:rPr>
        <w:t xml:space="preserve">  </w:t>
      </w:r>
      <w:proofErr w:type="spellStart"/>
      <w:r w:rsidRPr="00B118C9">
        <w:rPr>
          <w:bCs/>
          <w:iCs/>
        </w:rPr>
        <w:t>наук</w:t>
      </w:r>
      <w:proofErr w:type="spellEnd"/>
      <w:r w:rsidRPr="00B118C9">
        <w:rPr>
          <w:bCs/>
          <w:iCs/>
        </w:rPr>
        <w:t xml:space="preserve">.  </w:t>
      </w:r>
      <w:proofErr w:type="spellStart"/>
      <w:r w:rsidRPr="00B118C9">
        <w:rPr>
          <w:bCs/>
          <w:iCs/>
        </w:rPr>
        <w:t>ред</w:t>
      </w:r>
      <w:proofErr w:type="spellEnd"/>
      <w:r w:rsidRPr="00B118C9">
        <w:rPr>
          <w:bCs/>
          <w:iCs/>
        </w:rPr>
        <w:t>.  В.  </w:t>
      </w:r>
      <w:proofErr w:type="spellStart"/>
      <w:r w:rsidRPr="00B118C9">
        <w:rPr>
          <w:bCs/>
          <w:iCs/>
        </w:rPr>
        <w:t>Моренця</w:t>
      </w:r>
      <w:proofErr w:type="spellEnd"/>
      <w:r w:rsidRPr="00B118C9">
        <w:rPr>
          <w:bCs/>
          <w:iCs/>
        </w:rPr>
        <w:t xml:space="preserve">.  </w:t>
      </w:r>
      <w:proofErr w:type="spellStart"/>
      <w:proofErr w:type="gram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  :</w:t>
      </w:r>
      <w:proofErr w:type="gramEnd"/>
      <w:r w:rsidRPr="00B118C9">
        <w:rPr>
          <w:bCs/>
          <w:iCs/>
        </w:rPr>
        <w:t xml:space="preserve">  </w:t>
      </w:r>
      <w:proofErr w:type="spellStart"/>
      <w:r w:rsidRPr="00B118C9">
        <w:rPr>
          <w:bCs/>
          <w:iCs/>
        </w:rPr>
        <w:t>НаУКМА</w:t>
      </w:r>
      <w:proofErr w:type="spellEnd"/>
      <w:r w:rsidRPr="00B118C9">
        <w:rPr>
          <w:bCs/>
          <w:iCs/>
        </w:rPr>
        <w:t>, 2017. 356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  <w:lang w:val="ru-RU"/>
        </w:rPr>
      </w:pPr>
      <w:proofErr w:type="spellStart"/>
      <w:r w:rsidRPr="00B118C9">
        <w:rPr>
          <w:bCs/>
          <w:iCs/>
          <w:lang w:val="ru-RU"/>
        </w:rPr>
        <w:t>Література</w:t>
      </w:r>
      <w:proofErr w:type="spellEnd"/>
      <w:r w:rsidRPr="00B118C9">
        <w:rPr>
          <w:bCs/>
          <w:iCs/>
          <w:lang w:val="ru-RU"/>
        </w:rPr>
        <w:t xml:space="preserve">. </w:t>
      </w:r>
      <w:proofErr w:type="spellStart"/>
      <w:r w:rsidRPr="00B118C9">
        <w:rPr>
          <w:bCs/>
          <w:iCs/>
          <w:lang w:val="ru-RU"/>
        </w:rPr>
        <w:t>Теорія</w:t>
      </w:r>
      <w:proofErr w:type="spellEnd"/>
      <w:r w:rsidRPr="00B118C9">
        <w:rPr>
          <w:bCs/>
          <w:iCs/>
          <w:lang w:val="ru-RU"/>
        </w:rPr>
        <w:t xml:space="preserve">. </w:t>
      </w:r>
      <w:proofErr w:type="spellStart"/>
      <w:r w:rsidRPr="00B118C9">
        <w:rPr>
          <w:bCs/>
          <w:iCs/>
          <w:lang w:val="ru-RU"/>
        </w:rPr>
        <w:t>Методологія</w:t>
      </w:r>
      <w:proofErr w:type="spellEnd"/>
      <w:r w:rsidRPr="00B118C9">
        <w:rPr>
          <w:bCs/>
          <w:iCs/>
          <w:lang w:val="ru-RU"/>
        </w:rPr>
        <w:t xml:space="preserve"> / пер. з </w:t>
      </w:r>
      <w:proofErr w:type="spellStart"/>
      <w:r w:rsidRPr="00B118C9">
        <w:rPr>
          <w:bCs/>
          <w:iCs/>
          <w:lang w:val="ru-RU"/>
        </w:rPr>
        <w:t>польськ</w:t>
      </w:r>
      <w:proofErr w:type="spellEnd"/>
      <w:r w:rsidRPr="00B118C9">
        <w:rPr>
          <w:bCs/>
          <w:iCs/>
          <w:lang w:val="ru-RU"/>
        </w:rPr>
        <w:t xml:space="preserve">. С. Яковенка; упор. і наук. ред. Д. </w:t>
      </w:r>
      <w:proofErr w:type="spellStart"/>
      <w:r w:rsidRPr="00B118C9">
        <w:rPr>
          <w:bCs/>
          <w:iCs/>
          <w:lang w:val="ru-RU"/>
        </w:rPr>
        <w:t>Уліцької</w:t>
      </w:r>
      <w:proofErr w:type="spellEnd"/>
      <w:r w:rsidRPr="00B118C9">
        <w:rPr>
          <w:bCs/>
          <w:iCs/>
          <w:lang w:val="ru-RU"/>
        </w:rPr>
        <w:t xml:space="preserve">. </w:t>
      </w:r>
      <w:proofErr w:type="spellStart"/>
      <w:proofErr w:type="gramStart"/>
      <w:r w:rsidRPr="00B118C9">
        <w:rPr>
          <w:bCs/>
          <w:iCs/>
          <w:lang w:val="ru-RU"/>
        </w:rPr>
        <w:t>Київ</w:t>
      </w:r>
      <w:proofErr w:type="spellEnd"/>
      <w:r w:rsidRPr="00B118C9">
        <w:rPr>
          <w:bCs/>
          <w:iCs/>
          <w:lang w:val="ru-RU"/>
        </w:rPr>
        <w:t xml:space="preserve"> :</w:t>
      </w:r>
      <w:proofErr w:type="gram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Видавничий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дім</w:t>
      </w:r>
      <w:proofErr w:type="spellEnd"/>
      <w:r w:rsidRPr="00B118C9">
        <w:rPr>
          <w:bCs/>
          <w:iCs/>
          <w:lang w:val="ru-RU"/>
        </w:rPr>
        <w:t xml:space="preserve"> </w:t>
      </w:r>
      <w:r w:rsidR="00893647" w:rsidRPr="00B118C9">
        <w:rPr>
          <w:bCs/>
          <w:iCs/>
          <w:lang w:val="ru-RU"/>
        </w:rPr>
        <w:t>«</w:t>
      </w:r>
      <w:proofErr w:type="spellStart"/>
      <w:r w:rsidRPr="00B118C9">
        <w:rPr>
          <w:bCs/>
          <w:iCs/>
          <w:lang w:val="ru-RU"/>
        </w:rPr>
        <w:t>Києво-Могилянська</w:t>
      </w:r>
      <w:proofErr w:type="spellEnd"/>
      <w:r w:rsidRPr="00B118C9">
        <w:rPr>
          <w:bCs/>
          <w:iCs/>
          <w:lang w:val="ru-RU"/>
        </w:rPr>
        <w:t xml:space="preserve"> </w:t>
      </w:r>
      <w:proofErr w:type="spellStart"/>
      <w:r w:rsidRPr="00B118C9">
        <w:rPr>
          <w:bCs/>
          <w:iCs/>
          <w:lang w:val="ru-RU"/>
        </w:rPr>
        <w:t>академія</w:t>
      </w:r>
      <w:proofErr w:type="spellEnd"/>
      <w:r w:rsidR="00893647" w:rsidRPr="00B118C9">
        <w:rPr>
          <w:bCs/>
          <w:iCs/>
          <w:lang w:val="ru-RU"/>
        </w:rPr>
        <w:t>»</w:t>
      </w:r>
      <w:r w:rsidRPr="00B118C9">
        <w:rPr>
          <w:bCs/>
          <w:iCs/>
          <w:lang w:val="ru-RU"/>
        </w:rPr>
        <w:t>, 2006. 543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lastRenderedPageBreak/>
        <w:t>Медіакультура</w:t>
      </w:r>
      <w:proofErr w:type="spellEnd"/>
      <w:r w:rsidRPr="00B118C9">
        <w:rPr>
          <w:bCs/>
          <w:iCs/>
        </w:rPr>
        <w:t xml:space="preserve"> в </w:t>
      </w:r>
      <w:proofErr w:type="spellStart"/>
      <w:r w:rsidRPr="00B118C9">
        <w:rPr>
          <w:bCs/>
          <w:iCs/>
        </w:rPr>
        <w:t>контексті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міждисциплінарних</w:t>
      </w:r>
      <w:proofErr w:type="spellEnd"/>
      <w:r w:rsidRPr="00B118C9">
        <w:rPr>
          <w:bCs/>
          <w:iCs/>
        </w:rPr>
        <w:t xml:space="preserve"> </w:t>
      </w:r>
      <w:proofErr w:type="spellStart"/>
      <w:proofErr w:type="gramStart"/>
      <w:r w:rsidRPr="00B118C9">
        <w:rPr>
          <w:bCs/>
          <w:iCs/>
        </w:rPr>
        <w:t>досліджень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монографія</w:t>
      </w:r>
      <w:proofErr w:type="spellEnd"/>
      <w:r w:rsidRPr="00B118C9">
        <w:rPr>
          <w:bCs/>
          <w:iCs/>
        </w:rPr>
        <w:t xml:space="preserve"> / </w:t>
      </w:r>
      <w:proofErr w:type="spellStart"/>
      <w:r w:rsidRPr="00B118C9">
        <w:rPr>
          <w:bCs/>
          <w:iCs/>
        </w:rPr>
        <w:t>за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загал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наук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ред</w:t>
      </w:r>
      <w:proofErr w:type="spellEnd"/>
      <w:r w:rsidRPr="00B118C9">
        <w:rPr>
          <w:bCs/>
          <w:iCs/>
        </w:rPr>
        <w:t xml:space="preserve">. В. В. </w:t>
      </w:r>
      <w:proofErr w:type="spellStart"/>
      <w:r w:rsidRPr="00B118C9">
        <w:rPr>
          <w:bCs/>
          <w:iCs/>
        </w:rPr>
        <w:t>Березенко</w:t>
      </w:r>
      <w:proofErr w:type="spellEnd"/>
      <w:r w:rsidRPr="00B118C9">
        <w:rPr>
          <w:bCs/>
          <w:iCs/>
        </w:rPr>
        <w:t>, М. А. </w:t>
      </w:r>
      <w:proofErr w:type="spellStart"/>
      <w:r w:rsidRPr="00B118C9">
        <w:rPr>
          <w:bCs/>
          <w:iCs/>
        </w:rPr>
        <w:t>Лепського</w:t>
      </w:r>
      <w:proofErr w:type="spellEnd"/>
      <w:r w:rsidRPr="00B118C9">
        <w:rPr>
          <w:bCs/>
          <w:iCs/>
        </w:rPr>
        <w:t>, О. О. </w:t>
      </w:r>
      <w:proofErr w:type="spellStart"/>
      <w:proofErr w:type="gramStart"/>
      <w:r w:rsidRPr="00B118C9">
        <w:rPr>
          <w:bCs/>
          <w:iCs/>
        </w:rPr>
        <w:t>Семенець</w:t>
      </w:r>
      <w:proofErr w:type="spellEnd"/>
      <w:r w:rsidRPr="00B118C9">
        <w:rPr>
          <w:bCs/>
          <w:iCs/>
        </w:rPr>
        <w:t xml:space="preserve"> ;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відп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ред</w:t>
      </w:r>
      <w:proofErr w:type="spellEnd"/>
      <w:r w:rsidRPr="00B118C9">
        <w:rPr>
          <w:bCs/>
          <w:iCs/>
        </w:rPr>
        <w:t xml:space="preserve">. К. Г. </w:t>
      </w:r>
      <w:proofErr w:type="spellStart"/>
      <w:r w:rsidRPr="00B118C9">
        <w:rPr>
          <w:bCs/>
          <w:iCs/>
        </w:rPr>
        <w:t>Сіріньок-Долгарьова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Запоріжжя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Кераміст</w:t>
      </w:r>
      <w:proofErr w:type="spellEnd"/>
      <w:r w:rsidRPr="00B118C9">
        <w:rPr>
          <w:bCs/>
          <w:iCs/>
        </w:rPr>
        <w:t>, 2017. 309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Мітосек</w:t>
      </w:r>
      <w:proofErr w:type="spellEnd"/>
      <w:r w:rsidRPr="00B118C9">
        <w:rPr>
          <w:bCs/>
          <w:iCs/>
        </w:rPr>
        <w:t xml:space="preserve">, З. </w:t>
      </w:r>
      <w:proofErr w:type="spellStart"/>
      <w:r w:rsidRPr="00B118C9">
        <w:rPr>
          <w:bCs/>
          <w:iCs/>
        </w:rPr>
        <w:t>Теорії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літературних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досліджень</w:t>
      </w:r>
      <w:proofErr w:type="spellEnd"/>
      <w:r w:rsidRPr="00B118C9">
        <w:rPr>
          <w:bCs/>
          <w:iCs/>
        </w:rPr>
        <w:t xml:space="preserve"> / </w:t>
      </w:r>
      <w:proofErr w:type="spellStart"/>
      <w:r w:rsidRPr="00B118C9">
        <w:rPr>
          <w:bCs/>
          <w:iCs/>
        </w:rPr>
        <w:t>пер</w:t>
      </w:r>
      <w:proofErr w:type="spellEnd"/>
      <w:r w:rsidRPr="00B118C9">
        <w:rPr>
          <w:bCs/>
          <w:iCs/>
        </w:rPr>
        <w:t xml:space="preserve">. з </w:t>
      </w:r>
      <w:proofErr w:type="spellStart"/>
      <w:r w:rsidRPr="00B118C9">
        <w:rPr>
          <w:bCs/>
          <w:iCs/>
        </w:rPr>
        <w:t>пол</w:t>
      </w:r>
      <w:proofErr w:type="spellEnd"/>
      <w:r w:rsidRPr="00B118C9">
        <w:rPr>
          <w:bCs/>
          <w:iCs/>
        </w:rPr>
        <w:t>. В. </w:t>
      </w:r>
      <w:proofErr w:type="spellStart"/>
      <w:r w:rsidRPr="00B118C9">
        <w:rPr>
          <w:bCs/>
          <w:iCs/>
        </w:rPr>
        <w:t>Гуменюк</w:t>
      </w:r>
      <w:proofErr w:type="spellEnd"/>
      <w:r w:rsidRPr="00B118C9">
        <w:rPr>
          <w:bCs/>
          <w:iCs/>
        </w:rPr>
        <w:t xml:space="preserve">; </w:t>
      </w:r>
      <w:proofErr w:type="spellStart"/>
      <w:r w:rsidRPr="00B118C9">
        <w:rPr>
          <w:bCs/>
          <w:iCs/>
        </w:rPr>
        <w:t>наук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ред</w:t>
      </w:r>
      <w:proofErr w:type="spellEnd"/>
      <w:r w:rsidRPr="00B118C9">
        <w:rPr>
          <w:bCs/>
          <w:iCs/>
        </w:rPr>
        <w:t xml:space="preserve">. В. І. </w:t>
      </w:r>
      <w:proofErr w:type="spellStart"/>
      <w:r w:rsidRPr="00B118C9">
        <w:rPr>
          <w:bCs/>
          <w:iCs/>
        </w:rPr>
        <w:t>Іванюк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Сімферополь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Таврія</w:t>
      </w:r>
      <w:proofErr w:type="spellEnd"/>
      <w:r w:rsidRPr="00B118C9">
        <w:rPr>
          <w:bCs/>
          <w:iCs/>
        </w:rPr>
        <w:t>, 2005. 408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Моклиця</w:t>
      </w:r>
      <w:proofErr w:type="spellEnd"/>
      <w:r w:rsidRPr="00B118C9">
        <w:rPr>
          <w:bCs/>
          <w:iCs/>
        </w:rPr>
        <w:t xml:space="preserve"> М. </w:t>
      </w:r>
      <w:proofErr w:type="spellStart"/>
      <w:r w:rsidRPr="00B118C9">
        <w:rPr>
          <w:bCs/>
          <w:iCs/>
        </w:rPr>
        <w:t>Ігрові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методики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аналізу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тексту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Павло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Тичина</w:t>
      </w:r>
      <w:proofErr w:type="spellEnd"/>
      <w:r w:rsidRPr="00B118C9">
        <w:rPr>
          <w:bCs/>
          <w:iCs/>
        </w:rPr>
        <w:t xml:space="preserve">, </w:t>
      </w:r>
      <w:proofErr w:type="spellStart"/>
      <w:r w:rsidRPr="00B118C9">
        <w:rPr>
          <w:bCs/>
          <w:iCs/>
        </w:rPr>
        <w:t>Пастелі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Літературний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процес</w:t>
      </w:r>
      <w:proofErr w:type="spellEnd"/>
      <w:r w:rsidRPr="00B118C9">
        <w:rPr>
          <w:bCs/>
          <w:i/>
        </w:rPr>
        <w:t xml:space="preserve">: </w:t>
      </w:r>
      <w:proofErr w:type="spellStart"/>
      <w:r w:rsidRPr="00B118C9">
        <w:rPr>
          <w:bCs/>
          <w:i/>
        </w:rPr>
        <w:t>Методологія</w:t>
      </w:r>
      <w:proofErr w:type="spellEnd"/>
      <w:r w:rsidRPr="00B118C9">
        <w:rPr>
          <w:bCs/>
          <w:i/>
        </w:rPr>
        <w:t xml:space="preserve">. </w:t>
      </w:r>
      <w:proofErr w:type="spellStart"/>
      <w:r w:rsidRPr="00B118C9">
        <w:rPr>
          <w:bCs/>
          <w:i/>
        </w:rPr>
        <w:t>Імена</w:t>
      </w:r>
      <w:proofErr w:type="spellEnd"/>
      <w:r w:rsidRPr="00B118C9">
        <w:rPr>
          <w:bCs/>
          <w:i/>
        </w:rPr>
        <w:t xml:space="preserve">. </w:t>
      </w:r>
      <w:proofErr w:type="spellStart"/>
      <w:r w:rsidRPr="00B118C9">
        <w:rPr>
          <w:bCs/>
          <w:i/>
        </w:rPr>
        <w:t>Тенденції</w:t>
      </w:r>
      <w:proofErr w:type="spellEnd"/>
      <w:r w:rsidRPr="00B118C9">
        <w:rPr>
          <w:bCs/>
          <w:iCs/>
        </w:rPr>
        <w:t>. 2022. № 20. С. 44-50.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Образ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Тіло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Порядок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ґендерні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дослідження</w:t>
      </w:r>
      <w:proofErr w:type="spellEnd"/>
      <w:r w:rsidRPr="00B118C9">
        <w:rPr>
          <w:bCs/>
          <w:iCs/>
        </w:rPr>
        <w:t xml:space="preserve"> в </w:t>
      </w:r>
      <w:proofErr w:type="spellStart"/>
      <w:r w:rsidRPr="00B118C9">
        <w:rPr>
          <w:bCs/>
          <w:iCs/>
        </w:rPr>
        <w:t>міждисциплінарному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спектрі</w:t>
      </w:r>
      <w:proofErr w:type="spellEnd"/>
      <w:r w:rsidRPr="00B118C9">
        <w:rPr>
          <w:bCs/>
          <w:iCs/>
        </w:rPr>
        <w:t xml:space="preserve"> / </w:t>
      </w:r>
      <w:proofErr w:type="spellStart"/>
      <w:r w:rsidRPr="00B118C9">
        <w:rPr>
          <w:bCs/>
          <w:iCs/>
        </w:rPr>
        <w:t>ред</w:t>
      </w:r>
      <w:proofErr w:type="spellEnd"/>
      <w:r w:rsidRPr="00B118C9">
        <w:rPr>
          <w:bCs/>
          <w:iCs/>
        </w:rPr>
        <w:t xml:space="preserve">.: К. </w:t>
      </w:r>
      <w:proofErr w:type="spellStart"/>
      <w:r w:rsidRPr="00B118C9">
        <w:rPr>
          <w:bCs/>
          <w:iCs/>
        </w:rPr>
        <w:t>Міщенко</w:t>
      </w:r>
      <w:proofErr w:type="spellEnd"/>
      <w:r w:rsidRPr="00B118C9">
        <w:rPr>
          <w:bCs/>
          <w:iCs/>
        </w:rPr>
        <w:t xml:space="preserve">, С. </w:t>
      </w:r>
      <w:proofErr w:type="spellStart"/>
      <w:r w:rsidRPr="00B118C9">
        <w:rPr>
          <w:bCs/>
          <w:iCs/>
        </w:rPr>
        <w:t>Штретлінг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Київ</w:t>
      </w:r>
      <w:proofErr w:type="spellEnd"/>
      <w:r w:rsidRPr="00B118C9">
        <w:rPr>
          <w:bCs/>
          <w:iCs/>
        </w:rPr>
        <w:t xml:space="preserve">: </w:t>
      </w:r>
      <w:proofErr w:type="spellStart"/>
      <w:r w:rsidRPr="00B118C9">
        <w:rPr>
          <w:bCs/>
          <w:iCs/>
        </w:rPr>
        <w:t>Медуза</w:t>
      </w:r>
      <w:proofErr w:type="spellEnd"/>
      <w:r w:rsidRPr="00B118C9">
        <w:rPr>
          <w:bCs/>
          <w:iCs/>
        </w:rPr>
        <w:t>, 2014. 232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Синергетика</w:t>
      </w:r>
      <w:proofErr w:type="spellEnd"/>
      <w:r w:rsidRPr="00B118C9">
        <w:rPr>
          <w:bCs/>
          <w:iCs/>
        </w:rPr>
        <w:t xml:space="preserve"> у </w:t>
      </w:r>
      <w:proofErr w:type="spellStart"/>
      <w:r w:rsidRPr="00B118C9">
        <w:rPr>
          <w:bCs/>
          <w:iCs/>
        </w:rPr>
        <w:t>філологічних</w:t>
      </w:r>
      <w:proofErr w:type="spellEnd"/>
      <w:r w:rsidRPr="00B118C9">
        <w:rPr>
          <w:bCs/>
          <w:iCs/>
        </w:rPr>
        <w:t xml:space="preserve"> </w:t>
      </w:r>
      <w:proofErr w:type="spellStart"/>
      <w:proofErr w:type="gramStart"/>
      <w:r w:rsidRPr="00B118C9">
        <w:rPr>
          <w:bCs/>
          <w:iCs/>
        </w:rPr>
        <w:t>дослідженнях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тези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доп</w:t>
      </w:r>
      <w:proofErr w:type="spellEnd"/>
      <w:r w:rsidRPr="00B118C9">
        <w:rPr>
          <w:bCs/>
          <w:iCs/>
        </w:rPr>
        <w:t xml:space="preserve">. VI </w:t>
      </w:r>
      <w:proofErr w:type="spellStart"/>
      <w:r w:rsidRPr="00B118C9">
        <w:rPr>
          <w:bCs/>
          <w:iCs/>
        </w:rPr>
        <w:t>всеукраїн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наук</w:t>
      </w:r>
      <w:proofErr w:type="spellEnd"/>
      <w:r w:rsidRPr="00B118C9">
        <w:rPr>
          <w:bCs/>
          <w:iCs/>
        </w:rPr>
        <w:t>.-</w:t>
      </w:r>
      <w:proofErr w:type="spellStart"/>
      <w:proofErr w:type="gramEnd"/>
      <w:r w:rsidRPr="00B118C9">
        <w:rPr>
          <w:bCs/>
          <w:iCs/>
        </w:rPr>
        <w:t>практ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конф</w:t>
      </w:r>
      <w:proofErr w:type="spellEnd"/>
      <w:r w:rsidRPr="00B118C9">
        <w:rPr>
          <w:bCs/>
          <w:iCs/>
        </w:rPr>
        <w:t xml:space="preserve">., 2 </w:t>
      </w:r>
      <w:proofErr w:type="spellStart"/>
      <w:r w:rsidRPr="00B118C9">
        <w:rPr>
          <w:bCs/>
          <w:iCs/>
        </w:rPr>
        <w:t>квітня</w:t>
      </w:r>
      <w:proofErr w:type="spellEnd"/>
      <w:r w:rsidRPr="00B118C9">
        <w:rPr>
          <w:bCs/>
          <w:iCs/>
        </w:rPr>
        <w:t xml:space="preserve"> 2020 </w:t>
      </w:r>
      <w:proofErr w:type="spellStart"/>
      <w:r w:rsidRPr="00B118C9">
        <w:rPr>
          <w:bCs/>
          <w:iCs/>
        </w:rPr>
        <w:t>року</w:t>
      </w:r>
      <w:proofErr w:type="spellEnd"/>
      <w:r w:rsidRPr="00B118C9">
        <w:rPr>
          <w:bCs/>
          <w:iCs/>
        </w:rPr>
        <w:t xml:space="preserve">, (м. </w:t>
      </w:r>
      <w:proofErr w:type="spellStart"/>
      <w:r w:rsidRPr="00B118C9">
        <w:rPr>
          <w:bCs/>
          <w:iCs/>
        </w:rPr>
        <w:t>Запоріжжя</w:t>
      </w:r>
      <w:proofErr w:type="spellEnd"/>
      <w:r w:rsidRPr="00B118C9">
        <w:rPr>
          <w:bCs/>
          <w:iCs/>
        </w:rPr>
        <w:t>, ЗНУ</w:t>
      </w:r>
      <w:proofErr w:type="gramStart"/>
      <w:r w:rsidRPr="00B118C9">
        <w:rPr>
          <w:bCs/>
          <w:iCs/>
        </w:rPr>
        <w:t>) :</w:t>
      </w:r>
      <w:proofErr w:type="gram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збірник</w:t>
      </w:r>
      <w:proofErr w:type="spellEnd"/>
      <w:r w:rsidRPr="00B118C9">
        <w:rPr>
          <w:bCs/>
          <w:iCs/>
        </w:rPr>
        <w:t xml:space="preserve"> / </w:t>
      </w:r>
      <w:proofErr w:type="spellStart"/>
      <w:r w:rsidRPr="00B118C9">
        <w:rPr>
          <w:bCs/>
          <w:iCs/>
        </w:rPr>
        <w:t>відп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Cs/>
        </w:rPr>
        <w:t>за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вип</w:t>
      </w:r>
      <w:proofErr w:type="spellEnd"/>
      <w:r w:rsidRPr="00B118C9">
        <w:rPr>
          <w:bCs/>
          <w:iCs/>
        </w:rPr>
        <w:t xml:space="preserve">. С. М. </w:t>
      </w:r>
      <w:proofErr w:type="spellStart"/>
      <w:r w:rsidRPr="00B118C9">
        <w:rPr>
          <w:bCs/>
          <w:iCs/>
        </w:rPr>
        <w:t>Єнікєєва</w:t>
      </w:r>
      <w:proofErr w:type="spellEnd"/>
      <w:r w:rsidRPr="00B118C9">
        <w:rPr>
          <w:bCs/>
          <w:iCs/>
        </w:rPr>
        <w:t xml:space="preserve">. </w:t>
      </w:r>
      <w:proofErr w:type="spellStart"/>
      <w:proofErr w:type="gramStart"/>
      <w:r w:rsidRPr="00B118C9">
        <w:rPr>
          <w:bCs/>
          <w:iCs/>
        </w:rPr>
        <w:t>Запоріжжя</w:t>
      </w:r>
      <w:proofErr w:type="spellEnd"/>
      <w:r w:rsidRPr="00B118C9">
        <w:rPr>
          <w:bCs/>
          <w:iCs/>
        </w:rPr>
        <w:t xml:space="preserve"> :</w:t>
      </w:r>
      <w:proofErr w:type="gramEnd"/>
      <w:r w:rsidRPr="00B118C9">
        <w:rPr>
          <w:bCs/>
          <w:iCs/>
        </w:rPr>
        <w:t xml:space="preserve"> ЗНУ, 2020. 68 с.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Таценко</w:t>
      </w:r>
      <w:proofErr w:type="spellEnd"/>
      <w:r w:rsidRPr="00B118C9">
        <w:rPr>
          <w:bCs/>
          <w:iCs/>
        </w:rPr>
        <w:t xml:space="preserve">, Н. В. </w:t>
      </w:r>
      <w:proofErr w:type="spellStart"/>
      <w:r w:rsidRPr="00B118C9">
        <w:rPr>
          <w:bCs/>
          <w:iCs/>
        </w:rPr>
        <w:t>Синергетика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як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методологічна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основа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сучасних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філологічних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досліджень</w:t>
      </w:r>
      <w:proofErr w:type="spellEnd"/>
      <w:r w:rsidRPr="00B118C9">
        <w:rPr>
          <w:bCs/>
          <w:iCs/>
        </w:rPr>
        <w:t xml:space="preserve"> [</w:t>
      </w:r>
      <w:proofErr w:type="spellStart"/>
      <w:r w:rsidRPr="00B118C9">
        <w:rPr>
          <w:bCs/>
          <w:iCs/>
        </w:rPr>
        <w:t>Текст</w:t>
      </w:r>
      <w:proofErr w:type="spellEnd"/>
      <w:r w:rsidRPr="00B118C9">
        <w:rPr>
          <w:bCs/>
          <w:iCs/>
        </w:rPr>
        <w:t xml:space="preserve">] / Н. В. </w:t>
      </w:r>
      <w:proofErr w:type="spellStart"/>
      <w:r w:rsidRPr="00B118C9">
        <w:rPr>
          <w:bCs/>
          <w:iCs/>
        </w:rPr>
        <w:t>Таценко</w:t>
      </w:r>
      <w:proofErr w:type="spellEnd"/>
      <w:r w:rsidRPr="00B118C9">
        <w:rPr>
          <w:bCs/>
          <w:iCs/>
        </w:rPr>
        <w:t xml:space="preserve"> // </w:t>
      </w:r>
      <w:proofErr w:type="spellStart"/>
      <w:r w:rsidRPr="00B118C9">
        <w:rPr>
          <w:bCs/>
          <w:iCs/>
        </w:rPr>
        <w:t>Філологічні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трактати</w:t>
      </w:r>
      <w:proofErr w:type="spellEnd"/>
      <w:r w:rsidRPr="00B118C9">
        <w:rPr>
          <w:bCs/>
          <w:iCs/>
        </w:rPr>
        <w:t>. – 2016. – Т. 8, № 2. – С. 151-159.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Фізер</w:t>
      </w:r>
      <w:proofErr w:type="spellEnd"/>
      <w:r w:rsidRPr="00B118C9">
        <w:rPr>
          <w:bCs/>
          <w:iCs/>
        </w:rPr>
        <w:t xml:space="preserve"> І. </w:t>
      </w:r>
      <w:proofErr w:type="spellStart"/>
      <w:r w:rsidRPr="00B118C9">
        <w:rPr>
          <w:bCs/>
          <w:iCs/>
        </w:rPr>
        <w:t>Зустрічі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чи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зіткнення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української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філології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із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західними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методологічними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стратегіями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Слово</w:t>
      </w:r>
      <w:proofErr w:type="spellEnd"/>
      <w:r w:rsidRPr="00B118C9">
        <w:rPr>
          <w:bCs/>
          <w:i/>
        </w:rPr>
        <w:t xml:space="preserve"> і </w:t>
      </w:r>
      <w:proofErr w:type="spellStart"/>
      <w:r w:rsidRPr="00B118C9">
        <w:rPr>
          <w:bCs/>
          <w:i/>
        </w:rPr>
        <w:t>Час</w:t>
      </w:r>
      <w:proofErr w:type="spellEnd"/>
      <w:r w:rsidRPr="00B118C9">
        <w:rPr>
          <w:bCs/>
          <w:i/>
        </w:rPr>
        <w:t>.</w:t>
      </w:r>
      <w:r w:rsidRPr="00B118C9">
        <w:rPr>
          <w:bCs/>
          <w:iCs/>
        </w:rPr>
        <w:t xml:space="preserve"> 2006. № 4. С. 3-9.</w:t>
      </w:r>
    </w:p>
    <w:p w:rsidR="002A3920" w:rsidRPr="00B118C9" w:rsidRDefault="002A3920" w:rsidP="00B118C9">
      <w:pPr>
        <w:pStyle w:val="af1"/>
        <w:numPr>
          <w:ilvl w:val="0"/>
          <w:numId w:val="13"/>
        </w:numPr>
        <w:jc w:val="both"/>
        <w:rPr>
          <w:bCs/>
          <w:iCs/>
        </w:rPr>
      </w:pPr>
      <w:proofErr w:type="spellStart"/>
      <w:r w:rsidRPr="00B118C9">
        <w:rPr>
          <w:bCs/>
          <w:iCs/>
        </w:rPr>
        <w:t>Шталтовна</w:t>
      </w:r>
      <w:proofErr w:type="spellEnd"/>
      <w:r w:rsidRPr="00B118C9">
        <w:rPr>
          <w:bCs/>
          <w:iCs/>
        </w:rPr>
        <w:t xml:space="preserve"> Ю. </w:t>
      </w:r>
      <w:proofErr w:type="spellStart"/>
      <w:r w:rsidRPr="00B118C9">
        <w:rPr>
          <w:bCs/>
          <w:iCs/>
        </w:rPr>
        <w:t>Постмодерн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як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методологічна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домінанта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лінгвістичних</w:t>
      </w:r>
      <w:proofErr w:type="spellEnd"/>
      <w:r w:rsidRPr="00B118C9">
        <w:rPr>
          <w:bCs/>
          <w:iCs/>
        </w:rPr>
        <w:t xml:space="preserve"> </w:t>
      </w:r>
      <w:proofErr w:type="spellStart"/>
      <w:r w:rsidRPr="00B118C9">
        <w:rPr>
          <w:bCs/>
          <w:iCs/>
        </w:rPr>
        <w:t>студій</w:t>
      </w:r>
      <w:proofErr w:type="spellEnd"/>
      <w:r w:rsidRPr="00B118C9">
        <w:rPr>
          <w:bCs/>
          <w:iCs/>
        </w:rPr>
        <w:t xml:space="preserve">. </w:t>
      </w:r>
      <w:proofErr w:type="spellStart"/>
      <w:r w:rsidRPr="00B118C9">
        <w:rPr>
          <w:bCs/>
          <w:i/>
        </w:rPr>
        <w:t>Нова</w:t>
      </w:r>
      <w:proofErr w:type="spellEnd"/>
      <w:r w:rsidRPr="00B118C9">
        <w:rPr>
          <w:bCs/>
          <w:i/>
        </w:rPr>
        <w:t xml:space="preserve"> </w:t>
      </w:r>
      <w:proofErr w:type="spellStart"/>
      <w:r w:rsidRPr="00B118C9">
        <w:rPr>
          <w:bCs/>
          <w:i/>
        </w:rPr>
        <w:t>філологія</w:t>
      </w:r>
      <w:proofErr w:type="spellEnd"/>
      <w:r w:rsidRPr="00B118C9">
        <w:rPr>
          <w:bCs/>
          <w:i/>
        </w:rPr>
        <w:t>.</w:t>
      </w:r>
      <w:r w:rsidRPr="00B118C9">
        <w:rPr>
          <w:bCs/>
          <w:iCs/>
        </w:rPr>
        <w:t xml:space="preserve"> 2013. </w:t>
      </w:r>
      <w:proofErr w:type="spellStart"/>
      <w:r w:rsidRPr="00B118C9">
        <w:rPr>
          <w:bCs/>
          <w:iCs/>
        </w:rPr>
        <w:t>Вип</w:t>
      </w:r>
      <w:proofErr w:type="spellEnd"/>
      <w:r w:rsidRPr="00B118C9">
        <w:rPr>
          <w:bCs/>
          <w:iCs/>
        </w:rPr>
        <w:t>. 58. С. 210-214.</w:t>
      </w:r>
    </w:p>
    <w:p w:rsidR="001001CB" w:rsidRDefault="001001CB" w:rsidP="008C619F">
      <w:pPr>
        <w:pStyle w:val="af1"/>
        <w:rPr>
          <w:b/>
          <w:iCs/>
        </w:rPr>
      </w:pPr>
    </w:p>
    <w:p w:rsidR="00C40359" w:rsidRDefault="00C40359" w:rsidP="008C619F">
      <w:pPr>
        <w:pStyle w:val="af1"/>
        <w:rPr>
          <w:b/>
          <w:iCs/>
        </w:rPr>
      </w:pPr>
      <w:proofErr w:type="spellStart"/>
      <w:r w:rsidRPr="00A56684">
        <w:rPr>
          <w:b/>
          <w:iCs/>
        </w:rPr>
        <w:t>Інформаційні</w:t>
      </w:r>
      <w:proofErr w:type="spellEnd"/>
      <w:r w:rsidRPr="00A56684">
        <w:rPr>
          <w:b/>
          <w:iCs/>
        </w:rPr>
        <w:t xml:space="preserve"> </w:t>
      </w:r>
      <w:proofErr w:type="spellStart"/>
      <w:r w:rsidRPr="00A56684">
        <w:rPr>
          <w:b/>
          <w:iCs/>
        </w:rPr>
        <w:t>ресурси</w:t>
      </w:r>
      <w:proofErr w:type="spellEnd"/>
    </w:p>
    <w:p w:rsidR="00FE3AD2" w:rsidRPr="00FE3AD2" w:rsidRDefault="00FE3AD2" w:rsidP="00FE3AD2">
      <w:pPr>
        <w:jc w:val="both"/>
        <w:rPr>
          <w:rFonts w:ascii="Times New Roman" w:hAnsi="Times New Roman" w:cs="Times New Roman"/>
          <w:bCs/>
          <w:iCs/>
        </w:rPr>
      </w:pPr>
      <w:r w:rsidRPr="00FE3AD2">
        <w:rPr>
          <w:rFonts w:ascii="Times New Roman" w:hAnsi="Times New Roman" w:cs="Times New Roman"/>
          <w:bCs/>
          <w:iCs/>
        </w:rPr>
        <w:t xml:space="preserve">Рецензований журнал </w:t>
      </w:r>
      <w:r w:rsidR="00893647">
        <w:rPr>
          <w:rFonts w:ascii="Times New Roman" w:hAnsi="Times New Roman" w:cs="Times New Roman"/>
          <w:bCs/>
          <w:iCs/>
        </w:rPr>
        <w:t>«</w:t>
      </w:r>
      <w:r w:rsidRPr="00FE3AD2">
        <w:rPr>
          <w:rFonts w:ascii="Times New Roman" w:hAnsi="Times New Roman" w:cs="Times New Roman"/>
          <w:bCs/>
          <w:iCs/>
        </w:rPr>
        <w:t>Літературний процес: методологія, імена, тенденції</w:t>
      </w:r>
      <w:r w:rsidR="00893647">
        <w:rPr>
          <w:rFonts w:ascii="Times New Roman" w:hAnsi="Times New Roman" w:cs="Times New Roman"/>
          <w:bCs/>
          <w:iCs/>
        </w:rPr>
        <w:t>»</w:t>
      </w:r>
      <w:r w:rsidRPr="00FE3AD2">
        <w:rPr>
          <w:rFonts w:ascii="Times New Roman" w:hAnsi="Times New Roman" w:cs="Times New Roman"/>
          <w:bCs/>
          <w:iCs/>
        </w:rPr>
        <w:t xml:space="preserve">. URL: </w:t>
      </w:r>
      <w:hyperlink r:id="rId32" w:history="1">
        <w:r w:rsidRPr="00FE3AD2">
          <w:rPr>
            <w:rStyle w:val="a3"/>
            <w:rFonts w:ascii="Times New Roman" w:hAnsi="Times New Roman" w:cs="Times New Roman"/>
            <w:bCs/>
            <w:iCs/>
          </w:rPr>
          <w:t>https://litp.kubg.edu.ua/index.php/journal/AimScope</w:t>
        </w:r>
      </w:hyperlink>
      <w:r w:rsidRPr="00FE3AD2">
        <w:rPr>
          <w:rFonts w:ascii="Times New Roman" w:hAnsi="Times New Roman" w:cs="Times New Roman"/>
          <w:bCs/>
          <w:iCs/>
        </w:rPr>
        <w:t xml:space="preserve"> </w:t>
      </w:r>
    </w:p>
    <w:p w:rsidR="00C40359" w:rsidRPr="00FE3AD2" w:rsidRDefault="00C40359" w:rsidP="00FE3AD2">
      <w:pPr>
        <w:jc w:val="both"/>
        <w:rPr>
          <w:rStyle w:val="a3"/>
          <w:rFonts w:ascii="Times New Roman" w:hAnsi="Times New Roman" w:cs="Times New Roman"/>
          <w:iCs/>
        </w:rPr>
      </w:pPr>
      <w:r w:rsidRPr="00FE3AD2">
        <w:rPr>
          <w:rFonts w:ascii="Times New Roman" w:hAnsi="Times New Roman" w:cs="Times New Roman"/>
        </w:rPr>
        <w:t xml:space="preserve">Чтиво: електронна бібліотека. </w:t>
      </w:r>
      <w:bookmarkStart w:id="3" w:name="_Hlk211488674"/>
      <w:r w:rsidRPr="00FE3AD2">
        <w:rPr>
          <w:rFonts w:ascii="Times New Roman" w:hAnsi="Times New Roman" w:cs="Times New Roman"/>
          <w:lang w:val="en-US"/>
        </w:rPr>
        <w:t>URL</w:t>
      </w:r>
      <w:r w:rsidRPr="00FE3AD2">
        <w:rPr>
          <w:rFonts w:ascii="Times New Roman" w:hAnsi="Times New Roman" w:cs="Times New Roman"/>
        </w:rPr>
        <w:t>:</w:t>
      </w:r>
      <w:bookmarkEnd w:id="3"/>
      <w:r w:rsidRPr="00FE3AD2">
        <w:rPr>
          <w:rFonts w:ascii="Times New Roman" w:hAnsi="Times New Roman" w:cs="Times New Roman"/>
        </w:rPr>
        <w:t xml:space="preserve"> </w:t>
      </w:r>
      <w:hyperlink r:id="rId33" w:history="1">
        <w:r w:rsidRPr="00FE3AD2">
          <w:rPr>
            <w:rStyle w:val="a3"/>
            <w:rFonts w:ascii="Times New Roman" w:hAnsi="Times New Roman" w:cs="Times New Roman"/>
            <w:iCs/>
          </w:rPr>
          <w:t>https://chtyvo.org.ua/</w:t>
        </w:r>
      </w:hyperlink>
    </w:p>
    <w:p w:rsidR="00C40359" w:rsidRPr="00FE3AD2" w:rsidRDefault="00C40359" w:rsidP="00FE3AD2">
      <w:pPr>
        <w:jc w:val="both"/>
        <w:rPr>
          <w:rFonts w:ascii="Times New Roman" w:hAnsi="Times New Roman" w:cs="Times New Roman"/>
          <w:iCs/>
        </w:rPr>
      </w:pPr>
      <w:r w:rsidRPr="00FE3AD2">
        <w:rPr>
          <w:rFonts w:ascii="Times New Roman" w:hAnsi="Times New Roman" w:cs="Times New Roman"/>
          <w:iCs/>
        </w:rPr>
        <w:t xml:space="preserve">Онлайн-журнал про книги та літературу. URL: </w:t>
      </w:r>
      <w:hyperlink r:id="rId34" w:history="1">
        <w:r w:rsidRPr="00FE3AD2">
          <w:rPr>
            <w:rStyle w:val="a3"/>
            <w:rFonts w:ascii="Times New Roman" w:hAnsi="Times New Roman" w:cs="Times New Roman"/>
            <w:iCs/>
          </w:rPr>
          <w:t>https://chytay-ua.com/</w:t>
        </w:r>
      </w:hyperlink>
    </w:p>
    <w:p w:rsidR="00C40359" w:rsidRPr="00A56684" w:rsidRDefault="00893647" w:rsidP="00FE3AD2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«</w:t>
      </w:r>
      <w:r w:rsidR="00C40359" w:rsidRPr="00FE3AD2">
        <w:rPr>
          <w:rFonts w:ascii="Times New Roman" w:hAnsi="Times New Roman" w:cs="Times New Roman"/>
          <w:iCs/>
        </w:rPr>
        <w:t>Критика</w:t>
      </w:r>
      <w:r>
        <w:rPr>
          <w:rFonts w:ascii="Times New Roman" w:hAnsi="Times New Roman" w:cs="Times New Roman"/>
          <w:iCs/>
        </w:rPr>
        <w:t>»</w:t>
      </w:r>
      <w:r w:rsidR="00C40359" w:rsidRPr="00FE3AD2">
        <w:rPr>
          <w:rFonts w:ascii="Times New Roman" w:hAnsi="Times New Roman" w:cs="Times New Roman"/>
          <w:iCs/>
        </w:rPr>
        <w:t xml:space="preserve"> – сучасний український інтелектуальний часопис</w:t>
      </w:r>
      <w:r w:rsidR="00C40359" w:rsidRPr="00A56684">
        <w:rPr>
          <w:rFonts w:ascii="Times New Roman" w:hAnsi="Times New Roman" w:cs="Times New Roman"/>
          <w:iCs/>
        </w:rPr>
        <w:t xml:space="preserve"> аналітичної </w:t>
      </w:r>
      <w:proofErr w:type="spellStart"/>
      <w:r w:rsidR="00C40359" w:rsidRPr="00A56684">
        <w:rPr>
          <w:rFonts w:ascii="Times New Roman" w:hAnsi="Times New Roman" w:cs="Times New Roman"/>
          <w:iCs/>
        </w:rPr>
        <w:t>есеїстики</w:t>
      </w:r>
      <w:proofErr w:type="spellEnd"/>
      <w:r w:rsidR="00C40359" w:rsidRPr="00A56684">
        <w:rPr>
          <w:rFonts w:ascii="Times New Roman" w:hAnsi="Times New Roman" w:cs="Times New Roman"/>
          <w:iCs/>
        </w:rPr>
        <w:t xml:space="preserve">, публіцистики та рецензій (видавництво </w:t>
      </w:r>
      <w:r>
        <w:rPr>
          <w:rFonts w:ascii="Times New Roman" w:hAnsi="Times New Roman" w:cs="Times New Roman"/>
          <w:iCs/>
        </w:rPr>
        <w:t>«</w:t>
      </w:r>
      <w:r w:rsidR="00C40359" w:rsidRPr="00A56684">
        <w:rPr>
          <w:rFonts w:ascii="Times New Roman" w:hAnsi="Times New Roman" w:cs="Times New Roman"/>
          <w:iCs/>
        </w:rPr>
        <w:t>Критика</w:t>
      </w:r>
      <w:r>
        <w:rPr>
          <w:rFonts w:ascii="Times New Roman" w:hAnsi="Times New Roman" w:cs="Times New Roman"/>
          <w:iCs/>
        </w:rPr>
        <w:t>»</w:t>
      </w:r>
      <w:r w:rsidR="00C40359" w:rsidRPr="00A56684">
        <w:rPr>
          <w:rFonts w:ascii="Times New Roman" w:hAnsi="Times New Roman" w:cs="Times New Roman"/>
          <w:iCs/>
        </w:rPr>
        <w:t>).</w:t>
      </w:r>
      <w:r w:rsidR="00C40359" w:rsidRPr="00A56684">
        <w:rPr>
          <w:rFonts w:ascii="Times New Roman" w:hAnsi="Times New Roman" w:cs="Times New Roman"/>
        </w:rPr>
        <w:t xml:space="preserve"> </w:t>
      </w:r>
      <w:r w:rsidR="00C40359" w:rsidRPr="00A56684">
        <w:rPr>
          <w:rFonts w:ascii="Times New Roman" w:hAnsi="Times New Roman" w:cs="Times New Roman"/>
          <w:iCs/>
        </w:rPr>
        <w:t xml:space="preserve">URL: </w:t>
      </w:r>
      <w:hyperlink r:id="rId35" w:history="1">
        <w:r w:rsidR="00C40359" w:rsidRPr="00A56684">
          <w:rPr>
            <w:rStyle w:val="a3"/>
            <w:rFonts w:ascii="Times New Roman" w:hAnsi="Times New Roman" w:cs="Times New Roman"/>
            <w:iCs/>
          </w:rPr>
          <w:t>https://krytyka.com/</w:t>
        </w:r>
      </w:hyperlink>
      <w:r w:rsidR="00C40359" w:rsidRPr="00A56684">
        <w:rPr>
          <w:rFonts w:ascii="Times New Roman" w:hAnsi="Times New Roman" w:cs="Times New Roman"/>
          <w:iCs/>
        </w:rPr>
        <w:t xml:space="preserve"> </w:t>
      </w:r>
    </w:p>
    <w:p w:rsidR="00C40359" w:rsidRPr="00A56684" w:rsidRDefault="00893647" w:rsidP="00C40359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«</w:t>
      </w:r>
      <w:r w:rsidR="00C40359" w:rsidRPr="00A56684">
        <w:rPr>
          <w:rFonts w:ascii="Times New Roman" w:hAnsi="Times New Roman" w:cs="Times New Roman"/>
          <w:iCs/>
        </w:rPr>
        <w:t>Літературна Україна</w:t>
      </w:r>
      <w:r>
        <w:rPr>
          <w:rFonts w:ascii="Times New Roman" w:hAnsi="Times New Roman" w:cs="Times New Roman"/>
          <w:iCs/>
        </w:rPr>
        <w:t>»</w:t>
      </w:r>
      <w:r w:rsidR="00C40359" w:rsidRPr="00A56684">
        <w:rPr>
          <w:rFonts w:ascii="Times New Roman" w:hAnsi="Times New Roman" w:cs="Times New Roman"/>
          <w:iCs/>
        </w:rPr>
        <w:t xml:space="preserve"> – щотижнева газета письменників України, фахове літературно-критичне видання.</w:t>
      </w:r>
      <w:r w:rsidR="00C40359" w:rsidRPr="00A56684">
        <w:rPr>
          <w:rFonts w:ascii="Times New Roman" w:hAnsi="Times New Roman" w:cs="Times New Roman"/>
        </w:rPr>
        <w:t xml:space="preserve"> </w:t>
      </w:r>
      <w:r w:rsidR="00C40359" w:rsidRPr="00A56684">
        <w:rPr>
          <w:rFonts w:ascii="Times New Roman" w:hAnsi="Times New Roman" w:cs="Times New Roman"/>
          <w:iCs/>
        </w:rPr>
        <w:t xml:space="preserve">URL: </w:t>
      </w:r>
      <w:hyperlink r:id="rId36" w:history="1">
        <w:r w:rsidR="00C40359" w:rsidRPr="00A56684">
          <w:rPr>
            <w:rStyle w:val="a3"/>
            <w:rFonts w:ascii="Times New Roman" w:hAnsi="Times New Roman" w:cs="Times New Roman"/>
            <w:iCs/>
          </w:rPr>
          <w:t>https://litukraina.com.ua/</w:t>
        </w:r>
      </w:hyperlink>
    </w:p>
    <w:p w:rsidR="00C40359" w:rsidRPr="00A56684" w:rsidRDefault="00893647" w:rsidP="00C40359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«</w:t>
      </w:r>
      <w:r w:rsidR="00C40359" w:rsidRPr="00A56684">
        <w:rPr>
          <w:rFonts w:ascii="Times New Roman" w:hAnsi="Times New Roman" w:cs="Times New Roman"/>
          <w:iCs/>
        </w:rPr>
        <w:t>Слово і Час</w:t>
      </w:r>
      <w:r>
        <w:rPr>
          <w:rFonts w:ascii="Times New Roman" w:hAnsi="Times New Roman" w:cs="Times New Roman"/>
          <w:iCs/>
        </w:rPr>
        <w:t>»</w:t>
      </w:r>
      <w:r w:rsidR="00C40359" w:rsidRPr="00A56684">
        <w:rPr>
          <w:rFonts w:ascii="Times New Roman" w:hAnsi="Times New Roman" w:cs="Times New Roman"/>
          <w:iCs/>
        </w:rPr>
        <w:t xml:space="preserve"> – науково-теоретичний журнал академічного літературознавства Інституту літератури ім. Т. Г. Шевченка Національної академії наук України.</w:t>
      </w:r>
      <w:r w:rsidR="00C40359" w:rsidRPr="00A56684">
        <w:rPr>
          <w:rFonts w:ascii="Times New Roman" w:hAnsi="Times New Roman" w:cs="Times New Roman"/>
        </w:rPr>
        <w:t xml:space="preserve"> </w:t>
      </w:r>
      <w:r w:rsidR="00C40359" w:rsidRPr="00A56684">
        <w:rPr>
          <w:rFonts w:ascii="Times New Roman" w:hAnsi="Times New Roman" w:cs="Times New Roman"/>
          <w:iCs/>
        </w:rPr>
        <w:t xml:space="preserve">URL: </w:t>
      </w:r>
      <w:hyperlink r:id="rId37" w:history="1">
        <w:r w:rsidR="00C40359" w:rsidRPr="00A56684">
          <w:rPr>
            <w:rStyle w:val="a3"/>
            <w:rFonts w:ascii="Times New Roman" w:hAnsi="Times New Roman" w:cs="Times New Roman"/>
            <w:iCs/>
          </w:rPr>
          <w:t>https://il-journal.com/index.php/journal</w:t>
        </w:r>
      </w:hyperlink>
      <w:r w:rsidR="00C40359" w:rsidRPr="00A56684">
        <w:rPr>
          <w:rFonts w:ascii="Times New Roman" w:hAnsi="Times New Roman" w:cs="Times New Roman"/>
          <w:iCs/>
        </w:rPr>
        <w:t xml:space="preserve"> 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 xml:space="preserve">Монографії видавництва </w:t>
      </w:r>
      <w:r w:rsidR="00893647">
        <w:rPr>
          <w:rFonts w:ascii="Times New Roman" w:hAnsi="Times New Roman" w:cs="Times New Roman"/>
          <w:iCs/>
        </w:rPr>
        <w:t>«</w:t>
      </w:r>
      <w:proofErr w:type="spellStart"/>
      <w:r w:rsidRPr="00A56684">
        <w:rPr>
          <w:rFonts w:ascii="Times New Roman" w:hAnsi="Times New Roman" w:cs="Times New Roman"/>
          <w:iCs/>
        </w:rPr>
        <w:t>Baltija</w:t>
      </w:r>
      <w:proofErr w:type="spellEnd"/>
      <w:r w:rsidRPr="00A56684">
        <w:rPr>
          <w:rFonts w:ascii="Times New Roman" w:hAnsi="Times New Roman" w:cs="Times New Roman"/>
          <w:iCs/>
        </w:rPr>
        <w:t xml:space="preserve"> </w:t>
      </w:r>
      <w:proofErr w:type="spellStart"/>
      <w:r w:rsidRPr="00A56684">
        <w:rPr>
          <w:rFonts w:ascii="Times New Roman" w:hAnsi="Times New Roman" w:cs="Times New Roman"/>
          <w:iCs/>
        </w:rPr>
        <w:t>Publishing</w:t>
      </w:r>
      <w:proofErr w:type="spellEnd"/>
      <w:r w:rsidR="00893647">
        <w:rPr>
          <w:rFonts w:ascii="Times New Roman" w:hAnsi="Times New Roman" w:cs="Times New Roman"/>
          <w:iCs/>
        </w:rPr>
        <w:t>»</w:t>
      </w:r>
      <w:r w:rsidRPr="00A56684">
        <w:rPr>
          <w:rFonts w:ascii="Times New Roman" w:hAnsi="Times New Roman" w:cs="Times New Roman"/>
          <w:iCs/>
        </w:rPr>
        <w:t>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8" w:history="1">
        <w:r w:rsidRPr="00A56684">
          <w:rPr>
            <w:rStyle w:val="a3"/>
            <w:rFonts w:ascii="Times New Roman" w:hAnsi="Times New Roman" w:cs="Times New Roman"/>
            <w:iCs/>
          </w:rPr>
          <w:t>http://baltijapublishing.lv/omp/index.php/bp/catalog/category/mono</w:t>
        </w:r>
      </w:hyperlink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Project MUSE</w:t>
      </w:r>
      <w:r w:rsidRPr="00A56684">
        <w:rPr>
          <w:rFonts w:ascii="Times New Roman" w:hAnsi="Times New Roman" w:cs="Times New Roman"/>
          <w:iCs/>
          <w:lang w:val="en-US"/>
        </w:rPr>
        <w:t xml:space="preserve"> </w:t>
      </w:r>
      <w:r w:rsidRPr="00A56684">
        <w:rPr>
          <w:rFonts w:ascii="Times New Roman" w:hAnsi="Times New Roman" w:cs="Times New Roman"/>
          <w:iCs/>
        </w:rPr>
        <w:t>: електронна бібліотека гуманітарних і соціальних наук.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9" w:history="1">
        <w:r w:rsidRPr="00A56684">
          <w:rPr>
            <w:rStyle w:val="a3"/>
            <w:rFonts w:ascii="Times New Roman" w:hAnsi="Times New Roman" w:cs="Times New Roman"/>
            <w:iCs/>
          </w:rPr>
          <w:t>https://muse.jhu.edu/</w:t>
        </w:r>
      </w:hyperlink>
      <w:r w:rsidRPr="00A56684">
        <w:rPr>
          <w:rFonts w:ascii="Times New Roman" w:hAnsi="Times New Roman" w:cs="Times New Roman"/>
        </w:rPr>
        <w:t xml:space="preserve"> : 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Національна бібліотека України імені В. І. Вернадського. Електронні ресурси.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0" w:history="1">
        <w:r w:rsidRPr="00A56684">
          <w:rPr>
            <w:rStyle w:val="a3"/>
            <w:rFonts w:ascii="Times New Roman" w:hAnsi="Times New Roman" w:cs="Times New Roman"/>
            <w:iCs/>
          </w:rPr>
          <w:t>http://www.nbuv.gov.ua</w:t>
        </w:r>
      </w:hyperlink>
      <w:r w:rsidRPr="00A56684">
        <w:rPr>
          <w:rFonts w:ascii="Times New Roman" w:hAnsi="Times New Roman" w:cs="Times New Roman"/>
          <w:iCs/>
        </w:rPr>
        <w:t xml:space="preserve"> : 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Національна електронна науково-інформаційна система NAUKA.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1" w:history="1">
        <w:r w:rsidRPr="00A56684">
          <w:rPr>
            <w:rStyle w:val="a3"/>
            <w:rFonts w:ascii="Times New Roman" w:hAnsi="Times New Roman" w:cs="Times New Roman"/>
            <w:iCs/>
          </w:rPr>
          <w:t>https://nauka.gov.ua/</w:t>
        </w:r>
      </w:hyperlink>
    </w:p>
    <w:p w:rsidR="00C173A5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Автореферати дисертацій.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>URL:</w:t>
      </w:r>
      <w:r w:rsidR="00C173A5" w:rsidRPr="00C173A5">
        <w:t xml:space="preserve"> </w:t>
      </w:r>
      <w:hyperlink r:id="rId42" w:history="1">
        <w:r w:rsidR="00C173A5" w:rsidRPr="0046370D">
          <w:rPr>
            <w:rStyle w:val="a3"/>
            <w:rFonts w:ascii="Times New Roman" w:hAnsi="Times New Roman" w:cs="Times New Roman"/>
            <w:iCs/>
          </w:rPr>
          <w:t>https://surl.lt/vlvyxr</w:t>
        </w:r>
      </w:hyperlink>
      <w:r w:rsidR="00B72339">
        <w:rPr>
          <w:rFonts w:ascii="Times New Roman" w:hAnsi="Times New Roman" w:cs="Times New Roman"/>
          <w:iCs/>
        </w:rPr>
        <w:t>.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Академічні тексти України.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3" w:history="1">
        <w:r w:rsidRPr="00A56684">
          <w:rPr>
            <w:rStyle w:val="a3"/>
            <w:rFonts w:ascii="Times New Roman" w:hAnsi="Times New Roman" w:cs="Times New Roman"/>
            <w:iCs/>
          </w:rPr>
          <w:t>https://uacademic.info/ua</w:t>
        </w:r>
      </w:hyperlink>
      <w:r w:rsidRPr="00A56684">
        <w:rPr>
          <w:rFonts w:ascii="Times New Roman" w:hAnsi="Times New Roman" w:cs="Times New Roman"/>
          <w:iCs/>
        </w:rPr>
        <w:t>.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  <w:color w:val="0000FF"/>
          <w:u w:val="single"/>
        </w:rPr>
      </w:pPr>
      <w:r w:rsidRPr="00A56684">
        <w:rPr>
          <w:rFonts w:ascii="Times New Roman" w:hAnsi="Times New Roman" w:cs="Times New Roman"/>
          <w:iCs/>
        </w:rPr>
        <w:t xml:space="preserve">Національний </w:t>
      </w:r>
      <w:proofErr w:type="spellStart"/>
      <w:r w:rsidRPr="00A56684">
        <w:rPr>
          <w:rFonts w:ascii="Times New Roman" w:hAnsi="Times New Roman" w:cs="Times New Roman"/>
          <w:iCs/>
        </w:rPr>
        <w:t>репозитарій</w:t>
      </w:r>
      <w:proofErr w:type="spellEnd"/>
      <w:r w:rsidRPr="00A56684">
        <w:rPr>
          <w:rFonts w:ascii="Times New Roman" w:hAnsi="Times New Roman" w:cs="Times New Roman"/>
          <w:iCs/>
        </w:rPr>
        <w:t xml:space="preserve"> академічних текстів.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4" w:history="1">
        <w:r w:rsidRPr="00A56684">
          <w:rPr>
            <w:rStyle w:val="a3"/>
            <w:rFonts w:ascii="Times New Roman" w:hAnsi="Times New Roman" w:cs="Times New Roman"/>
            <w:iCs/>
          </w:rPr>
          <w:t>https://nrat.ukrintei.ua/</w:t>
        </w:r>
      </w:hyperlink>
    </w:p>
    <w:p w:rsidR="00C40359" w:rsidRPr="00A56684" w:rsidRDefault="00C40359" w:rsidP="00C40359">
      <w:pPr>
        <w:jc w:val="both"/>
        <w:rPr>
          <w:rStyle w:val="a3"/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 xml:space="preserve">Теорія літератури. Ступінь I. Володимир </w:t>
      </w:r>
      <w:proofErr w:type="spellStart"/>
      <w:r w:rsidRPr="00A56684">
        <w:rPr>
          <w:rFonts w:ascii="Times New Roman" w:hAnsi="Times New Roman" w:cs="Times New Roman"/>
          <w:iCs/>
        </w:rPr>
        <w:t>Рафєєнко</w:t>
      </w:r>
      <w:proofErr w:type="spellEnd"/>
      <w:r w:rsidRPr="00A56684">
        <w:rPr>
          <w:rFonts w:ascii="Times New Roman" w:hAnsi="Times New Roman" w:cs="Times New Roman"/>
          <w:iCs/>
        </w:rPr>
        <w:t xml:space="preserve"> (Ч. 1/2).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5" w:history="1">
        <w:r w:rsidRPr="00A56684">
          <w:rPr>
            <w:rStyle w:val="a3"/>
            <w:rFonts w:ascii="Times New Roman" w:hAnsi="Times New Roman" w:cs="Times New Roman"/>
            <w:iCs/>
          </w:rPr>
          <w:t>https://www.youtube.com/watch?v=lg4rfYPe5qw</w:t>
        </w:r>
      </w:hyperlink>
      <w:r w:rsidR="00B72339">
        <w:rPr>
          <w:rStyle w:val="a3"/>
          <w:rFonts w:ascii="Times New Roman" w:hAnsi="Times New Roman" w:cs="Times New Roman"/>
          <w:iCs/>
        </w:rPr>
        <w:t>.</w:t>
      </w:r>
    </w:p>
    <w:p w:rsidR="00C40359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Форум видавців.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>URL:</w:t>
      </w:r>
      <w:r w:rsidR="00C173A5" w:rsidRPr="00C173A5">
        <w:t xml:space="preserve"> </w:t>
      </w:r>
      <w:hyperlink r:id="rId46" w:history="1">
        <w:r w:rsidR="00C173A5" w:rsidRPr="0046370D">
          <w:rPr>
            <w:rStyle w:val="a3"/>
            <w:rFonts w:ascii="Times New Roman" w:hAnsi="Times New Roman" w:cs="Times New Roman"/>
            <w:iCs/>
          </w:rPr>
          <w:t>https://surl.lt/qcxtct</w:t>
        </w:r>
      </w:hyperlink>
      <w:r w:rsidR="00B72339">
        <w:rPr>
          <w:rFonts w:ascii="Times New Roman" w:hAnsi="Times New Roman" w:cs="Times New Roman"/>
          <w:iCs/>
        </w:rPr>
        <w:t>.</w:t>
      </w:r>
    </w:p>
    <w:p w:rsidR="00C173A5" w:rsidRPr="00C173A5" w:rsidRDefault="00C173A5" w:rsidP="00C40359">
      <w:pPr>
        <w:jc w:val="both"/>
        <w:rPr>
          <w:rFonts w:asciiTheme="minorHAnsi" w:hAnsiTheme="minorHAnsi" w:cs="Times New Roman"/>
          <w:iCs/>
        </w:rPr>
      </w:pPr>
    </w:p>
    <w:p w:rsidR="00540D3C" w:rsidRPr="00A56684" w:rsidRDefault="00540D3C" w:rsidP="00C40359">
      <w:pPr>
        <w:rPr>
          <w:rFonts w:ascii="Times New Roman" w:hAnsi="Times New Roman" w:cs="Times New Roman"/>
          <w:b/>
          <w:bCs/>
        </w:rPr>
      </w:pPr>
    </w:p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A56684">
        <w:rPr>
          <w:rFonts w:ascii="Times New Roman" w:hAnsi="Times New Roman" w:cs="Times New Roman"/>
          <w:b/>
          <w:bCs/>
        </w:rPr>
        <w:t>7. Регуляції і політики курсу</w:t>
      </w:r>
    </w:p>
    <w:p w:rsidR="00E82663" w:rsidRPr="00A56684" w:rsidRDefault="003473D8" w:rsidP="00547B9A">
      <w:pPr>
        <w:ind w:firstLine="708"/>
        <w:jc w:val="both"/>
        <w:rPr>
          <w:b/>
          <w:bCs/>
          <w:color w:val="000000"/>
        </w:rPr>
      </w:pPr>
      <w:r w:rsidRPr="00A56684">
        <w:rPr>
          <w:b/>
          <w:bCs/>
          <w:color w:val="000000"/>
        </w:rPr>
        <w:t>Відвідування занять. Регуляція пропусків.</w:t>
      </w:r>
      <w:r w:rsidR="00622B60" w:rsidRPr="00A56684">
        <w:rPr>
          <w:b/>
          <w:bCs/>
          <w:color w:val="000000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Формат курсу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формі синхронного і асинхронного навчання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передбачає активну участь студентів у лекційних і практичних заняттях, що базуються на аналітичних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лекціях, дискусіях, 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інтерактивних іграх,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інтерпретаційних кейсах і письмових </w:t>
      </w:r>
      <w:r w:rsidR="00285C6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завданнях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>Відвідування занять є обов’язковим. Студенти, які пропустили заняття, мають протягом тижня узгодити індивідуальний графік відпрацювання.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еми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й зміст пропущених занять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відпрацьовуються у формі усної співбесіди або письмового завдання (есе, аналітичний огляд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звіт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інтерпретаційний аналіз), виконаного з дотриманням 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технічних вимог до оформлення та відповідної методології з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обґрунтуванням вибору. Тривалі пропуски через поважні причини оформлюються документально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через адміністрацію факультету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після чого терміни 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форма відпрацювання узгоджуються індивідуально.</w:t>
      </w:r>
    </w:p>
    <w:p w:rsidR="00FA4CAB" w:rsidRPr="00A56684" w:rsidRDefault="003473D8" w:rsidP="00547B9A">
      <w:pPr>
        <w:ind w:firstLine="708"/>
        <w:jc w:val="both"/>
        <w:rPr>
          <w:b/>
          <w:bCs/>
          <w:color w:val="000000"/>
        </w:rPr>
      </w:pPr>
      <w:r w:rsidRPr="00A56684">
        <w:rPr>
          <w:b/>
          <w:bCs/>
          <w:color w:val="000000"/>
        </w:rPr>
        <w:t>Політика академічної доброчесності.</w:t>
      </w:r>
      <w:r w:rsidR="00622B60" w:rsidRPr="00A56684">
        <w:rPr>
          <w:b/>
          <w:bCs/>
          <w:color w:val="000000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базується на принципах академічної доброчесності, формує культуру академічного письма 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відповідального використання джерел. Усі письмові роботи перевіряються на наявність плагіату за допомогою спеціалізованих програм. Плагіатом вважається копіювання або компіляція чужих текстів без посилання,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рерайт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без згадки автора, а також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самоплагіат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Роботи, у яких виявлено ознаки плагіату, не приймаються до розгляду 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не підлягають перескладанню. Якщо студент не впевнений у коректності цитування, він має право звернутися до викладач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а(-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ки</w:t>
      </w:r>
      <w:proofErr w:type="spellEnd"/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 курсу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для консультації. Посилання на ресурси 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на зразок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Wikipedia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Studopedia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неприпустимими, окрім випадків використання їх як орієнтовних довідкових навігаційних джерел. Оформлення посилань здійснюється за стандартом ДСТУ 8302:2015 або APA 7 (за узгодженням).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цифрових інструментів є невід’ємною складовою курсу. Дозволено застосовувати бібліографічні менеджери (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Zotero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Mendeley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), пошукові бази (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JSTOR, Project MUSE), корпусні аналітичні програми. Використання генеративних ШІ-сервісів (зокрема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ChatGPT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 дозволяється виключно як допоміжний засіб для планування, систематизації матеріалу або пошуку термінів, за умови обов’язкового зазначення у кінці роботи примітки</w:t>
      </w:r>
      <w:r w:rsidR="00262C7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</w:t>
      </w:r>
      <w:r w:rsidR="00893647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 використані інструменти</w:t>
      </w:r>
      <w:r w:rsidR="00893647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62C7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із поясненням, у який спосіб ШІ було застосовано. Подання згенерованого тексту без перевірки і переробки вважається </w:t>
      </w:r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прецедентом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академі</w:t>
      </w:r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чної </w:t>
      </w:r>
      <w:proofErr w:type="spellStart"/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недоброчесності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FA4CAB" w:rsidRPr="00A56684" w:rsidRDefault="00622B60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b/>
          <w:bCs/>
          <w:color w:val="000000"/>
        </w:rPr>
        <w:t xml:space="preserve">Використання комп’ютерів/телефонів на занятті.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Під час занять дозволяється користуватися ноутбуками, планшетами чи телефонами лише з навчальною метою</w:t>
      </w:r>
      <w:r w:rsidR="00BA1F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для уточнення термінів, доступу до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електронних джерел. Звук має бути вимкнено. Під час тестів, письмових робіт або залікових модулів використання гаджетів заборонено, окрім випадків інклюзивного доступу, погодженого з виклада</w:t>
      </w:r>
      <w:r w:rsidR="00BA1F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чем(-кою) курсу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4410E7" w:rsidRPr="004410E7" w:rsidRDefault="00622B60" w:rsidP="004410E7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A56684">
        <w:rPr>
          <w:b/>
          <w:bCs/>
          <w:color w:val="000000"/>
        </w:rPr>
        <w:t xml:space="preserve">Визнання результатів </w:t>
      </w:r>
      <w:bookmarkStart w:id="4" w:name="_Hlk212085795"/>
      <w:r w:rsidRPr="00A56684">
        <w:rPr>
          <w:b/>
          <w:bCs/>
          <w:color w:val="000000"/>
        </w:rPr>
        <w:t xml:space="preserve">неформальної та </w:t>
      </w:r>
      <w:proofErr w:type="spellStart"/>
      <w:r w:rsidRPr="00A56684">
        <w:rPr>
          <w:b/>
          <w:bCs/>
          <w:color w:val="000000"/>
        </w:rPr>
        <w:t>інформальної</w:t>
      </w:r>
      <w:proofErr w:type="spellEnd"/>
      <w:r w:rsidRPr="00A56684">
        <w:rPr>
          <w:b/>
          <w:bCs/>
          <w:color w:val="000000"/>
        </w:rPr>
        <w:t xml:space="preserve"> освіти</w:t>
      </w:r>
      <w:bookmarkEnd w:id="4"/>
      <w:r w:rsidRPr="00A56684">
        <w:rPr>
          <w:b/>
          <w:bCs/>
          <w:color w:val="000000"/>
        </w:rPr>
        <w:t>.</w:t>
      </w:r>
      <w:r w:rsidRPr="00A56684">
        <w:rPr>
          <w:color w:val="000000"/>
        </w:rPr>
        <w:t xml:space="preserve"> </w:t>
      </w:r>
      <w:r w:rsidR="00251106" w:rsidRPr="00A56684">
        <w:rPr>
          <w:rFonts w:ascii="Times New Roman" w:hAnsi="Times New Roman" w:cs="Times New Roman"/>
        </w:rPr>
        <w:t xml:space="preserve">Результати навчання, здобуті здобувачами освіти до або під час вивчення курсу шляхом неформальної чи </w:t>
      </w:r>
      <w:proofErr w:type="spellStart"/>
      <w:r w:rsidR="00251106" w:rsidRPr="00A56684">
        <w:rPr>
          <w:rFonts w:ascii="Times New Roman" w:hAnsi="Times New Roman" w:cs="Times New Roman"/>
        </w:rPr>
        <w:t>інформальної</w:t>
      </w:r>
      <w:proofErr w:type="spellEnd"/>
      <w:r w:rsidR="00251106" w:rsidRPr="00A56684">
        <w:rPr>
          <w:rFonts w:ascii="Times New Roman" w:hAnsi="Times New Roman" w:cs="Times New Roman"/>
        </w:rPr>
        <w:t xml:space="preserve"> освіти, можуть бути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зараховані</w:t>
      </w:r>
      <w:r w:rsidR="00251106" w:rsidRPr="00A56684">
        <w:rPr>
          <w:rFonts w:ascii="Times New Roman" w:hAnsi="Times New Roman" w:cs="Times New Roman"/>
        </w:rPr>
        <w:t xml:space="preserve"> за умови, що вони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відповідають змісту</w:t>
      </w:r>
      <w:r w:rsidR="00251106" w:rsidRPr="00A56684">
        <w:rPr>
          <w:rStyle w:val="af5"/>
          <w:rFonts w:ascii="Times New Roman" w:hAnsi="Times New Roman" w:cs="Times New Roman"/>
        </w:rPr>
        <w:t xml:space="preserve">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освітнього компонента</w:t>
      </w:r>
      <w:r w:rsidR="00251106" w:rsidRPr="00A56684">
        <w:rPr>
          <w:rFonts w:ascii="Times New Roman" w:hAnsi="Times New Roman" w:cs="Times New Roman"/>
        </w:rPr>
        <w:t xml:space="preserve">, визначеним в освітній програмі результатам навчання, і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підтверджені</w:t>
      </w:r>
      <w:r w:rsidR="00251106" w:rsidRPr="00A56684">
        <w:rPr>
          <w:rStyle w:val="af5"/>
          <w:rFonts w:ascii="Times New Roman" w:hAnsi="Times New Roman" w:cs="Times New Roman"/>
        </w:rPr>
        <w:t xml:space="preserve">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офіційним документом</w:t>
      </w:r>
      <w:r w:rsidR="00A74262" w:rsidRPr="00A56684">
        <w:rPr>
          <w:rFonts w:ascii="Times New Roman" w:hAnsi="Times New Roman" w:cs="Times New Roman"/>
        </w:rPr>
        <w:t xml:space="preserve"> – </w:t>
      </w:r>
      <w:r w:rsidR="00251106" w:rsidRPr="00A56684">
        <w:rPr>
          <w:rFonts w:ascii="Times New Roman" w:hAnsi="Times New Roman" w:cs="Times New Roman"/>
        </w:rPr>
        <w:t>дипломом, сертифікатом, свідоцтвом</w:t>
      </w:r>
      <w:r w:rsidR="00251106" w:rsidRPr="00A56684">
        <w:t xml:space="preserve"> або іншим засвідченим доказом навчальних досягнень.</w:t>
      </w:r>
      <w:r w:rsidR="00251106" w:rsidRPr="00A56684">
        <w:rPr>
          <w:rFonts w:asciiTheme="minorHAnsi" w:hAnsiTheme="minorHAnsi"/>
        </w:rPr>
        <w:t xml:space="preserve"> </w:t>
      </w:r>
      <w:r w:rsidR="00251106" w:rsidRPr="00A56684">
        <w:t xml:space="preserve">До форм неформальної та/або </w:t>
      </w:r>
      <w:proofErr w:type="spellStart"/>
      <w:r w:rsidR="00251106" w:rsidRPr="00A56684">
        <w:t>інформальної</w:t>
      </w:r>
      <w:proofErr w:type="spellEnd"/>
      <w:r w:rsidR="00251106" w:rsidRPr="00A56684">
        <w:t xml:space="preserve"> освіти, результати яких можуть бути визнані, належить </w:t>
      </w:r>
      <w:r w:rsidR="00251106" w:rsidRPr="00A56684">
        <w:rPr>
          <w:rStyle w:val="af5"/>
          <w:b w:val="0"/>
          <w:bCs w:val="0"/>
        </w:rPr>
        <w:t>участь у студентських олімпіадах, наукових конкурсах, конференціях, творчих і наукових форумах</w:t>
      </w:r>
      <w:r w:rsidR="00251106" w:rsidRPr="00A56684">
        <w:t xml:space="preserve">, а також </w:t>
      </w:r>
      <w:r w:rsidR="00251106" w:rsidRPr="00A56684">
        <w:rPr>
          <w:rStyle w:val="af5"/>
          <w:b w:val="0"/>
          <w:bCs w:val="0"/>
        </w:rPr>
        <w:t>участь у програмах неформальної освіти</w:t>
      </w:r>
      <w:r w:rsidR="00A74262" w:rsidRPr="00A56684">
        <w:t xml:space="preserve"> – </w:t>
      </w:r>
      <w:r w:rsidR="00251106" w:rsidRPr="00A56684">
        <w:t xml:space="preserve">зокрема, онлайн-курсах, </w:t>
      </w:r>
      <w:proofErr w:type="spellStart"/>
      <w:r w:rsidR="00251106" w:rsidRPr="00A56684">
        <w:t>вебінарах</w:t>
      </w:r>
      <w:proofErr w:type="spellEnd"/>
      <w:r w:rsidR="00251106" w:rsidRPr="00A56684">
        <w:t xml:space="preserve">, воркшопах, тренінгах, майстер-класах, літніх чи зимових школах, спрямованих на розвиток </w:t>
      </w:r>
      <w:r w:rsidR="00C6553C" w:rsidRPr="00A56684">
        <w:t>знань та навичок</w:t>
      </w:r>
      <w:r w:rsidR="00251106" w:rsidRPr="00A56684">
        <w:t xml:space="preserve"> </w:t>
      </w:r>
      <w:r w:rsidR="00C6553C" w:rsidRPr="00A56684">
        <w:t>і</w:t>
      </w:r>
      <w:r w:rsidR="00251106" w:rsidRPr="00A56684">
        <w:t>з теорії</w:t>
      </w:r>
      <w:r w:rsidR="00A74262" w:rsidRPr="00A56684">
        <w:t xml:space="preserve">, аналізу та інтерпретації </w:t>
      </w:r>
      <w:r w:rsidR="00251106" w:rsidRPr="00A56684">
        <w:t>літератури, академічного письма, дослідницької методології, культурології та суміжних гуманітарних дисциплін</w:t>
      </w:r>
      <w:r w:rsidR="00251106" w:rsidRPr="00A56684">
        <w:rPr>
          <w:rFonts w:asciiTheme="minorHAnsi" w:hAnsiTheme="minorHAnsi"/>
        </w:rPr>
        <w:t xml:space="preserve">. </w:t>
      </w:r>
      <w:r w:rsidR="00251106" w:rsidRPr="00A56684">
        <w:t xml:space="preserve">Такі результати визнаються на підставі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поданих на підтвердження документів</w:t>
      </w:r>
      <w:r w:rsidR="00251106" w:rsidRPr="00A56684">
        <w:rPr>
          <w:b/>
          <w:bCs/>
        </w:rPr>
        <w:t xml:space="preserve"> </w:t>
      </w:r>
      <w:r w:rsidR="00251106" w:rsidRPr="00A56684">
        <w:t xml:space="preserve">і </w:t>
      </w:r>
      <w:r w:rsidR="00251106" w:rsidRPr="00A56684">
        <w:rPr>
          <w:rStyle w:val="af5"/>
          <w:b w:val="0"/>
          <w:bCs w:val="0"/>
        </w:rPr>
        <w:t>оцінюються на відповідність</w:t>
      </w:r>
      <w:r w:rsidR="00251106" w:rsidRPr="00A56684">
        <w:t xml:space="preserve"> цілям і завданням курсу, програмним результатам навчання, обсягу засвоєних знань та набутих умінь. У разі відповідності змісту та рівня досягнень вимогам дисципліни результати можуть бути </w:t>
      </w:r>
      <w:r w:rsidR="00251106" w:rsidRPr="00A56684">
        <w:rPr>
          <w:rStyle w:val="af5"/>
          <w:b w:val="0"/>
          <w:bCs w:val="0"/>
        </w:rPr>
        <w:t>зараховані як часткове або повне виконання</w:t>
      </w:r>
      <w:r w:rsidR="00251106" w:rsidRPr="00A56684">
        <w:t xml:space="preserve"> певних навчальних елементів курсу</w:t>
      </w:r>
      <w:r w:rsidR="00251106" w:rsidRPr="00A56684">
        <w:rPr>
          <w:rFonts w:asciiTheme="minorHAnsi" w:hAnsiTheme="minorHAnsi"/>
        </w:rPr>
        <w:t>.</w:t>
      </w:r>
      <w:r w:rsidR="008C3446" w:rsidRPr="00A56684">
        <w:rPr>
          <w:rFonts w:asciiTheme="minorHAnsi" w:hAnsiTheme="minorHAnsi"/>
        </w:rPr>
        <w:t xml:space="preserve"> </w:t>
      </w:r>
      <w:r w:rsidR="008C3446" w:rsidRPr="00A56684">
        <w:rPr>
          <w:rFonts w:ascii="Times New Roman" w:hAnsi="Times New Roman" w:cs="Times New Roman"/>
        </w:rPr>
        <w:t xml:space="preserve">Інформація про альтернативні пропозиції програм неформальної та </w:t>
      </w:r>
      <w:proofErr w:type="spellStart"/>
      <w:r w:rsidR="008C3446" w:rsidRPr="00A56684">
        <w:rPr>
          <w:rFonts w:ascii="Times New Roman" w:hAnsi="Times New Roman" w:cs="Times New Roman"/>
        </w:rPr>
        <w:t>інформальної</w:t>
      </w:r>
      <w:proofErr w:type="spellEnd"/>
      <w:r w:rsidR="008C3446" w:rsidRPr="00A56684">
        <w:rPr>
          <w:rFonts w:ascii="Times New Roman" w:hAnsi="Times New Roman" w:cs="Times New Roman"/>
        </w:rPr>
        <w:t xml:space="preserve"> освіти для дисципліни в секції СЕЗН </w:t>
      </w:r>
      <w:r w:rsidR="008C3446" w:rsidRPr="00A56684">
        <w:rPr>
          <w:rFonts w:ascii="Times New Roman" w:hAnsi="Times New Roman" w:cs="Times New Roman"/>
          <w:lang w:val="en-US"/>
        </w:rPr>
        <w:t xml:space="preserve">Moodle </w:t>
      </w:r>
      <w:r w:rsidR="008C3446" w:rsidRPr="00A56684">
        <w:rPr>
          <w:rFonts w:ascii="Times New Roman" w:hAnsi="Times New Roman" w:cs="Times New Roman"/>
        </w:rPr>
        <w:t xml:space="preserve">ЗНУ: </w:t>
      </w:r>
      <w:hyperlink r:id="rId47" w:history="1">
        <w:r w:rsidR="004410E7" w:rsidRPr="00E12E4D">
          <w:rPr>
            <w:rStyle w:val="a3"/>
            <w:rFonts w:ascii="Times New Roman" w:hAnsi="Times New Roman" w:cs="Times New Roman"/>
          </w:rPr>
          <w:t>https://moodle.znu.edu.ua/course/section.php?id=127351</w:t>
        </w:r>
      </w:hyperlink>
    </w:p>
    <w:p w:rsidR="00622B60" w:rsidRPr="00A56684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Theme="minorHAnsi" w:hAnsiTheme="minorHAnsi"/>
          <w:lang w:val="en-US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Письмові роботи подаються у форматі .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docx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або .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pdf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оформлюються згідно з вимогами до академічних текстів, із зазначенням теми, бібліографії. Назва файлу має містити групу,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 xml:space="preserve">прізвище студента, вид роботи й тему.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C2379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час виконання завдань указані в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У випадку потреби відтермінування часу виконання завдань студент може подати запит, надати пояснення й узгодити новий термін подання. Кожна робота має містити: ПІБ, реквізити завдання, джерела (за наявності) й цифрові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інстументи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(за наявності), які використані при виконанні завдання. Рекомендовані бази для пошуку джерел: НБУВ (</w:t>
      </w:r>
      <w:hyperlink r:id="rId48" w:tgtFrame="_new" w:history="1">
        <w:r w:rsidRPr="00A566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 w:bidi="ar-SA"/>
          </w:rPr>
          <w:t>http://www.nbuv.gov.ua</w:t>
        </w:r>
      </w:hyperlink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), JSTOR, Project MUSE, MLA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International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Bibliography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Oxford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Reference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Johns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Hopkins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Guide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to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Literary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Theory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and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Criticism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251106" w:rsidRPr="00A56684" w:rsidRDefault="00547B9A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Комунікація.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Основною платформою комунікації є </w:t>
      </w:r>
      <w:proofErr w:type="spellStart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ЗНУ, де розміщено матеріали, </w:t>
      </w:r>
      <w:proofErr w:type="spellStart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виконання завдань, оголошення, форуми й зазначено принципи оцінювання. Важливі повідомлення розміщуються на форумі курсу, а особисті запити подаються через систему приватних повідомлень на платформі. Відповіді на звернення студентів надаються протягом двох робочих днів. У разі технічних проблем або термінових питань дозволяється надсилати електронного листа з позначкою </w:t>
      </w:r>
      <w:r w:rsidR="00893647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Важливо</w:t>
      </w:r>
      <w:r w:rsidR="00893647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на адресу</w:t>
      </w:r>
      <w:r w:rsidR="00251106" w:rsidRPr="00A56684">
        <w:rPr>
          <w:rFonts w:ascii="Times New Roman" w:eastAsia="Times New Roman" w:hAnsi="Times New Roman" w:cs="Times New Roman"/>
          <w:kern w:val="0"/>
          <w:lang w:val="ru-UA" w:eastAsia="uk-UA" w:bidi="ar-SA"/>
        </w:rPr>
        <w:t xml:space="preserve"> </w:t>
      </w:r>
      <w:r w:rsidR="00251106" w:rsidRPr="00A56684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triks@ukr.net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, вказавши прізвище, ім’я, групу й тему запиту.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Зворотний зв’язок щодо коротких завдань надається протягом 7 днів, а для есе й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є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ктів</w:t>
      </w:r>
      <w:proofErr w:type="spellEnd"/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протягом 14 днів. Переоцінювання можливе лише для робіт без порушень доброчесності й у межах визначеного терміну. Апеляції оцінок приймаються письмово з коротким обґрунтуванням відповідно до критеріїв оцінювання.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дотримується принципів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інклюзивності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толерантності й ненасильницької комунікації. Завдання можуть бути адаптовані до індивідуальних освітніх потреб студентів.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Мовна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поведінка на курсі має бути коректною й інклюзивною, дискусії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етичними та орієнтованими на аргумент, а не на особу. У дистанційному форматі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рекомендовано дотримуватися принципів цифрового етикету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: камера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(відео)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 можливості ввімкнена, мікрофон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за потреби, повага до 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регламенту доповідей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обов’язковою.</w:t>
      </w:r>
    </w:p>
    <w:p w:rsidR="00B56C83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Під час повітряних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тривог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інших форс-мажо</w:t>
      </w:r>
      <w:r w:rsidR="009B7354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рних обставин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аудиторні заняття перериваються, далі </w:t>
      </w:r>
      <w:r w:rsidR="009B7354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заняття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продовжується в онлайн-форматі згідно з рекомендаціями університету. Використання студентських робіт для демонстрацій чи навчальних прикладів можливе лише за згоди автора. Персональні дані обробляються відповідно до етичних стандартів ЗНУ та чинного законодавства України.</w:t>
      </w:r>
    </w:p>
    <w:p w:rsidR="00B56C83" w:rsidRPr="00A56684" w:rsidRDefault="00B56C83" w:rsidP="00B56C83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center"/>
        <w:rPr>
          <w:rFonts w:ascii="Times New Roman" w:hAnsi="Times New Roman" w:cs="Times New Roman"/>
          <w:b/>
          <w:caps/>
        </w:rPr>
      </w:pPr>
      <w:r w:rsidRPr="00A56684">
        <w:rPr>
          <w:rFonts w:ascii="Times New Roman" w:hAnsi="Times New Roman" w:cs="Times New Roman"/>
          <w:b/>
          <w:caps/>
        </w:rPr>
        <w:t>Додаткова інформація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A56684">
        <w:rPr>
          <w:rFonts w:ascii="Times New Roman" w:hAnsi="Times New Roman" w:cs="Times New Roman"/>
          <w:b/>
        </w:rPr>
        <w:t>н.р</w:t>
      </w:r>
      <w:proofErr w:type="spellEnd"/>
      <w:r w:rsidRPr="00A56684">
        <w:rPr>
          <w:rFonts w:ascii="Times New Roman" w:hAnsi="Times New Roman" w:cs="Times New Roman"/>
          <w:b/>
        </w:rPr>
        <w:t xml:space="preserve">. </w:t>
      </w:r>
      <w:r w:rsidRPr="00A56684">
        <w:rPr>
          <w:rFonts w:ascii="Times New Roman" w:hAnsi="Times New Roman" w:cs="Times New Roman"/>
        </w:rPr>
        <w:t xml:space="preserve">доступний за </w:t>
      </w:r>
      <w:proofErr w:type="spellStart"/>
      <w:r w:rsidRPr="00A56684">
        <w:rPr>
          <w:rFonts w:ascii="Times New Roman" w:hAnsi="Times New Roman" w:cs="Times New Roman"/>
        </w:rPr>
        <w:t>адресою</w:t>
      </w:r>
      <w:proofErr w:type="spellEnd"/>
      <w:r w:rsidRPr="00A56684">
        <w:rPr>
          <w:rFonts w:ascii="Times New Roman" w:hAnsi="Times New Roman" w:cs="Times New Roman"/>
        </w:rPr>
        <w:t>:</w:t>
      </w:r>
      <w:r w:rsidRPr="00A56684">
        <w:t xml:space="preserve"> </w:t>
      </w:r>
      <w:hyperlink r:id="rId49" w:history="1">
        <w:r w:rsidRPr="00A56684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A56684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50" w:history="1">
        <w:r w:rsidRPr="00A56684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A56684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51" w:history="1">
        <w:r w:rsidRPr="00A56684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A56684">
        <w:rPr>
          <w:rFonts w:ascii="Times New Roman" w:hAnsi="Times New Roman" w:cs="Times New Roman"/>
        </w:rPr>
        <w:t xml:space="preserve">: </w:t>
      </w:r>
      <w:hyperlink r:id="rId52" w:history="1">
        <w:r w:rsidRPr="00A56684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A56684">
        <w:rPr>
          <w:rFonts w:ascii="Times New Roman" w:hAnsi="Times New Roman" w:cs="Times New Roman"/>
        </w:rPr>
        <w:t xml:space="preserve"> 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ВИРІШЕННЯ КОНФЛІКТІВ. </w:t>
      </w:r>
      <w:r w:rsidRPr="00A56684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</w:t>
      </w:r>
      <w:r w:rsidRPr="00A56684">
        <w:rPr>
          <w:rFonts w:ascii="Times New Roman" w:hAnsi="Times New Roman" w:cs="Times New Roman"/>
        </w:rPr>
        <w:lastRenderedPageBreak/>
        <w:t xml:space="preserve">ситуацій у ЗНУ: </w:t>
      </w:r>
      <w:hyperlink r:id="rId53" w:history="1">
        <w:r w:rsidRPr="00A56684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A56684">
        <w:rPr>
          <w:rFonts w:ascii="Times New Roman" w:hAnsi="Times New Roman" w:cs="Times New Roman"/>
        </w:rPr>
        <w:t xml:space="preserve"> 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54" w:history="1">
        <w:r w:rsidRPr="00A56684">
          <w:rPr>
            <w:rStyle w:val="a3"/>
            <w:rFonts w:ascii="Times New Roman" w:hAnsi="Times New Roman" w:cs="Times New Roman"/>
          </w:rPr>
          <w:t>https://lnk.ua/QRVdWGwe3</w:t>
        </w:r>
      </w:hyperlink>
      <w:r w:rsidRPr="00A56684">
        <w:rPr>
          <w:rFonts w:ascii="Times New Roman" w:hAnsi="Times New Roman" w:cs="Times New Roman"/>
        </w:rPr>
        <w:t xml:space="preserve">; </w:t>
      </w:r>
      <w:r w:rsidRPr="00A56684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56684">
        <w:rPr>
          <w:rFonts w:ascii="Times New Roman" w:hAnsi="Times New Roman" w:cs="Times New Roman"/>
        </w:rPr>
        <w:t xml:space="preserve">: </w:t>
      </w:r>
      <w:hyperlink r:id="rId55" w:history="1">
        <w:r w:rsidRPr="00A56684">
          <w:rPr>
            <w:rStyle w:val="a3"/>
            <w:rFonts w:ascii="Times New Roman" w:hAnsi="Times New Roman" w:cs="Times New Roman"/>
          </w:rPr>
          <w:t>https://lnk.ua/3R4avGqeJ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ПСИХОЛОГІЧНА ДОПОМОГА. </w:t>
      </w:r>
      <w:r w:rsidRPr="00A56684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56684">
        <w:rPr>
          <w:rFonts w:ascii="Times New Roman" w:hAnsi="Times New Roman" w:cs="Times New Roman"/>
          <w:b/>
        </w:rPr>
        <w:t>Марті Ірини Вадимівни</w:t>
      </w:r>
      <w:r w:rsidRPr="00A56684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5" w:name="_Hlk142433006"/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56684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56684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56684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56684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56" w:history="1">
        <w:r w:rsidRPr="00A56684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56684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A56684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A56684">
        <w:rPr>
          <w:rFonts w:ascii="Times New Roman" w:eastAsia="Times New Roman" w:hAnsi="Times New Roman" w:cs="Times New Roman"/>
          <w:lang w:eastAsia="uk-UA"/>
        </w:rPr>
        <w:t>. </w:t>
      </w:r>
      <w:bookmarkEnd w:id="5"/>
      <w:r w:rsidRPr="00A56684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56684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A56684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57" w:history="1">
        <w:r w:rsidRPr="00A56684">
          <w:rPr>
            <w:rStyle w:val="a3"/>
            <w:rFonts w:ascii="Times New Roman" w:hAnsi="Times New Roman" w:cs="Times New Roman"/>
          </w:rPr>
          <w:t>https://lnk.ua/5pVJr17VP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center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РЕСУРСИ ДЛЯ НАВЧАННЯ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  <w:caps/>
        </w:rPr>
        <w:t>Наукова бібліотека</w:t>
      </w:r>
      <w:r w:rsidRPr="00A56684">
        <w:rPr>
          <w:rFonts w:ascii="Times New Roman" w:hAnsi="Times New Roman" w:cs="Times New Roman"/>
        </w:rPr>
        <w:t xml:space="preserve">: </w:t>
      </w:r>
      <w:hyperlink r:id="rId58" w:history="1">
        <w:r w:rsidRPr="00A56684">
          <w:rPr>
            <w:rStyle w:val="a3"/>
            <w:rFonts w:ascii="Times New Roman" w:hAnsi="Times New Roman" w:cs="Times New Roman"/>
          </w:rPr>
          <w:t>https://library.znu.edu.ua/</w:t>
        </w:r>
      </w:hyperlink>
      <w:r w:rsidRPr="00A56684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  <w:caps/>
        </w:rPr>
        <w:t>Система ЕЛЕКТРОННого</w:t>
      </w:r>
      <w:r w:rsidRPr="00A56684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59" w:history="1">
        <w:r w:rsidRPr="00A56684">
          <w:rPr>
            <w:rStyle w:val="a3"/>
            <w:rFonts w:ascii="Times New Roman" w:hAnsi="Times New Roman" w:cs="Times New Roman"/>
          </w:rPr>
          <w:t>https://moodle.znu.edu.ua/</w:t>
        </w:r>
      </w:hyperlink>
      <w:r w:rsidRPr="00A56684">
        <w:rPr>
          <w:rFonts w:ascii="Times New Roman" w:hAnsi="Times New Roman" w:cs="Times New Roman"/>
        </w:rPr>
        <w:t>.</w:t>
      </w:r>
      <w:r w:rsidRPr="00A56684">
        <w:rPr>
          <w:rFonts w:ascii="Times New Roman" w:hAnsi="Times New Roman" w:cs="Times New Roman"/>
          <w:u w:val="single"/>
        </w:rPr>
        <w:t xml:space="preserve">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</w:rPr>
        <w:t xml:space="preserve">Посилання для відновлення паролю: </w:t>
      </w:r>
      <w:hyperlink r:id="rId60" w:history="1">
        <w:r w:rsidRPr="00A56684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 w:rsidRPr="00A56684">
        <w:rPr>
          <w:rFonts w:ascii="Times New Roman" w:hAnsi="Times New Roman" w:cs="Times New Roman"/>
          <w:u w:val="single"/>
        </w:rPr>
        <w:t>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  <w:caps/>
        </w:rPr>
      </w:pPr>
    </w:p>
    <w:p w:rsidR="00CF40DC" w:rsidRPr="00A94106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56684">
        <w:rPr>
          <w:rFonts w:ascii="Times New Roman" w:hAnsi="Times New Roman" w:cs="Times New Roman"/>
          <w:caps/>
        </w:rPr>
        <w:t xml:space="preserve">: </w:t>
      </w:r>
      <w:hyperlink r:id="rId61" w:history="1">
        <w:r w:rsidRPr="00A56684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 w:rsidRPr="00A56684">
        <w:rPr>
          <w:rFonts w:ascii="Times New Roman" w:hAnsi="Times New Roman" w:cs="Times New Roman"/>
          <w:u w:val="single"/>
        </w:rPr>
        <w:t>.</w:t>
      </w:r>
      <w:r w:rsidRPr="00A94106">
        <w:rPr>
          <w:rFonts w:ascii="Times New Roman" w:hAnsi="Times New Roman" w:cs="Times New Roman"/>
          <w:u w:val="single"/>
        </w:rPr>
        <w:t xml:space="preserve">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A31F4F" w:rsidSect="00A8312C">
      <w:headerReference w:type="default" r:id="rId62"/>
      <w:pgSz w:w="11906" w:h="16838"/>
      <w:pgMar w:top="1134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24A8" w:rsidRDefault="00F624A8" w:rsidP="00304790">
      <w:r>
        <w:separator/>
      </w:r>
    </w:p>
  </w:endnote>
  <w:endnote w:type="continuationSeparator" w:id="0">
    <w:p w:rsidR="00F624A8" w:rsidRDefault="00F624A8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24A8" w:rsidRDefault="00F624A8" w:rsidP="00304790">
      <w:r>
        <w:separator/>
      </w:r>
    </w:p>
  </w:footnote>
  <w:footnote w:type="continuationSeparator" w:id="0">
    <w:p w:rsidR="00F624A8" w:rsidRDefault="00F624A8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9C0" w:rsidRPr="00FD6B01" w:rsidRDefault="005479C0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topMargin">
            <wp:posOffset>67442</wp:posOffset>
          </wp:positionV>
          <wp:extent cx="803910" cy="739140"/>
          <wp:effectExtent l="0" t="0" r="0" b="3810"/>
          <wp:wrapSquare wrapText="bothSides"/>
          <wp:docPr id="1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:rsidR="005479C0" w:rsidRPr="00FD6B01" w:rsidRDefault="005479C0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:rsidR="005479C0" w:rsidRPr="000C31E5" w:rsidRDefault="005479C0" w:rsidP="003B55A8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Методологія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філологічних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досліджень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2433"/>
    <w:multiLevelType w:val="hybridMultilevel"/>
    <w:tmpl w:val="02806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7A3"/>
    <w:multiLevelType w:val="hybridMultilevel"/>
    <w:tmpl w:val="0A86FDB2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590A96"/>
    <w:multiLevelType w:val="multilevel"/>
    <w:tmpl w:val="AA54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F5459"/>
    <w:multiLevelType w:val="multilevel"/>
    <w:tmpl w:val="66A4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C3FAD"/>
    <w:multiLevelType w:val="hybridMultilevel"/>
    <w:tmpl w:val="05F0392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F9C10A5"/>
    <w:multiLevelType w:val="multilevel"/>
    <w:tmpl w:val="9B3A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04AA6"/>
    <w:multiLevelType w:val="multilevel"/>
    <w:tmpl w:val="17C8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F5BB8"/>
    <w:multiLevelType w:val="multilevel"/>
    <w:tmpl w:val="C02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12C50"/>
    <w:multiLevelType w:val="hybridMultilevel"/>
    <w:tmpl w:val="D0C49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0806"/>
    <w:multiLevelType w:val="multilevel"/>
    <w:tmpl w:val="06B2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1A0506"/>
    <w:multiLevelType w:val="multilevel"/>
    <w:tmpl w:val="B868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DB37F0"/>
    <w:multiLevelType w:val="hybridMultilevel"/>
    <w:tmpl w:val="6FE642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86590"/>
    <w:multiLevelType w:val="multilevel"/>
    <w:tmpl w:val="350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24"/>
    <w:rsid w:val="00001AEC"/>
    <w:rsid w:val="00001E30"/>
    <w:rsid w:val="00002542"/>
    <w:rsid w:val="00002C58"/>
    <w:rsid w:val="000034DE"/>
    <w:rsid w:val="000048F4"/>
    <w:rsid w:val="00010FB2"/>
    <w:rsid w:val="000124E0"/>
    <w:rsid w:val="000144CA"/>
    <w:rsid w:val="00014C9B"/>
    <w:rsid w:val="00017D09"/>
    <w:rsid w:val="00017EA1"/>
    <w:rsid w:val="00024CAA"/>
    <w:rsid w:val="0002507A"/>
    <w:rsid w:val="00026537"/>
    <w:rsid w:val="0003093A"/>
    <w:rsid w:val="0003147F"/>
    <w:rsid w:val="00031F5C"/>
    <w:rsid w:val="00033B99"/>
    <w:rsid w:val="00034788"/>
    <w:rsid w:val="00034AC8"/>
    <w:rsid w:val="000405AD"/>
    <w:rsid w:val="00041518"/>
    <w:rsid w:val="000427FD"/>
    <w:rsid w:val="00042DC6"/>
    <w:rsid w:val="00043D94"/>
    <w:rsid w:val="00043F54"/>
    <w:rsid w:val="00044921"/>
    <w:rsid w:val="00045D37"/>
    <w:rsid w:val="00046C20"/>
    <w:rsid w:val="00050BB3"/>
    <w:rsid w:val="00051144"/>
    <w:rsid w:val="00053F07"/>
    <w:rsid w:val="00056776"/>
    <w:rsid w:val="00061003"/>
    <w:rsid w:val="000639DC"/>
    <w:rsid w:val="0006439C"/>
    <w:rsid w:val="00067F96"/>
    <w:rsid w:val="000759F4"/>
    <w:rsid w:val="00075F6B"/>
    <w:rsid w:val="00077F65"/>
    <w:rsid w:val="00081A94"/>
    <w:rsid w:val="00083D83"/>
    <w:rsid w:val="0008408F"/>
    <w:rsid w:val="00084604"/>
    <w:rsid w:val="00087816"/>
    <w:rsid w:val="00091C12"/>
    <w:rsid w:val="000921E1"/>
    <w:rsid w:val="00094EFA"/>
    <w:rsid w:val="00097C5B"/>
    <w:rsid w:val="000A0B47"/>
    <w:rsid w:val="000A2F75"/>
    <w:rsid w:val="000A37B2"/>
    <w:rsid w:val="000A648D"/>
    <w:rsid w:val="000A6C5F"/>
    <w:rsid w:val="000B0E29"/>
    <w:rsid w:val="000B1193"/>
    <w:rsid w:val="000B300F"/>
    <w:rsid w:val="000B4CD6"/>
    <w:rsid w:val="000B63C4"/>
    <w:rsid w:val="000B7390"/>
    <w:rsid w:val="000B78DF"/>
    <w:rsid w:val="000C188F"/>
    <w:rsid w:val="000C31E5"/>
    <w:rsid w:val="000C34A9"/>
    <w:rsid w:val="000C4345"/>
    <w:rsid w:val="000C489D"/>
    <w:rsid w:val="000C6FCE"/>
    <w:rsid w:val="000C737B"/>
    <w:rsid w:val="000C7A11"/>
    <w:rsid w:val="000D205F"/>
    <w:rsid w:val="000D2E53"/>
    <w:rsid w:val="000E0353"/>
    <w:rsid w:val="000E0BC5"/>
    <w:rsid w:val="000E1769"/>
    <w:rsid w:val="000E23FE"/>
    <w:rsid w:val="000E3B62"/>
    <w:rsid w:val="000E3E26"/>
    <w:rsid w:val="000F0A55"/>
    <w:rsid w:val="000F37DF"/>
    <w:rsid w:val="000F3B37"/>
    <w:rsid w:val="000F6E76"/>
    <w:rsid w:val="000F7CDF"/>
    <w:rsid w:val="001001CB"/>
    <w:rsid w:val="00101468"/>
    <w:rsid w:val="00104AEF"/>
    <w:rsid w:val="00105DA3"/>
    <w:rsid w:val="00106377"/>
    <w:rsid w:val="001072B6"/>
    <w:rsid w:val="001129BE"/>
    <w:rsid w:val="001214FB"/>
    <w:rsid w:val="0012237F"/>
    <w:rsid w:val="001224F4"/>
    <w:rsid w:val="00125AFB"/>
    <w:rsid w:val="001268DA"/>
    <w:rsid w:val="00127F97"/>
    <w:rsid w:val="00131495"/>
    <w:rsid w:val="00134EF2"/>
    <w:rsid w:val="00135631"/>
    <w:rsid w:val="0013594E"/>
    <w:rsid w:val="00136745"/>
    <w:rsid w:val="00136AC9"/>
    <w:rsid w:val="001419DE"/>
    <w:rsid w:val="001436BB"/>
    <w:rsid w:val="0014542C"/>
    <w:rsid w:val="00151D57"/>
    <w:rsid w:val="001526BE"/>
    <w:rsid w:val="0015339E"/>
    <w:rsid w:val="00156270"/>
    <w:rsid w:val="00157040"/>
    <w:rsid w:val="001627C5"/>
    <w:rsid w:val="00163A94"/>
    <w:rsid w:val="00165604"/>
    <w:rsid w:val="001675EC"/>
    <w:rsid w:val="00167658"/>
    <w:rsid w:val="00172FBD"/>
    <w:rsid w:val="00175049"/>
    <w:rsid w:val="001755AD"/>
    <w:rsid w:val="001762A3"/>
    <w:rsid w:val="00181A82"/>
    <w:rsid w:val="00182768"/>
    <w:rsid w:val="00184113"/>
    <w:rsid w:val="00185221"/>
    <w:rsid w:val="0018672F"/>
    <w:rsid w:val="00186A00"/>
    <w:rsid w:val="0019468A"/>
    <w:rsid w:val="0019620F"/>
    <w:rsid w:val="001966ED"/>
    <w:rsid w:val="00197559"/>
    <w:rsid w:val="001A0CD1"/>
    <w:rsid w:val="001A1604"/>
    <w:rsid w:val="001A295A"/>
    <w:rsid w:val="001A2C91"/>
    <w:rsid w:val="001A42F0"/>
    <w:rsid w:val="001B2974"/>
    <w:rsid w:val="001B4B0B"/>
    <w:rsid w:val="001B5859"/>
    <w:rsid w:val="001B5CC2"/>
    <w:rsid w:val="001B6075"/>
    <w:rsid w:val="001B678A"/>
    <w:rsid w:val="001B7C3A"/>
    <w:rsid w:val="001C0D7D"/>
    <w:rsid w:val="001C408E"/>
    <w:rsid w:val="001C5BA1"/>
    <w:rsid w:val="001D1AD4"/>
    <w:rsid w:val="001D237B"/>
    <w:rsid w:val="001D28E8"/>
    <w:rsid w:val="001D3E97"/>
    <w:rsid w:val="001D5634"/>
    <w:rsid w:val="001D7793"/>
    <w:rsid w:val="001D7D30"/>
    <w:rsid w:val="001E0FFE"/>
    <w:rsid w:val="001E2A1B"/>
    <w:rsid w:val="001E3049"/>
    <w:rsid w:val="001E5D99"/>
    <w:rsid w:val="001F0EBD"/>
    <w:rsid w:val="001F1F35"/>
    <w:rsid w:val="001F4E37"/>
    <w:rsid w:val="001F569A"/>
    <w:rsid w:val="00201005"/>
    <w:rsid w:val="00201577"/>
    <w:rsid w:val="00201A12"/>
    <w:rsid w:val="002032D1"/>
    <w:rsid w:val="0020588F"/>
    <w:rsid w:val="00206044"/>
    <w:rsid w:val="0020642F"/>
    <w:rsid w:val="002109CB"/>
    <w:rsid w:val="00213C3C"/>
    <w:rsid w:val="00216253"/>
    <w:rsid w:val="0022080B"/>
    <w:rsid w:val="002222B1"/>
    <w:rsid w:val="00223240"/>
    <w:rsid w:val="00223767"/>
    <w:rsid w:val="00223E10"/>
    <w:rsid w:val="00224DB0"/>
    <w:rsid w:val="00224F86"/>
    <w:rsid w:val="0022660F"/>
    <w:rsid w:val="0022715B"/>
    <w:rsid w:val="0023185D"/>
    <w:rsid w:val="00234187"/>
    <w:rsid w:val="00235EB6"/>
    <w:rsid w:val="00236215"/>
    <w:rsid w:val="002364EE"/>
    <w:rsid w:val="00237A7F"/>
    <w:rsid w:val="00237C03"/>
    <w:rsid w:val="0024318E"/>
    <w:rsid w:val="00244036"/>
    <w:rsid w:val="0024459F"/>
    <w:rsid w:val="002451D4"/>
    <w:rsid w:val="00245694"/>
    <w:rsid w:val="00251106"/>
    <w:rsid w:val="00253808"/>
    <w:rsid w:val="00255F7A"/>
    <w:rsid w:val="0026059D"/>
    <w:rsid w:val="00260849"/>
    <w:rsid w:val="00260858"/>
    <w:rsid w:val="00262204"/>
    <w:rsid w:val="00262C7B"/>
    <w:rsid w:val="0026380D"/>
    <w:rsid w:val="002650D4"/>
    <w:rsid w:val="00267335"/>
    <w:rsid w:val="002726DF"/>
    <w:rsid w:val="002730FB"/>
    <w:rsid w:val="002737C9"/>
    <w:rsid w:val="00273F3A"/>
    <w:rsid w:val="00274907"/>
    <w:rsid w:val="0027533A"/>
    <w:rsid w:val="002760B9"/>
    <w:rsid w:val="00276C83"/>
    <w:rsid w:val="00280C3C"/>
    <w:rsid w:val="0028150B"/>
    <w:rsid w:val="002856F3"/>
    <w:rsid w:val="00285C6B"/>
    <w:rsid w:val="00286144"/>
    <w:rsid w:val="00293772"/>
    <w:rsid w:val="00294B69"/>
    <w:rsid w:val="00294E80"/>
    <w:rsid w:val="002A1FB3"/>
    <w:rsid w:val="002A25EB"/>
    <w:rsid w:val="002A3920"/>
    <w:rsid w:val="002A466B"/>
    <w:rsid w:val="002A4B18"/>
    <w:rsid w:val="002A5DCF"/>
    <w:rsid w:val="002A6BBF"/>
    <w:rsid w:val="002A77C2"/>
    <w:rsid w:val="002B1D55"/>
    <w:rsid w:val="002B1E8A"/>
    <w:rsid w:val="002B2E2F"/>
    <w:rsid w:val="002B3C40"/>
    <w:rsid w:val="002B3D5D"/>
    <w:rsid w:val="002B455C"/>
    <w:rsid w:val="002B4FB8"/>
    <w:rsid w:val="002C03DF"/>
    <w:rsid w:val="002C07CB"/>
    <w:rsid w:val="002C5228"/>
    <w:rsid w:val="002C668F"/>
    <w:rsid w:val="002C69F2"/>
    <w:rsid w:val="002C789E"/>
    <w:rsid w:val="002D2532"/>
    <w:rsid w:val="002D38E1"/>
    <w:rsid w:val="002D4048"/>
    <w:rsid w:val="002D67C4"/>
    <w:rsid w:val="002D73C1"/>
    <w:rsid w:val="002E24A0"/>
    <w:rsid w:val="002E4242"/>
    <w:rsid w:val="002E6283"/>
    <w:rsid w:val="002E68C2"/>
    <w:rsid w:val="002E6D13"/>
    <w:rsid w:val="002E70DD"/>
    <w:rsid w:val="002F0468"/>
    <w:rsid w:val="002F1F4C"/>
    <w:rsid w:val="002F2835"/>
    <w:rsid w:val="002F2B77"/>
    <w:rsid w:val="002F4B5B"/>
    <w:rsid w:val="002F5532"/>
    <w:rsid w:val="002F64C6"/>
    <w:rsid w:val="002F6C33"/>
    <w:rsid w:val="002F7236"/>
    <w:rsid w:val="002F7A0E"/>
    <w:rsid w:val="002F7D10"/>
    <w:rsid w:val="003015F2"/>
    <w:rsid w:val="00302577"/>
    <w:rsid w:val="00303152"/>
    <w:rsid w:val="00304790"/>
    <w:rsid w:val="003048EB"/>
    <w:rsid w:val="00304A68"/>
    <w:rsid w:val="00311B5D"/>
    <w:rsid w:val="00313FAB"/>
    <w:rsid w:val="00314B72"/>
    <w:rsid w:val="00315ABA"/>
    <w:rsid w:val="00316D0A"/>
    <w:rsid w:val="00317192"/>
    <w:rsid w:val="003210AE"/>
    <w:rsid w:val="00322CBF"/>
    <w:rsid w:val="003235A2"/>
    <w:rsid w:val="003243E4"/>
    <w:rsid w:val="003327C1"/>
    <w:rsid w:val="00334C0C"/>
    <w:rsid w:val="003358D9"/>
    <w:rsid w:val="00335FBC"/>
    <w:rsid w:val="00340148"/>
    <w:rsid w:val="00341EBE"/>
    <w:rsid w:val="0034220B"/>
    <w:rsid w:val="00342C6F"/>
    <w:rsid w:val="00343023"/>
    <w:rsid w:val="003456A2"/>
    <w:rsid w:val="00346493"/>
    <w:rsid w:val="003473D8"/>
    <w:rsid w:val="00350FFF"/>
    <w:rsid w:val="00352039"/>
    <w:rsid w:val="003523DA"/>
    <w:rsid w:val="003525CA"/>
    <w:rsid w:val="00353CC4"/>
    <w:rsid w:val="0035403B"/>
    <w:rsid w:val="0035503B"/>
    <w:rsid w:val="00357A79"/>
    <w:rsid w:val="00360BF9"/>
    <w:rsid w:val="0036171D"/>
    <w:rsid w:val="003632F8"/>
    <w:rsid w:val="00363637"/>
    <w:rsid w:val="00366147"/>
    <w:rsid w:val="0036659D"/>
    <w:rsid w:val="00366E18"/>
    <w:rsid w:val="003709F1"/>
    <w:rsid w:val="0037272B"/>
    <w:rsid w:val="0037419B"/>
    <w:rsid w:val="00374C68"/>
    <w:rsid w:val="00375757"/>
    <w:rsid w:val="00376965"/>
    <w:rsid w:val="0037786A"/>
    <w:rsid w:val="00381175"/>
    <w:rsid w:val="00381A18"/>
    <w:rsid w:val="00383959"/>
    <w:rsid w:val="00384E2B"/>
    <w:rsid w:val="003901D9"/>
    <w:rsid w:val="00391F5C"/>
    <w:rsid w:val="00394205"/>
    <w:rsid w:val="003A3F82"/>
    <w:rsid w:val="003A4307"/>
    <w:rsid w:val="003A434D"/>
    <w:rsid w:val="003A550F"/>
    <w:rsid w:val="003B0883"/>
    <w:rsid w:val="003B1484"/>
    <w:rsid w:val="003B3FBA"/>
    <w:rsid w:val="003B55A8"/>
    <w:rsid w:val="003B6C5D"/>
    <w:rsid w:val="003B77E3"/>
    <w:rsid w:val="003C2427"/>
    <w:rsid w:val="003C3C81"/>
    <w:rsid w:val="003C4748"/>
    <w:rsid w:val="003C50E8"/>
    <w:rsid w:val="003C79B6"/>
    <w:rsid w:val="003D20E8"/>
    <w:rsid w:val="003D2C2C"/>
    <w:rsid w:val="003E001C"/>
    <w:rsid w:val="003E18C0"/>
    <w:rsid w:val="003E29A5"/>
    <w:rsid w:val="003E53BF"/>
    <w:rsid w:val="003E59C0"/>
    <w:rsid w:val="003E5A1F"/>
    <w:rsid w:val="003E5B83"/>
    <w:rsid w:val="003E6F4D"/>
    <w:rsid w:val="003F4575"/>
    <w:rsid w:val="003F4DB0"/>
    <w:rsid w:val="0040170C"/>
    <w:rsid w:val="00401FD1"/>
    <w:rsid w:val="004044D6"/>
    <w:rsid w:val="00404E4F"/>
    <w:rsid w:val="004052A3"/>
    <w:rsid w:val="00405330"/>
    <w:rsid w:val="004129C7"/>
    <w:rsid w:val="004129D2"/>
    <w:rsid w:val="00414ACB"/>
    <w:rsid w:val="00414ACE"/>
    <w:rsid w:val="00417C41"/>
    <w:rsid w:val="00420927"/>
    <w:rsid w:val="004215BD"/>
    <w:rsid w:val="00422908"/>
    <w:rsid w:val="00422B8C"/>
    <w:rsid w:val="0042321C"/>
    <w:rsid w:val="00423567"/>
    <w:rsid w:val="00437A7A"/>
    <w:rsid w:val="004410E7"/>
    <w:rsid w:val="004452D1"/>
    <w:rsid w:val="00446DF2"/>
    <w:rsid w:val="00447FDE"/>
    <w:rsid w:val="0045299B"/>
    <w:rsid w:val="004539EB"/>
    <w:rsid w:val="00454227"/>
    <w:rsid w:val="004544F2"/>
    <w:rsid w:val="00454A70"/>
    <w:rsid w:val="00460809"/>
    <w:rsid w:val="004614D5"/>
    <w:rsid w:val="0046189B"/>
    <w:rsid w:val="004646FD"/>
    <w:rsid w:val="00464BEA"/>
    <w:rsid w:val="00464DB6"/>
    <w:rsid w:val="00465990"/>
    <w:rsid w:val="00470999"/>
    <w:rsid w:val="004713B6"/>
    <w:rsid w:val="00473385"/>
    <w:rsid w:val="00473EFF"/>
    <w:rsid w:val="00474740"/>
    <w:rsid w:val="00475560"/>
    <w:rsid w:val="00475D4C"/>
    <w:rsid w:val="0047634D"/>
    <w:rsid w:val="00483964"/>
    <w:rsid w:val="00485802"/>
    <w:rsid w:val="004871B7"/>
    <w:rsid w:val="00491840"/>
    <w:rsid w:val="004926E2"/>
    <w:rsid w:val="00492F03"/>
    <w:rsid w:val="0049468C"/>
    <w:rsid w:val="00494D29"/>
    <w:rsid w:val="00495C0C"/>
    <w:rsid w:val="00496EB1"/>
    <w:rsid w:val="004A1D2A"/>
    <w:rsid w:val="004A3918"/>
    <w:rsid w:val="004A40C3"/>
    <w:rsid w:val="004A42B0"/>
    <w:rsid w:val="004A4B1E"/>
    <w:rsid w:val="004B031A"/>
    <w:rsid w:val="004B15CA"/>
    <w:rsid w:val="004B16D0"/>
    <w:rsid w:val="004B2976"/>
    <w:rsid w:val="004B2B7B"/>
    <w:rsid w:val="004B40AE"/>
    <w:rsid w:val="004B5340"/>
    <w:rsid w:val="004B5754"/>
    <w:rsid w:val="004B5943"/>
    <w:rsid w:val="004B64C4"/>
    <w:rsid w:val="004B7127"/>
    <w:rsid w:val="004C3820"/>
    <w:rsid w:val="004C448F"/>
    <w:rsid w:val="004D0F7C"/>
    <w:rsid w:val="004D25EF"/>
    <w:rsid w:val="004D739B"/>
    <w:rsid w:val="004E0530"/>
    <w:rsid w:val="004E280A"/>
    <w:rsid w:val="004E51DF"/>
    <w:rsid w:val="004E6BA3"/>
    <w:rsid w:val="004E7A56"/>
    <w:rsid w:val="004E7CB6"/>
    <w:rsid w:val="004F012C"/>
    <w:rsid w:val="004F0FD2"/>
    <w:rsid w:val="004F3A9B"/>
    <w:rsid w:val="004F402B"/>
    <w:rsid w:val="004F404B"/>
    <w:rsid w:val="004F41AA"/>
    <w:rsid w:val="004F5810"/>
    <w:rsid w:val="004F67B9"/>
    <w:rsid w:val="005022F8"/>
    <w:rsid w:val="00502705"/>
    <w:rsid w:val="00503106"/>
    <w:rsid w:val="00503800"/>
    <w:rsid w:val="00504D24"/>
    <w:rsid w:val="005053C0"/>
    <w:rsid w:val="00506CFA"/>
    <w:rsid w:val="00507CD2"/>
    <w:rsid w:val="00507D7E"/>
    <w:rsid w:val="00510111"/>
    <w:rsid w:val="005101F1"/>
    <w:rsid w:val="00510CD7"/>
    <w:rsid w:val="00513BF1"/>
    <w:rsid w:val="00520FB1"/>
    <w:rsid w:val="005233C0"/>
    <w:rsid w:val="00530500"/>
    <w:rsid w:val="0053147D"/>
    <w:rsid w:val="00531C82"/>
    <w:rsid w:val="005331FE"/>
    <w:rsid w:val="0053350A"/>
    <w:rsid w:val="005339C2"/>
    <w:rsid w:val="00533C6D"/>
    <w:rsid w:val="00534062"/>
    <w:rsid w:val="00536A13"/>
    <w:rsid w:val="00537CA1"/>
    <w:rsid w:val="00540257"/>
    <w:rsid w:val="00540D3C"/>
    <w:rsid w:val="00540F0A"/>
    <w:rsid w:val="0054156C"/>
    <w:rsid w:val="00543129"/>
    <w:rsid w:val="00545A15"/>
    <w:rsid w:val="00545B83"/>
    <w:rsid w:val="005479C0"/>
    <w:rsid w:val="00547B9A"/>
    <w:rsid w:val="00550A63"/>
    <w:rsid w:val="00550FFD"/>
    <w:rsid w:val="00552CD0"/>
    <w:rsid w:val="0055520E"/>
    <w:rsid w:val="005552D9"/>
    <w:rsid w:val="00555B65"/>
    <w:rsid w:val="00555BA4"/>
    <w:rsid w:val="00560567"/>
    <w:rsid w:val="00560E4F"/>
    <w:rsid w:val="00562128"/>
    <w:rsid w:val="00562452"/>
    <w:rsid w:val="005706E3"/>
    <w:rsid w:val="00571187"/>
    <w:rsid w:val="0057128D"/>
    <w:rsid w:val="0057430C"/>
    <w:rsid w:val="0057725D"/>
    <w:rsid w:val="00583F45"/>
    <w:rsid w:val="005842DA"/>
    <w:rsid w:val="005866CA"/>
    <w:rsid w:val="00590645"/>
    <w:rsid w:val="0059221C"/>
    <w:rsid w:val="0059267C"/>
    <w:rsid w:val="0059502D"/>
    <w:rsid w:val="00596FF7"/>
    <w:rsid w:val="005A2C66"/>
    <w:rsid w:val="005A5FBB"/>
    <w:rsid w:val="005A66AA"/>
    <w:rsid w:val="005A71A8"/>
    <w:rsid w:val="005B07B7"/>
    <w:rsid w:val="005B1215"/>
    <w:rsid w:val="005B1421"/>
    <w:rsid w:val="005B3120"/>
    <w:rsid w:val="005B663F"/>
    <w:rsid w:val="005B7C2A"/>
    <w:rsid w:val="005C0A54"/>
    <w:rsid w:val="005C1CA2"/>
    <w:rsid w:val="005C3040"/>
    <w:rsid w:val="005C3B1D"/>
    <w:rsid w:val="005C4ECC"/>
    <w:rsid w:val="005C70FF"/>
    <w:rsid w:val="005D0D6B"/>
    <w:rsid w:val="005D1DB6"/>
    <w:rsid w:val="005D2440"/>
    <w:rsid w:val="005D3C16"/>
    <w:rsid w:val="005D6C46"/>
    <w:rsid w:val="005E3723"/>
    <w:rsid w:val="005E3B93"/>
    <w:rsid w:val="005E463B"/>
    <w:rsid w:val="005E5B8C"/>
    <w:rsid w:val="005E5E9E"/>
    <w:rsid w:val="005F00FB"/>
    <w:rsid w:val="005F0330"/>
    <w:rsid w:val="005F2C04"/>
    <w:rsid w:val="005F3195"/>
    <w:rsid w:val="005F3F5E"/>
    <w:rsid w:val="005F5518"/>
    <w:rsid w:val="005F6ABB"/>
    <w:rsid w:val="00601B48"/>
    <w:rsid w:val="00606E6A"/>
    <w:rsid w:val="00610640"/>
    <w:rsid w:val="00615393"/>
    <w:rsid w:val="00616CF0"/>
    <w:rsid w:val="006174F1"/>
    <w:rsid w:val="00622B60"/>
    <w:rsid w:val="00622DBD"/>
    <w:rsid w:val="00630D24"/>
    <w:rsid w:val="00630FDE"/>
    <w:rsid w:val="00632BA1"/>
    <w:rsid w:val="00634619"/>
    <w:rsid w:val="00634D2C"/>
    <w:rsid w:val="006370F3"/>
    <w:rsid w:val="00637AB0"/>
    <w:rsid w:val="00640BD9"/>
    <w:rsid w:val="0064234C"/>
    <w:rsid w:val="00643C34"/>
    <w:rsid w:val="00644467"/>
    <w:rsid w:val="00644826"/>
    <w:rsid w:val="00645CC9"/>
    <w:rsid w:val="0065220D"/>
    <w:rsid w:val="00653FDD"/>
    <w:rsid w:val="00654086"/>
    <w:rsid w:val="00654CD8"/>
    <w:rsid w:val="00666DDA"/>
    <w:rsid w:val="006720CA"/>
    <w:rsid w:val="006731E0"/>
    <w:rsid w:val="00683E3E"/>
    <w:rsid w:val="006857E4"/>
    <w:rsid w:val="00691F06"/>
    <w:rsid w:val="00691F4D"/>
    <w:rsid w:val="00692EC6"/>
    <w:rsid w:val="00694B5A"/>
    <w:rsid w:val="00694CB6"/>
    <w:rsid w:val="006966CE"/>
    <w:rsid w:val="006979F3"/>
    <w:rsid w:val="006A1D0D"/>
    <w:rsid w:val="006A22F2"/>
    <w:rsid w:val="006A2FA0"/>
    <w:rsid w:val="006A3493"/>
    <w:rsid w:val="006A6ABC"/>
    <w:rsid w:val="006A74BF"/>
    <w:rsid w:val="006A7507"/>
    <w:rsid w:val="006B1751"/>
    <w:rsid w:val="006B4427"/>
    <w:rsid w:val="006B7814"/>
    <w:rsid w:val="006C079A"/>
    <w:rsid w:val="006C13BF"/>
    <w:rsid w:val="006C4B3F"/>
    <w:rsid w:val="006C4F78"/>
    <w:rsid w:val="006C51CC"/>
    <w:rsid w:val="006C61A9"/>
    <w:rsid w:val="006D0619"/>
    <w:rsid w:val="006D2BEC"/>
    <w:rsid w:val="006D38D0"/>
    <w:rsid w:val="006D6086"/>
    <w:rsid w:val="006E1F63"/>
    <w:rsid w:val="006E4BCB"/>
    <w:rsid w:val="006F08D6"/>
    <w:rsid w:val="006F1889"/>
    <w:rsid w:val="006F21CF"/>
    <w:rsid w:val="006F64B5"/>
    <w:rsid w:val="006F6B07"/>
    <w:rsid w:val="006F7CB0"/>
    <w:rsid w:val="007027F5"/>
    <w:rsid w:val="00703BB5"/>
    <w:rsid w:val="00703E61"/>
    <w:rsid w:val="00705C1E"/>
    <w:rsid w:val="00710C9C"/>
    <w:rsid w:val="00711208"/>
    <w:rsid w:val="007116A0"/>
    <w:rsid w:val="00712F06"/>
    <w:rsid w:val="007138A9"/>
    <w:rsid w:val="00714458"/>
    <w:rsid w:val="00717DDA"/>
    <w:rsid w:val="007210D3"/>
    <w:rsid w:val="0072483D"/>
    <w:rsid w:val="007258DC"/>
    <w:rsid w:val="007331F4"/>
    <w:rsid w:val="007337D7"/>
    <w:rsid w:val="007339BD"/>
    <w:rsid w:val="0073455F"/>
    <w:rsid w:val="0073490F"/>
    <w:rsid w:val="00735138"/>
    <w:rsid w:val="00740890"/>
    <w:rsid w:val="00741029"/>
    <w:rsid w:val="00743A57"/>
    <w:rsid w:val="007449F5"/>
    <w:rsid w:val="00744F2D"/>
    <w:rsid w:val="00747806"/>
    <w:rsid w:val="00750B3B"/>
    <w:rsid w:val="00751F35"/>
    <w:rsid w:val="00752513"/>
    <w:rsid w:val="0075269A"/>
    <w:rsid w:val="00752D73"/>
    <w:rsid w:val="00754B0C"/>
    <w:rsid w:val="00755EDD"/>
    <w:rsid w:val="00756AC7"/>
    <w:rsid w:val="007625BF"/>
    <w:rsid w:val="00765A7D"/>
    <w:rsid w:val="007662FB"/>
    <w:rsid w:val="007664A1"/>
    <w:rsid w:val="00766B64"/>
    <w:rsid w:val="00766D45"/>
    <w:rsid w:val="007673C5"/>
    <w:rsid w:val="0077419A"/>
    <w:rsid w:val="007744EF"/>
    <w:rsid w:val="00777C22"/>
    <w:rsid w:val="007835F1"/>
    <w:rsid w:val="00785B77"/>
    <w:rsid w:val="00786C40"/>
    <w:rsid w:val="0079117C"/>
    <w:rsid w:val="00792CB6"/>
    <w:rsid w:val="0079354E"/>
    <w:rsid w:val="00795A05"/>
    <w:rsid w:val="007968AB"/>
    <w:rsid w:val="00796BB2"/>
    <w:rsid w:val="0079781B"/>
    <w:rsid w:val="007A2103"/>
    <w:rsid w:val="007A3974"/>
    <w:rsid w:val="007A42CA"/>
    <w:rsid w:val="007A6AA6"/>
    <w:rsid w:val="007A6AFA"/>
    <w:rsid w:val="007A79E2"/>
    <w:rsid w:val="007A7F2F"/>
    <w:rsid w:val="007B4100"/>
    <w:rsid w:val="007B48A0"/>
    <w:rsid w:val="007B60E6"/>
    <w:rsid w:val="007C0E7C"/>
    <w:rsid w:val="007C1823"/>
    <w:rsid w:val="007C290C"/>
    <w:rsid w:val="007C404B"/>
    <w:rsid w:val="007C642D"/>
    <w:rsid w:val="007D0691"/>
    <w:rsid w:val="007D0DEF"/>
    <w:rsid w:val="007D20AD"/>
    <w:rsid w:val="007D6435"/>
    <w:rsid w:val="007D7470"/>
    <w:rsid w:val="007E1C32"/>
    <w:rsid w:val="007E1EE4"/>
    <w:rsid w:val="007E21AF"/>
    <w:rsid w:val="007E2B64"/>
    <w:rsid w:val="007E6C2E"/>
    <w:rsid w:val="007F1477"/>
    <w:rsid w:val="007F6255"/>
    <w:rsid w:val="007F6AB4"/>
    <w:rsid w:val="008033C8"/>
    <w:rsid w:val="00804B0C"/>
    <w:rsid w:val="00811966"/>
    <w:rsid w:val="0081251E"/>
    <w:rsid w:val="008207F7"/>
    <w:rsid w:val="008221EE"/>
    <w:rsid w:val="00822B5C"/>
    <w:rsid w:val="00830186"/>
    <w:rsid w:val="00830BB7"/>
    <w:rsid w:val="00830CC8"/>
    <w:rsid w:val="00832D88"/>
    <w:rsid w:val="00834BA3"/>
    <w:rsid w:val="00835D51"/>
    <w:rsid w:val="00837E01"/>
    <w:rsid w:val="00844762"/>
    <w:rsid w:val="008463E5"/>
    <w:rsid w:val="00847076"/>
    <w:rsid w:val="008475A7"/>
    <w:rsid w:val="00850690"/>
    <w:rsid w:val="00851A0C"/>
    <w:rsid w:val="00851B6E"/>
    <w:rsid w:val="0085277B"/>
    <w:rsid w:val="008561E9"/>
    <w:rsid w:val="00856B00"/>
    <w:rsid w:val="00857A04"/>
    <w:rsid w:val="00860AE4"/>
    <w:rsid w:val="00864612"/>
    <w:rsid w:val="008700BC"/>
    <w:rsid w:val="00871721"/>
    <w:rsid w:val="0087366C"/>
    <w:rsid w:val="008744D1"/>
    <w:rsid w:val="00880474"/>
    <w:rsid w:val="008818A1"/>
    <w:rsid w:val="008822E4"/>
    <w:rsid w:val="0088312F"/>
    <w:rsid w:val="00885E13"/>
    <w:rsid w:val="00887BB1"/>
    <w:rsid w:val="00891050"/>
    <w:rsid w:val="008912C5"/>
    <w:rsid w:val="0089226D"/>
    <w:rsid w:val="00892786"/>
    <w:rsid w:val="00892954"/>
    <w:rsid w:val="00893647"/>
    <w:rsid w:val="008972CC"/>
    <w:rsid w:val="008A2AD3"/>
    <w:rsid w:val="008A43EF"/>
    <w:rsid w:val="008B0041"/>
    <w:rsid w:val="008B06CC"/>
    <w:rsid w:val="008B0D3C"/>
    <w:rsid w:val="008B3056"/>
    <w:rsid w:val="008B3F80"/>
    <w:rsid w:val="008B4C26"/>
    <w:rsid w:val="008C011F"/>
    <w:rsid w:val="008C04A5"/>
    <w:rsid w:val="008C0E68"/>
    <w:rsid w:val="008C110B"/>
    <w:rsid w:val="008C1C67"/>
    <w:rsid w:val="008C3446"/>
    <w:rsid w:val="008C619F"/>
    <w:rsid w:val="008C67A0"/>
    <w:rsid w:val="008D02EB"/>
    <w:rsid w:val="008D23E4"/>
    <w:rsid w:val="008D271B"/>
    <w:rsid w:val="008E02F3"/>
    <w:rsid w:val="008E143C"/>
    <w:rsid w:val="008E3020"/>
    <w:rsid w:val="008E48A7"/>
    <w:rsid w:val="008E582F"/>
    <w:rsid w:val="008E7AF8"/>
    <w:rsid w:val="008F2D2D"/>
    <w:rsid w:val="008F2D86"/>
    <w:rsid w:val="008F42F7"/>
    <w:rsid w:val="008F4741"/>
    <w:rsid w:val="008F4AED"/>
    <w:rsid w:val="008F6826"/>
    <w:rsid w:val="008F6FEA"/>
    <w:rsid w:val="008F74CE"/>
    <w:rsid w:val="008F7711"/>
    <w:rsid w:val="008F7B74"/>
    <w:rsid w:val="00900DEB"/>
    <w:rsid w:val="0090201F"/>
    <w:rsid w:val="009045E5"/>
    <w:rsid w:val="009065E3"/>
    <w:rsid w:val="00912D7E"/>
    <w:rsid w:val="00916EA0"/>
    <w:rsid w:val="00916FED"/>
    <w:rsid w:val="009174D8"/>
    <w:rsid w:val="00921004"/>
    <w:rsid w:val="00922371"/>
    <w:rsid w:val="009254E2"/>
    <w:rsid w:val="00925F28"/>
    <w:rsid w:val="00926D57"/>
    <w:rsid w:val="00926DC3"/>
    <w:rsid w:val="00927815"/>
    <w:rsid w:val="00930147"/>
    <w:rsid w:val="00932903"/>
    <w:rsid w:val="00935D5A"/>
    <w:rsid w:val="00935DA4"/>
    <w:rsid w:val="00936C0D"/>
    <w:rsid w:val="00943916"/>
    <w:rsid w:val="00944093"/>
    <w:rsid w:val="00945ED8"/>
    <w:rsid w:val="009515BC"/>
    <w:rsid w:val="00952E2E"/>
    <w:rsid w:val="00954064"/>
    <w:rsid w:val="009568E7"/>
    <w:rsid w:val="0096071F"/>
    <w:rsid w:val="00960769"/>
    <w:rsid w:val="00961598"/>
    <w:rsid w:val="00962205"/>
    <w:rsid w:val="00962AF9"/>
    <w:rsid w:val="009630C2"/>
    <w:rsid w:val="009701F4"/>
    <w:rsid w:val="00970636"/>
    <w:rsid w:val="00975537"/>
    <w:rsid w:val="00976549"/>
    <w:rsid w:val="00976575"/>
    <w:rsid w:val="00976635"/>
    <w:rsid w:val="00976FC9"/>
    <w:rsid w:val="009800C7"/>
    <w:rsid w:val="00980113"/>
    <w:rsid w:val="00983ACC"/>
    <w:rsid w:val="0098631B"/>
    <w:rsid w:val="009863ED"/>
    <w:rsid w:val="009879CB"/>
    <w:rsid w:val="009902E1"/>
    <w:rsid w:val="00995F31"/>
    <w:rsid w:val="009972FD"/>
    <w:rsid w:val="00997727"/>
    <w:rsid w:val="009A16F6"/>
    <w:rsid w:val="009A2A70"/>
    <w:rsid w:val="009A2FE4"/>
    <w:rsid w:val="009A3FE8"/>
    <w:rsid w:val="009A7B92"/>
    <w:rsid w:val="009B0389"/>
    <w:rsid w:val="009B0464"/>
    <w:rsid w:val="009B10BF"/>
    <w:rsid w:val="009B11B4"/>
    <w:rsid w:val="009B26A2"/>
    <w:rsid w:val="009B4896"/>
    <w:rsid w:val="009B48B6"/>
    <w:rsid w:val="009B4E65"/>
    <w:rsid w:val="009B52D9"/>
    <w:rsid w:val="009B5722"/>
    <w:rsid w:val="009B6570"/>
    <w:rsid w:val="009B6803"/>
    <w:rsid w:val="009B7354"/>
    <w:rsid w:val="009B775E"/>
    <w:rsid w:val="009C0661"/>
    <w:rsid w:val="009C1D9D"/>
    <w:rsid w:val="009C2141"/>
    <w:rsid w:val="009C3F86"/>
    <w:rsid w:val="009C4A77"/>
    <w:rsid w:val="009C4A7D"/>
    <w:rsid w:val="009C6936"/>
    <w:rsid w:val="009D2544"/>
    <w:rsid w:val="009D41D2"/>
    <w:rsid w:val="009D6BD1"/>
    <w:rsid w:val="009E093F"/>
    <w:rsid w:val="009E0D88"/>
    <w:rsid w:val="009E2A51"/>
    <w:rsid w:val="009E2B60"/>
    <w:rsid w:val="009E44B6"/>
    <w:rsid w:val="009F08E7"/>
    <w:rsid w:val="009F1174"/>
    <w:rsid w:val="009F21B7"/>
    <w:rsid w:val="009F22A0"/>
    <w:rsid w:val="009F3C2E"/>
    <w:rsid w:val="009F4B0F"/>
    <w:rsid w:val="009F52DB"/>
    <w:rsid w:val="009F7B4A"/>
    <w:rsid w:val="00A00EDA"/>
    <w:rsid w:val="00A01CB1"/>
    <w:rsid w:val="00A02531"/>
    <w:rsid w:val="00A070E2"/>
    <w:rsid w:val="00A10C7D"/>
    <w:rsid w:val="00A146DD"/>
    <w:rsid w:val="00A14A76"/>
    <w:rsid w:val="00A14E65"/>
    <w:rsid w:val="00A15042"/>
    <w:rsid w:val="00A15F0F"/>
    <w:rsid w:val="00A168B9"/>
    <w:rsid w:val="00A176FD"/>
    <w:rsid w:val="00A2029F"/>
    <w:rsid w:val="00A20B9A"/>
    <w:rsid w:val="00A214F4"/>
    <w:rsid w:val="00A217B0"/>
    <w:rsid w:val="00A21BD2"/>
    <w:rsid w:val="00A21DAB"/>
    <w:rsid w:val="00A22087"/>
    <w:rsid w:val="00A22BE7"/>
    <w:rsid w:val="00A22F9B"/>
    <w:rsid w:val="00A247F5"/>
    <w:rsid w:val="00A2548E"/>
    <w:rsid w:val="00A26477"/>
    <w:rsid w:val="00A267FD"/>
    <w:rsid w:val="00A305D7"/>
    <w:rsid w:val="00A306FC"/>
    <w:rsid w:val="00A314DE"/>
    <w:rsid w:val="00A332E8"/>
    <w:rsid w:val="00A33342"/>
    <w:rsid w:val="00A357BC"/>
    <w:rsid w:val="00A35B7A"/>
    <w:rsid w:val="00A36E70"/>
    <w:rsid w:val="00A3709C"/>
    <w:rsid w:val="00A3747A"/>
    <w:rsid w:val="00A4060A"/>
    <w:rsid w:val="00A41AFB"/>
    <w:rsid w:val="00A421BF"/>
    <w:rsid w:val="00A42507"/>
    <w:rsid w:val="00A51303"/>
    <w:rsid w:val="00A519E4"/>
    <w:rsid w:val="00A56684"/>
    <w:rsid w:val="00A56A3F"/>
    <w:rsid w:val="00A5782F"/>
    <w:rsid w:val="00A62BFD"/>
    <w:rsid w:val="00A630CF"/>
    <w:rsid w:val="00A66DCD"/>
    <w:rsid w:val="00A67071"/>
    <w:rsid w:val="00A7097D"/>
    <w:rsid w:val="00A733D4"/>
    <w:rsid w:val="00A74209"/>
    <w:rsid w:val="00A74262"/>
    <w:rsid w:val="00A74DBB"/>
    <w:rsid w:val="00A75CA3"/>
    <w:rsid w:val="00A769A3"/>
    <w:rsid w:val="00A82ACC"/>
    <w:rsid w:val="00A82EA4"/>
    <w:rsid w:val="00A8312C"/>
    <w:rsid w:val="00A8394A"/>
    <w:rsid w:val="00A84775"/>
    <w:rsid w:val="00A902E7"/>
    <w:rsid w:val="00A90575"/>
    <w:rsid w:val="00A93DC2"/>
    <w:rsid w:val="00A94106"/>
    <w:rsid w:val="00A94A1B"/>
    <w:rsid w:val="00A95AF6"/>
    <w:rsid w:val="00A966AB"/>
    <w:rsid w:val="00A96942"/>
    <w:rsid w:val="00A96EE4"/>
    <w:rsid w:val="00AB0521"/>
    <w:rsid w:val="00AB34E3"/>
    <w:rsid w:val="00AB388E"/>
    <w:rsid w:val="00AB5225"/>
    <w:rsid w:val="00AB5E29"/>
    <w:rsid w:val="00AB7079"/>
    <w:rsid w:val="00AC0442"/>
    <w:rsid w:val="00AC0EC4"/>
    <w:rsid w:val="00AC1048"/>
    <w:rsid w:val="00AC2334"/>
    <w:rsid w:val="00AC38F5"/>
    <w:rsid w:val="00AC4687"/>
    <w:rsid w:val="00AC50E8"/>
    <w:rsid w:val="00AC627F"/>
    <w:rsid w:val="00AD21EB"/>
    <w:rsid w:val="00AD2CFB"/>
    <w:rsid w:val="00AD4AA1"/>
    <w:rsid w:val="00AE0511"/>
    <w:rsid w:val="00AE1C33"/>
    <w:rsid w:val="00AE3197"/>
    <w:rsid w:val="00AE53A7"/>
    <w:rsid w:val="00AE61AC"/>
    <w:rsid w:val="00AF09D5"/>
    <w:rsid w:val="00AF1F28"/>
    <w:rsid w:val="00AF2C29"/>
    <w:rsid w:val="00AF54DC"/>
    <w:rsid w:val="00AF6E62"/>
    <w:rsid w:val="00B0022A"/>
    <w:rsid w:val="00B0101A"/>
    <w:rsid w:val="00B031A5"/>
    <w:rsid w:val="00B06FA5"/>
    <w:rsid w:val="00B070C3"/>
    <w:rsid w:val="00B07FA8"/>
    <w:rsid w:val="00B1087C"/>
    <w:rsid w:val="00B10C03"/>
    <w:rsid w:val="00B118C9"/>
    <w:rsid w:val="00B12549"/>
    <w:rsid w:val="00B142A0"/>
    <w:rsid w:val="00B208AA"/>
    <w:rsid w:val="00B24E0F"/>
    <w:rsid w:val="00B26944"/>
    <w:rsid w:val="00B2764D"/>
    <w:rsid w:val="00B31935"/>
    <w:rsid w:val="00B32D1A"/>
    <w:rsid w:val="00B330D7"/>
    <w:rsid w:val="00B35852"/>
    <w:rsid w:val="00B35E38"/>
    <w:rsid w:val="00B3639B"/>
    <w:rsid w:val="00B3721B"/>
    <w:rsid w:val="00B417CA"/>
    <w:rsid w:val="00B41929"/>
    <w:rsid w:val="00B42775"/>
    <w:rsid w:val="00B427BF"/>
    <w:rsid w:val="00B447C0"/>
    <w:rsid w:val="00B44E6C"/>
    <w:rsid w:val="00B44EB7"/>
    <w:rsid w:val="00B46E87"/>
    <w:rsid w:val="00B474BA"/>
    <w:rsid w:val="00B50E8D"/>
    <w:rsid w:val="00B51343"/>
    <w:rsid w:val="00B51F86"/>
    <w:rsid w:val="00B53E66"/>
    <w:rsid w:val="00B55730"/>
    <w:rsid w:val="00B56401"/>
    <w:rsid w:val="00B56C83"/>
    <w:rsid w:val="00B6092B"/>
    <w:rsid w:val="00B66094"/>
    <w:rsid w:val="00B666E7"/>
    <w:rsid w:val="00B719C5"/>
    <w:rsid w:val="00B72339"/>
    <w:rsid w:val="00B7363E"/>
    <w:rsid w:val="00B74523"/>
    <w:rsid w:val="00B7490E"/>
    <w:rsid w:val="00B74D9A"/>
    <w:rsid w:val="00B75835"/>
    <w:rsid w:val="00B761C0"/>
    <w:rsid w:val="00B7696D"/>
    <w:rsid w:val="00B812B4"/>
    <w:rsid w:val="00B8155D"/>
    <w:rsid w:val="00B87883"/>
    <w:rsid w:val="00B96981"/>
    <w:rsid w:val="00BA1C47"/>
    <w:rsid w:val="00BA1EBA"/>
    <w:rsid w:val="00BA1FF0"/>
    <w:rsid w:val="00BA27C1"/>
    <w:rsid w:val="00BA5003"/>
    <w:rsid w:val="00BA6548"/>
    <w:rsid w:val="00BA6CA6"/>
    <w:rsid w:val="00BA7FC5"/>
    <w:rsid w:val="00BB638B"/>
    <w:rsid w:val="00BB63BB"/>
    <w:rsid w:val="00BB7166"/>
    <w:rsid w:val="00BB739B"/>
    <w:rsid w:val="00BC394A"/>
    <w:rsid w:val="00BC4C02"/>
    <w:rsid w:val="00BC6464"/>
    <w:rsid w:val="00BD1BFD"/>
    <w:rsid w:val="00BD2ACE"/>
    <w:rsid w:val="00BD3585"/>
    <w:rsid w:val="00BD36A3"/>
    <w:rsid w:val="00BD36D2"/>
    <w:rsid w:val="00BD758A"/>
    <w:rsid w:val="00BE1BC7"/>
    <w:rsid w:val="00BE3E6A"/>
    <w:rsid w:val="00BE7EE0"/>
    <w:rsid w:val="00BF5975"/>
    <w:rsid w:val="00C02EF0"/>
    <w:rsid w:val="00C0319C"/>
    <w:rsid w:val="00C064C5"/>
    <w:rsid w:val="00C065BB"/>
    <w:rsid w:val="00C07650"/>
    <w:rsid w:val="00C11616"/>
    <w:rsid w:val="00C12041"/>
    <w:rsid w:val="00C12152"/>
    <w:rsid w:val="00C12B30"/>
    <w:rsid w:val="00C13A68"/>
    <w:rsid w:val="00C17233"/>
    <w:rsid w:val="00C173A5"/>
    <w:rsid w:val="00C20FD4"/>
    <w:rsid w:val="00C23793"/>
    <w:rsid w:val="00C24DEF"/>
    <w:rsid w:val="00C30052"/>
    <w:rsid w:val="00C31584"/>
    <w:rsid w:val="00C40359"/>
    <w:rsid w:val="00C411EB"/>
    <w:rsid w:val="00C4158B"/>
    <w:rsid w:val="00C421AA"/>
    <w:rsid w:val="00C42739"/>
    <w:rsid w:val="00C42ABA"/>
    <w:rsid w:val="00C44D79"/>
    <w:rsid w:val="00C479D7"/>
    <w:rsid w:val="00C50658"/>
    <w:rsid w:val="00C51639"/>
    <w:rsid w:val="00C51F1A"/>
    <w:rsid w:val="00C53787"/>
    <w:rsid w:val="00C53E26"/>
    <w:rsid w:val="00C5611A"/>
    <w:rsid w:val="00C61353"/>
    <w:rsid w:val="00C649F7"/>
    <w:rsid w:val="00C64DAE"/>
    <w:rsid w:val="00C6553C"/>
    <w:rsid w:val="00C67C14"/>
    <w:rsid w:val="00C7133E"/>
    <w:rsid w:val="00C74983"/>
    <w:rsid w:val="00C75C60"/>
    <w:rsid w:val="00C811ED"/>
    <w:rsid w:val="00C85439"/>
    <w:rsid w:val="00C86CF2"/>
    <w:rsid w:val="00C871DD"/>
    <w:rsid w:val="00C8743D"/>
    <w:rsid w:val="00C87D1F"/>
    <w:rsid w:val="00C91CC4"/>
    <w:rsid w:val="00C91EC3"/>
    <w:rsid w:val="00C931D8"/>
    <w:rsid w:val="00C9353E"/>
    <w:rsid w:val="00C9725C"/>
    <w:rsid w:val="00C97359"/>
    <w:rsid w:val="00CA03BF"/>
    <w:rsid w:val="00CA37A9"/>
    <w:rsid w:val="00CA46C2"/>
    <w:rsid w:val="00CA47BE"/>
    <w:rsid w:val="00CA54CF"/>
    <w:rsid w:val="00CA555E"/>
    <w:rsid w:val="00CA62D9"/>
    <w:rsid w:val="00CA6401"/>
    <w:rsid w:val="00CA67F0"/>
    <w:rsid w:val="00CB3A26"/>
    <w:rsid w:val="00CB65EB"/>
    <w:rsid w:val="00CB67CC"/>
    <w:rsid w:val="00CB702F"/>
    <w:rsid w:val="00CC4786"/>
    <w:rsid w:val="00CC5ED0"/>
    <w:rsid w:val="00CC6923"/>
    <w:rsid w:val="00CC7FE5"/>
    <w:rsid w:val="00CD1A9F"/>
    <w:rsid w:val="00CD21D7"/>
    <w:rsid w:val="00CD2EEA"/>
    <w:rsid w:val="00CD3D3A"/>
    <w:rsid w:val="00CD5038"/>
    <w:rsid w:val="00CD56FC"/>
    <w:rsid w:val="00CE1B4E"/>
    <w:rsid w:val="00CE23EA"/>
    <w:rsid w:val="00CE34B9"/>
    <w:rsid w:val="00CE4B7E"/>
    <w:rsid w:val="00CE5892"/>
    <w:rsid w:val="00CF1030"/>
    <w:rsid w:val="00CF1202"/>
    <w:rsid w:val="00CF2F80"/>
    <w:rsid w:val="00CF2FBA"/>
    <w:rsid w:val="00CF37AB"/>
    <w:rsid w:val="00CF40DC"/>
    <w:rsid w:val="00CF431D"/>
    <w:rsid w:val="00CF52A3"/>
    <w:rsid w:val="00D03604"/>
    <w:rsid w:val="00D042F1"/>
    <w:rsid w:val="00D0460F"/>
    <w:rsid w:val="00D053F0"/>
    <w:rsid w:val="00D0654F"/>
    <w:rsid w:val="00D07A9B"/>
    <w:rsid w:val="00D1253B"/>
    <w:rsid w:val="00D1443B"/>
    <w:rsid w:val="00D15D2F"/>
    <w:rsid w:val="00D179E6"/>
    <w:rsid w:val="00D2032F"/>
    <w:rsid w:val="00D20777"/>
    <w:rsid w:val="00D20D10"/>
    <w:rsid w:val="00D213FE"/>
    <w:rsid w:val="00D23E77"/>
    <w:rsid w:val="00D240A0"/>
    <w:rsid w:val="00D24195"/>
    <w:rsid w:val="00D25121"/>
    <w:rsid w:val="00D257AE"/>
    <w:rsid w:val="00D3509C"/>
    <w:rsid w:val="00D35156"/>
    <w:rsid w:val="00D364A9"/>
    <w:rsid w:val="00D37647"/>
    <w:rsid w:val="00D379CE"/>
    <w:rsid w:val="00D4129C"/>
    <w:rsid w:val="00D4360E"/>
    <w:rsid w:val="00D44C0C"/>
    <w:rsid w:val="00D45548"/>
    <w:rsid w:val="00D53BFF"/>
    <w:rsid w:val="00D53E16"/>
    <w:rsid w:val="00D57EF9"/>
    <w:rsid w:val="00D601E1"/>
    <w:rsid w:val="00D65BCF"/>
    <w:rsid w:val="00D7084B"/>
    <w:rsid w:val="00D73C1C"/>
    <w:rsid w:val="00D74C5B"/>
    <w:rsid w:val="00D767A3"/>
    <w:rsid w:val="00D77FB7"/>
    <w:rsid w:val="00D80BA9"/>
    <w:rsid w:val="00D80EFC"/>
    <w:rsid w:val="00D812B7"/>
    <w:rsid w:val="00D82182"/>
    <w:rsid w:val="00D84FF7"/>
    <w:rsid w:val="00D95783"/>
    <w:rsid w:val="00D97A4D"/>
    <w:rsid w:val="00DA1A65"/>
    <w:rsid w:val="00DA4BC1"/>
    <w:rsid w:val="00DA59CF"/>
    <w:rsid w:val="00DA6CBA"/>
    <w:rsid w:val="00DA6F93"/>
    <w:rsid w:val="00DB0AF1"/>
    <w:rsid w:val="00DB1387"/>
    <w:rsid w:val="00DB2F5C"/>
    <w:rsid w:val="00DB3316"/>
    <w:rsid w:val="00DB485B"/>
    <w:rsid w:val="00DB5C4E"/>
    <w:rsid w:val="00DB717D"/>
    <w:rsid w:val="00DC1296"/>
    <w:rsid w:val="00DC19FE"/>
    <w:rsid w:val="00DC39AD"/>
    <w:rsid w:val="00DC4D43"/>
    <w:rsid w:val="00DC7F65"/>
    <w:rsid w:val="00DD083C"/>
    <w:rsid w:val="00DE0E1C"/>
    <w:rsid w:val="00DE1796"/>
    <w:rsid w:val="00DE4D36"/>
    <w:rsid w:val="00DE588A"/>
    <w:rsid w:val="00DE6815"/>
    <w:rsid w:val="00DE7E1B"/>
    <w:rsid w:val="00DF0376"/>
    <w:rsid w:val="00DF31E9"/>
    <w:rsid w:val="00DF4137"/>
    <w:rsid w:val="00DF4690"/>
    <w:rsid w:val="00DF53D4"/>
    <w:rsid w:val="00E00BF5"/>
    <w:rsid w:val="00E0370D"/>
    <w:rsid w:val="00E03926"/>
    <w:rsid w:val="00E04440"/>
    <w:rsid w:val="00E0764E"/>
    <w:rsid w:val="00E07670"/>
    <w:rsid w:val="00E108E4"/>
    <w:rsid w:val="00E12A68"/>
    <w:rsid w:val="00E1306E"/>
    <w:rsid w:val="00E14C78"/>
    <w:rsid w:val="00E15D2E"/>
    <w:rsid w:val="00E16F0F"/>
    <w:rsid w:val="00E2063C"/>
    <w:rsid w:val="00E2181E"/>
    <w:rsid w:val="00E219EA"/>
    <w:rsid w:val="00E21E68"/>
    <w:rsid w:val="00E34CD9"/>
    <w:rsid w:val="00E4075A"/>
    <w:rsid w:val="00E40963"/>
    <w:rsid w:val="00E424F0"/>
    <w:rsid w:val="00E432A6"/>
    <w:rsid w:val="00E4428F"/>
    <w:rsid w:val="00E44E87"/>
    <w:rsid w:val="00E45854"/>
    <w:rsid w:val="00E506C3"/>
    <w:rsid w:val="00E5500E"/>
    <w:rsid w:val="00E5529B"/>
    <w:rsid w:val="00E5590C"/>
    <w:rsid w:val="00E60B6C"/>
    <w:rsid w:val="00E625BA"/>
    <w:rsid w:val="00E62D8F"/>
    <w:rsid w:val="00E65B60"/>
    <w:rsid w:val="00E6774D"/>
    <w:rsid w:val="00E67C2F"/>
    <w:rsid w:val="00E70E87"/>
    <w:rsid w:val="00E73690"/>
    <w:rsid w:val="00E74857"/>
    <w:rsid w:val="00E75648"/>
    <w:rsid w:val="00E7589D"/>
    <w:rsid w:val="00E82663"/>
    <w:rsid w:val="00E8357A"/>
    <w:rsid w:val="00E87085"/>
    <w:rsid w:val="00E901E1"/>
    <w:rsid w:val="00E909D7"/>
    <w:rsid w:val="00E92D59"/>
    <w:rsid w:val="00E92FF2"/>
    <w:rsid w:val="00E94934"/>
    <w:rsid w:val="00E94F53"/>
    <w:rsid w:val="00EA3F90"/>
    <w:rsid w:val="00EA4086"/>
    <w:rsid w:val="00EA6771"/>
    <w:rsid w:val="00EB154B"/>
    <w:rsid w:val="00EB18BD"/>
    <w:rsid w:val="00EB2AFB"/>
    <w:rsid w:val="00EB3863"/>
    <w:rsid w:val="00EC1F1B"/>
    <w:rsid w:val="00EC55B0"/>
    <w:rsid w:val="00EC6A12"/>
    <w:rsid w:val="00EC71B7"/>
    <w:rsid w:val="00EC71C6"/>
    <w:rsid w:val="00ED098A"/>
    <w:rsid w:val="00ED41FD"/>
    <w:rsid w:val="00ED4BC3"/>
    <w:rsid w:val="00ED774F"/>
    <w:rsid w:val="00EE1233"/>
    <w:rsid w:val="00EE1557"/>
    <w:rsid w:val="00EE29A4"/>
    <w:rsid w:val="00EE4260"/>
    <w:rsid w:val="00EE44C7"/>
    <w:rsid w:val="00EE4A77"/>
    <w:rsid w:val="00EE6A49"/>
    <w:rsid w:val="00EE73FE"/>
    <w:rsid w:val="00EF07EB"/>
    <w:rsid w:val="00EF0E56"/>
    <w:rsid w:val="00EF17EE"/>
    <w:rsid w:val="00EF37CB"/>
    <w:rsid w:val="00EF4F17"/>
    <w:rsid w:val="00EF57F4"/>
    <w:rsid w:val="00EF6B83"/>
    <w:rsid w:val="00F02EEB"/>
    <w:rsid w:val="00F0397A"/>
    <w:rsid w:val="00F10293"/>
    <w:rsid w:val="00F14B14"/>
    <w:rsid w:val="00F15320"/>
    <w:rsid w:val="00F20AAE"/>
    <w:rsid w:val="00F22FA3"/>
    <w:rsid w:val="00F30FAA"/>
    <w:rsid w:val="00F321F2"/>
    <w:rsid w:val="00F33313"/>
    <w:rsid w:val="00F3693A"/>
    <w:rsid w:val="00F36B15"/>
    <w:rsid w:val="00F40C9A"/>
    <w:rsid w:val="00F40E59"/>
    <w:rsid w:val="00F41E54"/>
    <w:rsid w:val="00F41F91"/>
    <w:rsid w:val="00F44964"/>
    <w:rsid w:val="00F44A10"/>
    <w:rsid w:val="00F463CC"/>
    <w:rsid w:val="00F46A1F"/>
    <w:rsid w:val="00F522FF"/>
    <w:rsid w:val="00F56979"/>
    <w:rsid w:val="00F60E5E"/>
    <w:rsid w:val="00F61AD4"/>
    <w:rsid w:val="00F624A8"/>
    <w:rsid w:val="00F6400F"/>
    <w:rsid w:val="00F6696B"/>
    <w:rsid w:val="00F71F89"/>
    <w:rsid w:val="00F7338F"/>
    <w:rsid w:val="00F76DF8"/>
    <w:rsid w:val="00F77426"/>
    <w:rsid w:val="00F774B3"/>
    <w:rsid w:val="00F77762"/>
    <w:rsid w:val="00F8055B"/>
    <w:rsid w:val="00F82855"/>
    <w:rsid w:val="00F82D14"/>
    <w:rsid w:val="00F85779"/>
    <w:rsid w:val="00F8602C"/>
    <w:rsid w:val="00F86561"/>
    <w:rsid w:val="00F9092A"/>
    <w:rsid w:val="00F90B54"/>
    <w:rsid w:val="00F91B90"/>
    <w:rsid w:val="00F921C8"/>
    <w:rsid w:val="00F96C61"/>
    <w:rsid w:val="00F97EB1"/>
    <w:rsid w:val="00FA0B8E"/>
    <w:rsid w:val="00FA0C2F"/>
    <w:rsid w:val="00FA0FDC"/>
    <w:rsid w:val="00FA1966"/>
    <w:rsid w:val="00FA19AD"/>
    <w:rsid w:val="00FA3417"/>
    <w:rsid w:val="00FA4372"/>
    <w:rsid w:val="00FA4CAB"/>
    <w:rsid w:val="00FA6A46"/>
    <w:rsid w:val="00FA7108"/>
    <w:rsid w:val="00FA7950"/>
    <w:rsid w:val="00FA7EB5"/>
    <w:rsid w:val="00FB1BB9"/>
    <w:rsid w:val="00FC03BF"/>
    <w:rsid w:val="00FC0BF4"/>
    <w:rsid w:val="00FC1EA4"/>
    <w:rsid w:val="00FC463B"/>
    <w:rsid w:val="00FC4E36"/>
    <w:rsid w:val="00FC54AD"/>
    <w:rsid w:val="00FC6FBE"/>
    <w:rsid w:val="00FD055D"/>
    <w:rsid w:val="00FD1B94"/>
    <w:rsid w:val="00FD2B9E"/>
    <w:rsid w:val="00FD42C8"/>
    <w:rsid w:val="00FD6B01"/>
    <w:rsid w:val="00FD6FCB"/>
    <w:rsid w:val="00FD75B8"/>
    <w:rsid w:val="00FD7F3B"/>
    <w:rsid w:val="00FE0B4C"/>
    <w:rsid w:val="00FE0B8D"/>
    <w:rsid w:val="00FE3AD2"/>
    <w:rsid w:val="00FE3FFC"/>
    <w:rsid w:val="00FE494B"/>
    <w:rsid w:val="00FF0F0C"/>
    <w:rsid w:val="00FF4F37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9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qFormat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Emphasis"/>
    <w:basedOn w:val="a0"/>
    <w:uiPriority w:val="20"/>
    <w:qFormat/>
    <w:rsid w:val="009B0389"/>
    <w:rPr>
      <w:i/>
      <w:iCs/>
    </w:rPr>
  </w:style>
  <w:style w:type="character" w:styleId="af4">
    <w:name w:val="Unresolved Mention"/>
    <w:basedOn w:val="a0"/>
    <w:uiPriority w:val="99"/>
    <w:semiHidden/>
    <w:unhideWhenUsed/>
    <w:rsid w:val="00B31935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BC4C02"/>
    <w:rPr>
      <w:b/>
      <w:bCs/>
    </w:rPr>
  </w:style>
  <w:style w:type="table" w:styleId="af6">
    <w:name w:val="Table Grid"/>
    <w:basedOn w:val="a1"/>
    <w:uiPriority w:val="39"/>
    <w:rsid w:val="0003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5706E3"/>
    <w:rPr>
      <w:color w:val="954F72" w:themeColor="followed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D57EF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57EF9"/>
    <w:rPr>
      <w:rFonts w:cs="Mangal"/>
      <w:sz w:val="20"/>
      <w:szCs w:val="18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D57EF9"/>
    <w:rPr>
      <w:rFonts w:ascii="Liberation Serif" w:eastAsia="Droid Sans Fallback" w:hAnsi="Liberation Serif" w:cs="Mangal"/>
      <w:kern w:val="2"/>
      <w:sz w:val="20"/>
      <w:szCs w:val="18"/>
      <w:lang w:val="uk-UA" w:eastAsia="zh-CN" w:bidi="hi-I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57EF9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D57EF9"/>
    <w:rPr>
      <w:rFonts w:ascii="Liberation Serif" w:eastAsia="Droid Sans Fallback" w:hAnsi="Liberation Serif" w:cs="Mangal"/>
      <w:b/>
      <w:bCs/>
      <w:kern w:val="2"/>
      <w:sz w:val="20"/>
      <w:szCs w:val="18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dle.znu.edu.ua/course/view.php?id=10782" TargetMode="External"/><Relationship Id="rId18" Type="http://schemas.openxmlformats.org/officeDocument/2006/relationships/hyperlink" Target="https://moodle.znu.edu.ua/mod/assign/view.php?id=687952" TargetMode="External"/><Relationship Id="rId26" Type="http://schemas.openxmlformats.org/officeDocument/2006/relationships/hyperlink" Target="https://moodle.znu.edu.ua/mod/assign/view.php?id=687956" TargetMode="External"/><Relationship Id="rId39" Type="http://schemas.openxmlformats.org/officeDocument/2006/relationships/hyperlink" Target="https://muse.jhu.edu/" TargetMode="External"/><Relationship Id="rId21" Type="http://schemas.openxmlformats.org/officeDocument/2006/relationships/hyperlink" Target="https://moodle.znu.edu.ua/mod/assign/view.php?id=687948" TargetMode="External"/><Relationship Id="rId34" Type="http://schemas.openxmlformats.org/officeDocument/2006/relationships/hyperlink" Target="https://chytay-ua.com/" TargetMode="External"/><Relationship Id="rId42" Type="http://schemas.openxmlformats.org/officeDocument/2006/relationships/hyperlink" Target="https://surl.lt/vlvyxr" TargetMode="External"/><Relationship Id="rId47" Type="http://schemas.openxmlformats.org/officeDocument/2006/relationships/hyperlink" Target="https://moodle.znu.edu.ua/course/section.php?id=127351" TargetMode="External"/><Relationship Id="rId50" Type="http://schemas.openxmlformats.org/officeDocument/2006/relationships/hyperlink" Target="https://lnk.ua/gk4x2wkVy" TargetMode="External"/><Relationship Id="rId55" Type="http://schemas.openxmlformats.org/officeDocument/2006/relationships/hyperlink" Target="https://lnk.ua/3R4avGqeJ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mod/assign/view.php?id=687945" TargetMode="External"/><Relationship Id="rId29" Type="http://schemas.openxmlformats.org/officeDocument/2006/relationships/hyperlink" Target="https://moodle.znu.edu.ua/mod/assign/view.php?id=687961" TargetMode="External"/><Relationship Id="rId11" Type="http://schemas.openxmlformats.org/officeDocument/2006/relationships/hyperlink" Target="https://www.znu.edu.ua/ukr/university/departments/philology/grafik_navchal_nogo_protsesu_ta_rozklad_zanyat_" TargetMode="External"/><Relationship Id="rId24" Type="http://schemas.openxmlformats.org/officeDocument/2006/relationships/hyperlink" Target="https://moodle.znu.edu.ua/mod/assign/view.php?id=687955" TargetMode="External"/><Relationship Id="rId32" Type="http://schemas.openxmlformats.org/officeDocument/2006/relationships/hyperlink" Target="https://litp.kubg.edu.ua/index.php/journal/AimScope" TargetMode="External"/><Relationship Id="rId37" Type="http://schemas.openxmlformats.org/officeDocument/2006/relationships/hyperlink" Target="https://il-journal.com/index.php/journal" TargetMode="External"/><Relationship Id="rId40" Type="http://schemas.openxmlformats.org/officeDocument/2006/relationships/hyperlink" Target="http://www.nbuv.gov.ua" TargetMode="External"/><Relationship Id="rId45" Type="http://schemas.openxmlformats.org/officeDocument/2006/relationships/hyperlink" Target="https://www.youtube.com/watch?v=lg4rfYPe5qw" TargetMode="External"/><Relationship Id="rId53" Type="http://schemas.openxmlformats.org/officeDocument/2006/relationships/hyperlink" Target="https://lnk.ua/EYNg6GpVZ" TargetMode="External"/><Relationship Id="rId58" Type="http://schemas.openxmlformats.org/officeDocument/2006/relationships/hyperlink" Target="https://library.znu.edu.ua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ites.znu.edu.ua/child-advance/" TargetMode="External"/><Relationship Id="rId19" Type="http://schemas.openxmlformats.org/officeDocument/2006/relationships/hyperlink" Target="https://moodle.znu.edu.ua/mod/assign/view.php?id=687949" TargetMode="External"/><Relationship Id="rId14" Type="http://schemas.openxmlformats.org/officeDocument/2006/relationships/hyperlink" Target="https://moodle.znu.edu.ua/mod/assign/view.php?id=687946" TargetMode="External"/><Relationship Id="rId22" Type="http://schemas.openxmlformats.org/officeDocument/2006/relationships/hyperlink" Target="https://moodle.znu.edu.ua/mod/assign/view.php?id=687953" TargetMode="External"/><Relationship Id="rId27" Type="http://schemas.openxmlformats.org/officeDocument/2006/relationships/hyperlink" Target="https://moodle.znu.edu.ua/mod/assign/view.php?id=687943" TargetMode="External"/><Relationship Id="rId30" Type="http://schemas.openxmlformats.org/officeDocument/2006/relationships/hyperlink" Target="https://moodle.znu.edu.ua/mod/assign/view.php?id=687944" TargetMode="External"/><Relationship Id="rId35" Type="http://schemas.openxmlformats.org/officeDocument/2006/relationships/hyperlink" Target="https://krytyka.com/" TargetMode="External"/><Relationship Id="rId43" Type="http://schemas.openxmlformats.org/officeDocument/2006/relationships/hyperlink" Target="https://uacademic.info/ua" TargetMode="External"/><Relationship Id="rId48" Type="http://schemas.openxmlformats.org/officeDocument/2006/relationships/hyperlink" Target="http://www.nbuv.gov.ua" TargetMode="External"/><Relationship Id="rId56" Type="http://schemas.openxmlformats.org/officeDocument/2006/relationships/hyperlink" Target="mailto:v_banakh@znu.edu.ua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wec-seih-rhr" TargetMode="External"/><Relationship Id="rId17" Type="http://schemas.openxmlformats.org/officeDocument/2006/relationships/hyperlink" Target="https://moodle.znu.edu.ua/mod/assign/view.php?id=687939" TargetMode="External"/><Relationship Id="rId25" Type="http://schemas.openxmlformats.org/officeDocument/2006/relationships/hyperlink" Target="https://moodle.znu.edu.ua/mod/assign/view.php?id=687942" TargetMode="External"/><Relationship Id="rId33" Type="http://schemas.openxmlformats.org/officeDocument/2006/relationships/hyperlink" Target="https://chtyvo.org.ua/" TargetMode="External"/><Relationship Id="rId38" Type="http://schemas.openxmlformats.org/officeDocument/2006/relationships/hyperlink" Target="http://baltijapublishing.lv/omp/index.php/bp/catalog/category/mono" TargetMode="External"/><Relationship Id="rId46" Type="http://schemas.openxmlformats.org/officeDocument/2006/relationships/hyperlink" Target="https://surl.lt/qcxtct" TargetMode="External"/><Relationship Id="rId59" Type="http://schemas.openxmlformats.org/officeDocument/2006/relationships/hyperlink" Target="https://moodle.znu.edu.ua/" TargetMode="External"/><Relationship Id="rId20" Type="http://schemas.openxmlformats.org/officeDocument/2006/relationships/hyperlink" Target="https://moodle.znu.edu.ua/mod/assign/view.php?id=687941" TargetMode="External"/><Relationship Id="rId41" Type="http://schemas.openxmlformats.org/officeDocument/2006/relationships/hyperlink" Target="https://nauka.gov.ua/" TargetMode="External"/><Relationship Id="rId54" Type="http://schemas.openxmlformats.org/officeDocument/2006/relationships/hyperlink" Target="https://lnk.ua/QRVdWGwe3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odle.znu.edu.ua/mod/assign/view.php?id=687938" TargetMode="External"/><Relationship Id="rId23" Type="http://schemas.openxmlformats.org/officeDocument/2006/relationships/hyperlink" Target="https://moodle.znu.edu.ua/mod/assign/view.php?id=687957" TargetMode="External"/><Relationship Id="rId28" Type="http://schemas.openxmlformats.org/officeDocument/2006/relationships/hyperlink" Target="https://moodle.znu.edu.ua/mod/assign/view.php?id=687960" TargetMode="External"/><Relationship Id="rId36" Type="http://schemas.openxmlformats.org/officeDocument/2006/relationships/hyperlink" Target="https://litukraina.com.ua/" TargetMode="External"/><Relationship Id="rId49" Type="http://schemas.openxmlformats.org/officeDocument/2006/relationships/hyperlink" Target="https://sites.znu.edu.ua/navchalnyj_viddil/1635.ukr.html" TargetMode="External"/><Relationship Id="rId57" Type="http://schemas.openxmlformats.org/officeDocument/2006/relationships/hyperlink" Target="https://lnk.ua/5pVJr17VP" TargetMode="External"/><Relationship Id="rId10" Type="http://schemas.openxmlformats.org/officeDocument/2006/relationships/hyperlink" Target="https://moodle.znu.edu.ua/course/view.php?id=10782" TargetMode="External"/><Relationship Id="rId31" Type="http://schemas.openxmlformats.org/officeDocument/2006/relationships/hyperlink" Target="https://moodle.znu.edu.ua/mod/assign/view.php?id=687962" TargetMode="External"/><Relationship Id="rId44" Type="http://schemas.openxmlformats.org/officeDocument/2006/relationships/hyperlink" Target="https://nrat.ukrintei.ua/" TargetMode="External"/><Relationship Id="rId52" Type="http://schemas.openxmlformats.org/officeDocument/2006/relationships/hyperlink" Target="https://lnk.ua/9MVwgEpVz" TargetMode="External"/><Relationship Id="rId60" Type="http://schemas.openxmlformats.org/officeDocument/2006/relationships/hyperlink" Target="https://moodle.znu.edu.ua/mod/page/view.php?id=1330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ks@uk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7CDF-8156-445C-A5FA-B076AFAF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29</Pages>
  <Words>41218</Words>
  <Characters>23495</Characters>
  <Application>Microsoft Office Word</Application>
  <DocSecurity>0</DocSecurity>
  <Lines>195</Lines>
  <Paragraphs>129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64584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Курилова</cp:lastModifiedBy>
  <cp:revision>409</cp:revision>
  <dcterms:created xsi:type="dcterms:W3CDTF">2025-10-29T07:38:00Z</dcterms:created>
  <dcterms:modified xsi:type="dcterms:W3CDTF">2025-11-10T11:42:00Z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