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FB4C" w14:textId="77777777" w:rsidR="00C10000" w:rsidRPr="00C10000" w:rsidRDefault="00C10000" w:rsidP="00C10000">
      <w:pPr>
        <w:widowControl w:val="0"/>
        <w:shd w:val="clear" w:color="auto" w:fill="FFFFFF"/>
        <w:suppressAutoHyphens/>
        <w:spacing w:line="240" w:lineRule="auto"/>
        <w:ind w:firstLine="567"/>
        <w:jc w:val="left"/>
        <w:rPr>
          <w:rFonts w:eastAsia="Droid Sans Fallback" w:cs="Times New Roman"/>
          <w:b/>
          <w:sz w:val="24"/>
          <w:szCs w:val="24"/>
          <w:lang w:eastAsia="zh-CN" w:bidi="hi-IN"/>
          <w14:ligatures w14:val="none"/>
        </w:rPr>
      </w:pPr>
      <w:r w:rsidRPr="00C10000">
        <w:rPr>
          <w:rFonts w:eastAsia="Droid Sans Fallback" w:cs="Times New Roman"/>
          <w:b/>
          <w:sz w:val="24"/>
          <w:szCs w:val="24"/>
          <w:lang w:eastAsia="zh-CN" w:bidi="hi-IN"/>
          <w14:ligatures w14:val="none"/>
        </w:rPr>
        <w:t>Рекомендована література</w:t>
      </w:r>
    </w:p>
    <w:p w14:paraId="2DD6046D" w14:textId="77777777" w:rsidR="008E7E34" w:rsidRPr="00C10000" w:rsidRDefault="008E7E34" w:rsidP="00C10000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line="240" w:lineRule="auto"/>
        <w:ind w:left="0" w:firstLine="567"/>
        <w:contextualSpacing/>
        <w:jc w:val="left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Бажан</w:t>
      </w:r>
      <w:r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 О</w:t>
      </w:r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. Рух опору як частина радянського повсякдення // Українське суспільство в 1960–1980-х рр. Історичні нариси / Відп. ред. Віктор Даниленко;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Упоряд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.: Віктор Крупина, Мирослава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Смольніцька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. Київ: Інститут історії України НАН України, 2022. С. 707-775. (З історії повсякденного життя в Україні) </w:t>
      </w:r>
    </w:p>
    <w:p w14:paraId="0674A829" w14:textId="77777777" w:rsidR="008E7E34" w:rsidRPr="00C10000" w:rsidRDefault="008E7E34" w:rsidP="00C10000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line="240" w:lineRule="auto"/>
        <w:ind w:left="0" w:firstLine="567"/>
        <w:contextualSpacing/>
        <w:jc w:val="left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Бойко О. Д. Новітня історія України 2014–2019. Київ : Альма-матер, 2020. 160 с. </w:t>
      </w:r>
    </w:p>
    <w:p w14:paraId="4463E936" w14:textId="77777777" w:rsidR="008E7E34" w:rsidRPr="00C10000" w:rsidRDefault="008E7E34" w:rsidP="00C10000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line="240" w:lineRule="auto"/>
        <w:ind w:left="0" w:firstLine="567"/>
        <w:contextualSpacing/>
        <w:jc w:val="left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Грицак Я. Подолати минуле: глобальна історія України. Київ : Портал, 2021. 432 с.</w:t>
      </w:r>
    </w:p>
    <w:p w14:paraId="47F69EEC" w14:textId="77777777" w:rsidR="008E7E34" w:rsidRPr="00C10000" w:rsidRDefault="008E7E34" w:rsidP="00C10000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line="240" w:lineRule="auto"/>
        <w:ind w:left="0" w:firstLine="567"/>
        <w:contextualSpacing/>
        <w:jc w:val="left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proofErr w:type="spellStart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Каганов</w:t>
      </w:r>
      <w:proofErr w:type="spellEnd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 Ю. О. Конструювання «радянської людини» (1953–1991) : українська версія. Вид 2-ге. Запоріжжя : Видавничий дім «</w:t>
      </w:r>
      <w:proofErr w:type="spellStart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Гельветика</w:t>
      </w:r>
      <w:proofErr w:type="spellEnd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», 2022. 432 с. </w:t>
      </w:r>
      <w:proofErr w:type="spellStart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іл</w:t>
      </w:r>
      <w:proofErr w:type="spellEnd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r w:rsidRPr="00C10000">
        <w:rPr>
          <w:rFonts w:eastAsia="Times New Roman" w:cs="Times New Roman"/>
          <w:noProof/>
          <w:snapToGrid w:val="0"/>
          <w:kern w:val="0"/>
          <w:sz w:val="24"/>
          <w:szCs w:val="24"/>
          <w:lang w:val="en-US" w:eastAsia="ar-SA"/>
          <w14:ligatures w14:val="none"/>
        </w:rPr>
        <w:t>URL</w:t>
      </w:r>
      <w:r w:rsidRPr="00C10000">
        <w:rPr>
          <w:rFonts w:eastAsia="Times New Roman" w:cs="Times New Roman"/>
          <w:noProof/>
          <w:snapToGrid w:val="0"/>
          <w:kern w:val="0"/>
          <w:sz w:val="24"/>
          <w:szCs w:val="24"/>
          <w:lang w:eastAsia="ar-SA"/>
          <w14:ligatures w14:val="none"/>
        </w:rPr>
        <w:t xml:space="preserve">: </w:t>
      </w:r>
      <w:hyperlink r:id="rId5" w:history="1">
        <w:r w:rsidRPr="00C10000">
          <w:rPr>
            <w:rFonts w:eastAsia="Times New Roman" w:cs="Times New Roman"/>
            <w:color w:val="0000FF"/>
            <w:kern w:val="0"/>
            <w:sz w:val="24"/>
            <w:szCs w:val="24"/>
            <w:u w:val="single"/>
            <w:lang w:eastAsia="ar-SA"/>
            <w14:ligatures w14:val="none"/>
          </w:rPr>
          <w:t>https://dspace.znu.edu.ua/jspui/handle/12345/1331?locale</w:t>
        </w:r>
      </w:hyperlink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C10000">
        <w:rPr>
          <w:rFonts w:eastAsia="Times New Roman" w:cs="Times New Roman"/>
          <w:noProof/>
          <w:snapToGrid w:val="0"/>
          <w:kern w:val="0"/>
          <w:sz w:val="24"/>
          <w:szCs w:val="24"/>
          <w:lang w:eastAsia="ar-SA"/>
          <w14:ligatures w14:val="none"/>
        </w:rPr>
        <w:t xml:space="preserve"> </w:t>
      </w: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(дата звернення: 22.08.2024).</w:t>
      </w:r>
    </w:p>
    <w:p w14:paraId="5B3BA990" w14:textId="77777777" w:rsidR="008E7E34" w:rsidRPr="00C10000" w:rsidRDefault="008E7E34" w:rsidP="00C10000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line="240" w:lineRule="auto"/>
        <w:ind w:left="0" w:firstLine="567"/>
        <w:contextualSpacing/>
        <w:jc w:val="left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proofErr w:type="spellStart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Турченко</w:t>
      </w:r>
      <w:proofErr w:type="spellEnd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 Ф., </w:t>
      </w:r>
      <w:proofErr w:type="spellStart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Каганов</w:t>
      </w:r>
      <w:proofErr w:type="spellEnd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 Ю., </w:t>
      </w:r>
      <w:proofErr w:type="spellStart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Турченко</w:t>
      </w:r>
      <w:proofErr w:type="spellEnd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 Г. Історія України (1914–1945) : підручник для здобувачів навчального ступеня бакалавра. Запоріжжя : Видавничий дім «</w:t>
      </w:r>
      <w:proofErr w:type="spellStart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Гельветика</w:t>
      </w:r>
      <w:proofErr w:type="spellEnd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», 202</w:t>
      </w:r>
      <w:r w:rsidRPr="00C10000">
        <w:rPr>
          <w:rFonts w:eastAsia="Times New Roman" w:cs="Times New Roman"/>
          <w:kern w:val="0"/>
          <w:sz w:val="24"/>
          <w:szCs w:val="24"/>
          <w:lang w:val="ru-RU" w:eastAsia="ar-SA"/>
          <w14:ligatures w14:val="none"/>
        </w:rPr>
        <w:t>1</w:t>
      </w: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. 368 с. </w:t>
      </w:r>
    </w:p>
    <w:p w14:paraId="1AE4CD62" w14:textId="77777777" w:rsidR="008E7E34" w:rsidRDefault="008E7E34" w:rsidP="00C10000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line="240" w:lineRule="auto"/>
        <w:ind w:left="0" w:firstLine="567"/>
        <w:contextualSpacing/>
        <w:jc w:val="left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Україна в контексті історичного розвитку Європи : підручник для студентів першого (бакалаврського) рівня вищої освіти всіх спеціальностей / С. Ю. </w:t>
      </w:r>
      <w:proofErr w:type="spellStart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Боєва</w:t>
      </w:r>
      <w:proofErr w:type="spellEnd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, В. Ю. </w:t>
      </w:r>
      <w:proofErr w:type="spellStart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Бузань</w:t>
      </w:r>
      <w:proofErr w:type="spellEnd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, А. А. </w:t>
      </w:r>
      <w:proofErr w:type="spellStart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Кізлова</w:t>
      </w:r>
      <w:proofErr w:type="spellEnd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 та ін.; за ред. С. О. </w:t>
      </w:r>
      <w:proofErr w:type="spellStart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Костилєвої</w:t>
      </w:r>
      <w:proofErr w:type="spellEnd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. Електронні текстові дані (1 файл: 10,57 </w:t>
      </w:r>
      <w:proofErr w:type="spellStart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Мбайт</w:t>
      </w:r>
      <w:proofErr w:type="spellEnd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). Київ : Арт Економі, 2021. 306 с. </w:t>
      </w:r>
      <w:r w:rsidRPr="00C10000">
        <w:rPr>
          <w:rFonts w:eastAsia="Times New Roman" w:cs="Times New Roman"/>
          <w:kern w:val="0"/>
          <w:sz w:val="24"/>
          <w:szCs w:val="24"/>
          <w:lang w:val="pl-PL" w:eastAsia="ar-SA"/>
          <w14:ligatures w14:val="none"/>
        </w:rPr>
        <w:t>URL</w:t>
      </w: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: </w:t>
      </w:r>
      <w:hyperlink r:id="rId6" w:history="1">
        <w:r w:rsidRPr="00C10000">
          <w:rPr>
            <w:rFonts w:eastAsia="Times New Roman" w:cs="Times New Roman"/>
            <w:color w:val="0000FF"/>
            <w:kern w:val="0"/>
            <w:sz w:val="24"/>
            <w:szCs w:val="24"/>
            <w:u w:val="single"/>
            <w:lang w:eastAsia="ar-SA"/>
            <w14:ligatures w14:val="none"/>
          </w:rPr>
          <w:t>https://moodle.znu.edu.ua/pluginfile.php?file=/925519/mod_resource/content/2/Pidr_WEBsh.pdf</w:t>
        </w:r>
      </w:hyperlink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51EB20D9" w14:textId="77777777" w:rsidR="00C10000" w:rsidRPr="00C10000" w:rsidRDefault="00C10000" w:rsidP="00C10000">
      <w:pPr>
        <w:widowControl w:val="0"/>
        <w:tabs>
          <w:tab w:val="left" w:pos="0"/>
          <w:tab w:val="left" w:pos="6135"/>
        </w:tabs>
        <w:suppressAutoHyphens/>
        <w:overflowPunct w:val="0"/>
        <w:adjustRightInd w:val="0"/>
        <w:spacing w:line="240" w:lineRule="auto"/>
        <w:ind w:firstLine="567"/>
        <w:textAlignment w:val="baseline"/>
        <w:rPr>
          <w:rFonts w:ascii="Liberation Serif" w:eastAsia="Droid Sans Fallback" w:hAnsi="Liberation Serif" w:cs="FreeSans"/>
          <w:b/>
          <w:sz w:val="24"/>
          <w:szCs w:val="24"/>
          <w:lang w:eastAsia="zh-CN" w:bidi="hi-IN"/>
          <w14:ligatures w14:val="none"/>
        </w:rPr>
      </w:pPr>
    </w:p>
    <w:p w14:paraId="5229E8E0" w14:textId="77777777" w:rsidR="00C10000" w:rsidRDefault="00C10000" w:rsidP="00C10000">
      <w:pPr>
        <w:widowControl w:val="0"/>
        <w:tabs>
          <w:tab w:val="left" w:pos="0"/>
          <w:tab w:val="left" w:pos="6135"/>
        </w:tabs>
        <w:suppressAutoHyphens/>
        <w:overflowPunct w:val="0"/>
        <w:adjustRightInd w:val="0"/>
        <w:spacing w:line="240" w:lineRule="auto"/>
        <w:ind w:firstLine="567"/>
        <w:textAlignment w:val="baseline"/>
        <w:rPr>
          <w:rFonts w:ascii="Liberation Serif" w:eastAsia="Droid Sans Fallback" w:hAnsi="Liberation Serif" w:cs="FreeSans"/>
          <w:b/>
          <w:i/>
          <w:sz w:val="24"/>
          <w:szCs w:val="24"/>
          <w:lang w:eastAsia="zh-CN" w:bidi="hi-IN"/>
          <w14:ligatures w14:val="none"/>
        </w:rPr>
      </w:pPr>
      <w:r w:rsidRPr="00C10000">
        <w:rPr>
          <w:rFonts w:ascii="Liberation Serif" w:eastAsia="Droid Sans Fallback" w:hAnsi="Liberation Serif" w:cs="FreeSans"/>
          <w:b/>
          <w:sz w:val="24"/>
          <w:szCs w:val="24"/>
          <w:lang w:eastAsia="zh-CN" w:bidi="hi-IN"/>
          <w14:ligatures w14:val="none"/>
        </w:rPr>
        <w:t xml:space="preserve">Додаткова: </w:t>
      </w:r>
    </w:p>
    <w:p w14:paraId="4DD52316" w14:textId="318B9041" w:rsidR="00C10000" w:rsidRPr="00C10000" w:rsidRDefault="00C10000" w:rsidP="00C10000">
      <w:pPr>
        <w:widowControl w:val="0"/>
        <w:tabs>
          <w:tab w:val="left" w:pos="0"/>
          <w:tab w:val="left" w:pos="6135"/>
        </w:tabs>
        <w:suppressAutoHyphens/>
        <w:overflowPunct w:val="0"/>
        <w:adjustRightInd w:val="0"/>
        <w:spacing w:line="240" w:lineRule="auto"/>
        <w:ind w:firstLine="567"/>
        <w:textAlignment w:val="baseline"/>
        <w:rPr>
          <w:rFonts w:ascii="Liberation Serif" w:eastAsia="Droid Sans Fallback" w:hAnsi="Liberation Serif" w:cs="FreeSans"/>
          <w:b/>
          <w:i/>
          <w:sz w:val="24"/>
          <w:szCs w:val="24"/>
          <w:lang w:eastAsia="zh-CN" w:bidi="hi-IN"/>
          <w14:ligatures w14:val="none"/>
        </w:rPr>
      </w:pPr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.</w:t>
      </w:r>
      <w:r w:rsidRPr="00C10000">
        <w:rPr>
          <w:rFonts w:ascii="Arial" w:hAnsi="Arial" w:cs="Arial"/>
          <w:color w:val="696969"/>
          <w:sz w:val="26"/>
          <w:szCs w:val="26"/>
          <w:shd w:val="clear" w:color="auto" w:fill="FDFCFC"/>
        </w:rPr>
        <w:t xml:space="preserve"> </w:t>
      </w:r>
    </w:p>
    <w:p w14:paraId="7AF4F82E" w14:textId="77777777" w:rsidR="00C10000" w:rsidRPr="00C10000" w:rsidRDefault="00C10000" w:rsidP="00C10000">
      <w:pPr>
        <w:widowControl w:val="0"/>
        <w:numPr>
          <w:ilvl w:val="0"/>
          <w:numId w:val="2"/>
        </w:numPr>
        <w:tabs>
          <w:tab w:val="num" w:pos="360"/>
          <w:tab w:val="num" w:pos="786"/>
          <w:tab w:val="num" w:pos="928"/>
          <w:tab w:val="left" w:pos="993"/>
        </w:tabs>
        <w:suppressAutoHyphens/>
        <w:spacing w:line="240" w:lineRule="auto"/>
        <w:ind w:left="0" w:firstLine="567"/>
        <w:jc w:val="left"/>
        <w:rPr>
          <w:rFonts w:eastAsia="Droid Sans Fallback" w:cs="Times New Roman"/>
          <w:sz w:val="24"/>
          <w:szCs w:val="24"/>
          <w:lang w:eastAsia="zh-CN" w:bidi="hi-IN"/>
          <w14:ligatures w14:val="none"/>
        </w:rPr>
      </w:pPr>
      <w:proofErr w:type="spellStart"/>
      <w:r w:rsidRPr="00C10000">
        <w:rPr>
          <w:rFonts w:eastAsia="Droid Sans Fallback" w:cs="Times New Roman"/>
          <w:sz w:val="24"/>
          <w:szCs w:val="24"/>
          <w:lang w:val="en-US" w:eastAsia="zh-CN" w:bidi="hi-IN"/>
          <w14:ligatures w14:val="none"/>
        </w:rPr>
        <w:t>Burenkov</w:t>
      </w:r>
      <w:proofErr w:type="spellEnd"/>
      <w:r w:rsidRPr="00C10000">
        <w:rPr>
          <w:rFonts w:eastAsia="Droid Sans Fallback" w:cs="Times New Roman"/>
          <w:sz w:val="24"/>
          <w:szCs w:val="24"/>
          <w:lang w:val="en-US" w:eastAsia="zh-CN" w:bidi="hi-IN"/>
          <w14:ligatures w14:val="none"/>
        </w:rPr>
        <w:t xml:space="preserve"> V., Kaganov Y. The formation of non-formal groups of nomenclature in the USSR during the 1930-ies (on the example of the Soviet party leadership in Dnipropetrovsk region). </w:t>
      </w:r>
      <w:r w:rsidRPr="00C10000">
        <w:rPr>
          <w:rFonts w:eastAsia="Droid Sans Fallback" w:cs="Times New Roman"/>
          <w:i/>
          <w:sz w:val="24"/>
          <w:szCs w:val="24"/>
          <w:shd w:val="clear" w:color="auto" w:fill="FFFFFF"/>
          <w:lang w:eastAsia="zh-CN" w:bidi="hi-IN"/>
          <w14:ligatures w14:val="none"/>
        </w:rPr>
        <w:t>EAST EUROPEAN HISTORICAL BULLETIN</w:t>
      </w:r>
      <w:r w:rsidRPr="00C10000">
        <w:rPr>
          <w:rFonts w:eastAsia="Droid Sans Fallback" w:cs="Times New Roman"/>
          <w:i/>
          <w:sz w:val="24"/>
          <w:szCs w:val="24"/>
          <w:shd w:val="clear" w:color="auto" w:fill="FFFFFF"/>
          <w:lang w:val="en-US" w:eastAsia="zh-CN" w:bidi="hi-IN"/>
          <w14:ligatures w14:val="none"/>
        </w:rPr>
        <w:t xml:space="preserve">. </w:t>
      </w:r>
      <w:r w:rsidRPr="00C10000">
        <w:rPr>
          <w:rFonts w:eastAsia="Droid Sans Fallback" w:cs="Times New Roman"/>
          <w:sz w:val="24"/>
          <w:szCs w:val="24"/>
          <w:shd w:val="clear" w:color="auto" w:fill="FFFFFF"/>
          <w:lang w:val="en-US" w:eastAsia="zh-CN" w:bidi="hi-IN"/>
          <w14:ligatures w14:val="none"/>
        </w:rPr>
        <w:t xml:space="preserve">2020. </w:t>
      </w:r>
      <w:r w:rsidRPr="00C10000">
        <w:rPr>
          <w:rFonts w:eastAsia="Droid Sans Fallback" w:cs="Times New Roman"/>
          <w:sz w:val="24"/>
          <w:szCs w:val="24"/>
          <w:shd w:val="clear" w:color="auto" w:fill="FFFFFF"/>
          <w:lang w:eastAsia="zh-CN" w:bidi="hi-IN"/>
          <w14:ligatures w14:val="none"/>
        </w:rPr>
        <w:t>№14. С. 108-116.</w:t>
      </w:r>
    </w:p>
    <w:p w14:paraId="22E1F14D" w14:textId="77777777" w:rsidR="00C10000" w:rsidRDefault="00C10000" w:rsidP="00C10000">
      <w:pPr>
        <w:widowControl w:val="0"/>
        <w:numPr>
          <w:ilvl w:val="0"/>
          <w:numId w:val="2"/>
        </w:numPr>
        <w:tabs>
          <w:tab w:val="num" w:pos="360"/>
          <w:tab w:val="num" w:pos="786"/>
          <w:tab w:val="num" w:pos="928"/>
          <w:tab w:val="left" w:pos="993"/>
        </w:tabs>
        <w:suppressAutoHyphens/>
        <w:spacing w:line="240" w:lineRule="auto"/>
        <w:ind w:left="0" w:firstLine="567"/>
        <w:jc w:val="left"/>
        <w:rPr>
          <w:rFonts w:eastAsia="Droid Sans Fallback" w:cs="Times New Roman"/>
          <w:sz w:val="24"/>
          <w:szCs w:val="24"/>
          <w:lang w:eastAsia="zh-CN" w:bidi="hi-IN"/>
          <w14:ligatures w14:val="none"/>
        </w:rPr>
      </w:pPr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Корнієнко О. В. Феномен моди: державна політика та повсякденне життя в Українській РСР (1956–1985 рр.). Київ: Інститут історії України НАН України, 2022.</w:t>
      </w:r>
    </w:p>
    <w:p w14:paraId="50F2E2B9" w14:textId="77777777" w:rsidR="00C10000" w:rsidRPr="00C10000" w:rsidRDefault="00C10000" w:rsidP="00C10000">
      <w:pPr>
        <w:widowControl w:val="0"/>
        <w:numPr>
          <w:ilvl w:val="0"/>
          <w:numId w:val="2"/>
        </w:numPr>
        <w:tabs>
          <w:tab w:val="num" w:pos="360"/>
          <w:tab w:val="num" w:pos="786"/>
          <w:tab w:val="num" w:pos="928"/>
          <w:tab w:val="left" w:pos="993"/>
        </w:tabs>
        <w:suppressAutoHyphens/>
        <w:spacing w:line="240" w:lineRule="auto"/>
        <w:ind w:left="0" w:firstLine="567"/>
        <w:jc w:val="left"/>
        <w:rPr>
          <w:rFonts w:eastAsia="Droid Sans Fallback" w:cs="Times New Roman"/>
          <w:sz w:val="24"/>
          <w:szCs w:val="24"/>
          <w:lang w:eastAsia="zh-CN" w:bidi="hi-IN"/>
          <w14:ligatures w14:val="none"/>
        </w:rPr>
      </w:pPr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Мартинова І. С. Радянська повсякденність: теорія, джерела, український контекст : метод.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рек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. для здобувачів другого (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магістер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.) рівня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вищ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. освіти спец. 014.03 Середня освіта (Історія) / І. С. Мартинова ; Харків.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нац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. пед. ун-т ім. Г. С. Сковороди. – Харків : ХНПУ ім. Г. С. Сковороди, 2022. – 81 с.</w:t>
      </w:r>
    </w:p>
    <w:p w14:paraId="10F0C58D" w14:textId="77777777" w:rsidR="00C10000" w:rsidRPr="00C10000" w:rsidRDefault="00C10000" w:rsidP="00C10000">
      <w:pPr>
        <w:widowControl w:val="0"/>
        <w:numPr>
          <w:ilvl w:val="0"/>
          <w:numId w:val="2"/>
        </w:numPr>
        <w:tabs>
          <w:tab w:val="num" w:pos="360"/>
          <w:tab w:val="num" w:pos="786"/>
          <w:tab w:val="num" w:pos="928"/>
          <w:tab w:val="left" w:pos="993"/>
        </w:tabs>
        <w:suppressAutoHyphens/>
        <w:spacing w:line="240" w:lineRule="auto"/>
        <w:ind w:left="0" w:firstLine="567"/>
        <w:jc w:val="left"/>
        <w:rPr>
          <w:rFonts w:eastAsia="Droid Sans Fallback" w:cs="Times New Roman"/>
          <w:sz w:val="24"/>
          <w:szCs w:val="24"/>
          <w:lang w:eastAsia="zh-CN" w:bidi="hi-IN"/>
          <w14:ligatures w14:val="none"/>
        </w:rPr>
      </w:pP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Тurchenko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 H.</w:t>
      </w:r>
      <w:r w:rsidRPr="00C10000">
        <w:rPr>
          <w:rFonts w:eastAsia="Droid Sans Fallback" w:cs="Times New Roman"/>
          <w:sz w:val="24"/>
          <w:szCs w:val="24"/>
          <w:lang w:val="en-US" w:eastAsia="zh-CN" w:bidi="hi-IN"/>
          <w14:ligatures w14:val="none"/>
        </w:rPr>
        <w:t xml:space="preserve">,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Тurchenko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 F.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How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the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South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United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Ukraine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 (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the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End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of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the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XVIIIth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 –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the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Beginning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of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the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XXth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centuries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). </w:t>
      </w:r>
      <w:proofErr w:type="spellStart"/>
      <w:r w:rsidRPr="00C10000">
        <w:rPr>
          <w:rFonts w:eastAsia="Droid Sans Fallback" w:cs="Times New Roman"/>
          <w:i/>
          <w:sz w:val="24"/>
          <w:szCs w:val="24"/>
          <w:lang w:eastAsia="zh-CN" w:bidi="hi-IN"/>
          <w14:ligatures w14:val="none"/>
        </w:rPr>
        <w:t>Skhidnoievropeiskyi</w:t>
      </w:r>
      <w:proofErr w:type="spellEnd"/>
      <w:r w:rsidRPr="00C10000">
        <w:rPr>
          <w:rFonts w:eastAsia="Droid Sans Fallback" w:cs="Times New Roman"/>
          <w:i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10000">
        <w:rPr>
          <w:rFonts w:eastAsia="Droid Sans Fallback" w:cs="Times New Roman"/>
          <w:i/>
          <w:sz w:val="24"/>
          <w:szCs w:val="24"/>
          <w:lang w:eastAsia="zh-CN" w:bidi="hi-IN"/>
          <w14:ligatures w14:val="none"/>
        </w:rPr>
        <w:t>istorychnyi</w:t>
      </w:r>
      <w:proofErr w:type="spellEnd"/>
      <w:r w:rsidRPr="00C10000">
        <w:rPr>
          <w:rFonts w:eastAsia="Droid Sans Fallback" w:cs="Times New Roman"/>
          <w:i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10000">
        <w:rPr>
          <w:rFonts w:eastAsia="Droid Sans Fallback" w:cs="Times New Roman"/>
          <w:i/>
          <w:sz w:val="24"/>
          <w:szCs w:val="24"/>
          <w:lang w:eastAsia="zh-CN" w:bidi="hi-IN"/>
          <w14:ligatures w14:val="none"/>
        </w:rPr>
        <w:t>visnyk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. 2021. № 21. С. 31–40.</w:t>
      </w:r>
    </w:p>
    <w:p w14:paraId="7FD76CBD" w14:textId="77777777" w:rsidR="00C10000" w:rsidRPr="00C10000" w:rsidRDefault="00C10000" w:rsidP="00C10000">
      <w:pPr>
        <w:widowControl w:val="0"/>
        <w:numPr>
          <w:ilvl w:val="0"/>
          <w:numId w:val="2"/>
        </w:numPr>
        <w:tabs>
          <w:tab w:val="num" w:pos="360"/>
          <w:tab w:val="num" w:pos="786"/>
          <w:tab w:val="num" w:pos="928"/>
          <w:tab w:val="left" w:pos="993"/>
        </w:tabs>
        <w:suppressAutoHyphens/>
        <w:autoSpaceDE w:val="0"/>
        <w:autoSpaceDN w:val="0"/>
        <w:spacing w:line="240" w:lineRule="auto"/>
        <w:ind w:left="0" w:firstLine="567"/>
        <w:jc w:val="left"/>
        <w:rPr>
          <w:rFonts w:eastAsia="Droid Sans Fallback" w:cs="Times New Roman"/>
          <w:sz w:val="24"/>
          <w:szCs w:val="24"/>
          <w:lang w:eastAsia="zh-CN" w:bidi="hi-IN"/>
          <w14:ligatures w14:val="none"/>
        </w:rPr>
      </w:pPr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 xml:space="preserve">Україна і виклики посттоталітарного транзиту (1990–2019) / НАН України, Ін-т історії України. Київ : </w:t>
      </w:r>
      <w:proofErr w:type="spellStart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Академперіодика</w:t>
      </w:r>
      <w:proofErr w:type="spellEnd"/>
      <w:r w:rsidRPr="00C10000">
        <w:rPr>
          <w:rFonts w:eastAsia="Droid Sans Fallback" w:cs="Times New Roman"/>
          <w:sz w:val="24"/>
          <w:szCs w:val="24"/>
          <w:lang w:eastAsia="zh-CN" w:bidi="hi-IN"/>
          <w14:ligatures w14:val="none"/>
        </w:rPr>
        <w:t>, 2021. 592 с.</w:t>
      </w:r>
    </w:p>
    <w:p w14:paraId="3D8CE1C2" w14:textId="77777777" w:rsidR="00C10000" w:rsidRPr="00C10000" w:rsidRDefault="00C10000" w:rsidP="00C10000">
      <w:pPr>
        <w:widowControl w:val="0"/>
        <w:shd w:val="clear" w:color="auto" w:fill="FFFFFF"/>
        <w:suppressAutoHyphens/>
        <w:spacing w:line="240" w:lineRule="auto"/>
        <w:ind w:firstLine="0"/>
        <w:jc w:val="left"/>
        <w:rPr>
          <w:rFonts w:eastAsia="Droid Sans Fallback" w:cs="Times New Roman"/>
          <w:b/>
          <w:sz w:val="24"/>
          <w:szCs w:val="24"/>
          <w:lang w:eastAsia="zh-CN" w:bidi="hi-IN"/>
          <w14:ligatures w14:val="none"/>
        </w:rPr>
      </w:pPr>
    </w:p>
    <w:p w14:paraId="60BD9934" w14:textId="77777777" w:rsidR="00C10000" w:rsidRPr="00C10000" w:rsidRDefault="00C10000" w:rsidP="00C10000">
      <w:pPr>
        <w:widowControl w:val="0"/>
        <w:tabs>
          <w:tab w:val="left" w:pos="0"/>
          <w:tab w:val="left" w:pos="6135"/>
        </w:tabs>
        <w:suppressAutoHyphens/>
        <w:overflowPunct w:val="0"/>
        <w:adjustRightInd w:val="0"/>
        <w:spacing w:line="240" w:lineRule="auto"/>
        <w:ind w:firstLine="567"/>
        <w:jc w:val="left"/>
        <w:textAlignment w:val="baseline"/>
        <w:rPr>
          <w:rFonts w:eastAsia="Droid Sans Fallback" w:cs="Times New Roman"/>
          <w:sz w:val="24"/>
          <w:szCs w:val="24"/>
          <w:lang w:eastAsia="zh-CN" w:bidi="hi-IN"/>
          <w14:ligatures w14:val="none"/>
        </w:rPr>
      </w:pPr>
      <w:r w:rsidRPr="00C10000">
        <w:rPr>
          <w:rFonts w:eastAsia="Droid Sans Fallback" w:cs="Times New Roman"/>
          <w:b/>
          <w:sz w:val="24"/>
          <w:szCs w:val="24"/>
          <w:lang w:eastAsia="zh-CN" w:bidi="hi-IN"/>
          <w14:ligatures w14:val="none"/>
        </w:rPr>
        <w:t>Інформаційні ресурси</w:t>
      </w:r>
    </w:p>
    <w:p w14:paraId="64AB55E7" w14:textId="77777777" w:rsidR="00C10000" w:rsidRPr="00C10000" w:rsidRDefault="00C10000" w:rsidP="00C10000">
      <w:pPr>
        <w:widowControl w:val="0"/>
        <w:numPr>
          <w:ilvl w:val="0"/>
          <w:numId w:val="3"/>
        </w:numPr>
        <w:tabs>
          <w:tab w:val="left" w:pos="1276"/>
        </w:tabs>
        <w:suppressAutoHyphens/>
        <w:spacing w:line="240" w:lineRule="auto"/>
        <w:ind w:left="0" w:firstLine="567"/>
        <w:contextualSpacing/>
        <w:jc w:val="left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Електронна бібліотека Інституту історії України НАН України – </w:t>
      </w:r>
      <w:r w:rsidRPr="00C10000">
        <w:rPr>
          <w:rFonts w:eastAsia="Times New Roman" w:cs="Times New Roman"/>
          <w:kern w:val="0"/>
          <w:sz w:val="24"/>
          <w:szCs w:val="24"/>
          <w:lang w:val="en-US" w:eastAsia="ar-SA"/>
          <w14:ligatures w14:val="none"/>
        </w:rPr>
        <w:t>URL</w:t>
      </w: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: </w:t>
      </w:r>
      <w:hyperlink r:id="rId7" w:history="1">
        <w:r w:rsidRPr="00C10000">
          <w:rPr>
            <w:rFonts w:eastAsia="Times New Roman" w:cs="Times New Roman"/>
            <w:color w:val="0000FF"/>
            <w:kern w:val="0"/>
            <w:sz w:val="24"/>
            <w:szCs w:val="24"/>
            <w:u w:val="single"/>
            <w:lang w:eastAsia="ar-SA"/>
            <w14:ligatures w14:val="none"/>
          </w:rPr>
          <w:t>http://resource.history.org.ua/cgi-bin/eiu/history.exe?C21COM=S&amp;I21DBN=ELIB&amp;P21DBN=ELIB&amp;S21FMT=brief_elib&amp;S21ALL=(%3C.%3EIHU%3D!%3C.%3E)&amp;S21SRW=dp&amp;S21SRD=DOWN&amp;S21STN=1&amp;S21REF=15&amp;S21CNR=10</w:t>
        </w:r>
      </w:hyperlink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:</w:t>
      </w:r>
    </w:p>
    <w:p w14:paraId="1C0B5BFB" w14:textId="77777777" w:rsidR="00C10000" w:rsidRPr="00C10000" w:rsidRDefault="00C10000" w:rsidP="00C10000">
      <w:pPr>
        <w:widowControl w:val="0"/>
        <w:numPr>
          <w:ilvl w:val="0"/>
          <w:numId w:val="3"/>
        </w:numPr>
        <w:tabs>
          <w:tab w:val="left" w:pos="1276"/>
        </w:tabs>
        <w:suppressAutoHyphens/>
        <w:spacing w:line="240" w:lineRule="auto"/>
        <w:ind w:left="0" w:firstLine="567"/>
        <w:contextualSpacing/>
        <w:jc w:val="left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Вир історії. </w:t>
      </w:r>
      <w:r w:rsidRPr="00C10000">
        <w:rPr>
          <w:rFonts w:eastAsia="Times New Roman" w:cs="Times New Roman"/>
          <w:kern w:val="0"/>
          <w:sz w:val="24"/>
          <w:szCs w:val="24"/>
          <w:lang w:val="en-US" w:eastAsia="ar-SA"/>
          <w14:ligatures w14:val="none"/>
        </w:rPr>
        <w:t>URL</w:t>
      </w: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: https://www.youtube.com/watch?v=tlTNMAAZfxo</w:t>
      </w:r>
    </w:p>
    <w:p w14:paraId="7AD47696" w14:textId="77777777" w:rsidR="00C10000" w:rsidRPr="00C10000" w:rsidRDefault="00C10000" w:rsidP="00C10000">
      <w:pPr>
        <w:widowControl w:val="0"/>
        <w:numPr>
          <w:ilvl w:val="0"/>
          <w:numId w:val="3"/>
        </w:numPr>
        <w:tabs>
          <w:tab w:val="left" w:pos="1276"/>
        </w:tabs>
        <w:suppressAutoHyphens/>
        <w:spacing w:line="240" w:lineRule="auto"/>
        <w:ind w:left="0" w:firstLine="567"/>
        <w:contextualSpacing/>
        <w:jc w:val="left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Історична правда. </w:t>
      </w:r>
      <w:r w:rsidRPr="00C10000">
        <w:rPr>
          <w:rFonts w:eastAsia="Times New Roman" w:cs="Times New Roman"/>
          <w:kern w:val="0"/>
          <w:sz w:val="24"/>
          <w:szCs w:val="24"/>
          <w:lang w:val="en-US" w:eastAsia="ar-SA"/>
          <w14:ligatures w14:val="none"/>
        </w:rPr>
        <w:t>URL</w:t>
      </w: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: https://www.istpravda.com.ua </w:t>
      </w:r>
    </w:p>
    <w:p w14:paraId="43D6407E" w14:textId="77777777" w:rsidR="00C10000" w:rsidRPr="00C10000" w:rsidRDefault="00C10000" w:rsidP="00C10000">
      <w:pPr>
        <w:widowControl w:val="0"/>
        <w:numPr>
          <w:ilvl w:val="0"/>
          <w:numId w:val="3"/>
        </w:numPr>
        <w:tabs>
          <w:tab w:val="left" w:pos="1276"/>
        </w:tabs>
        <w:suppressAutoHyphens/>
        <w:spacing w:line="240" w:lineRule="auto"/>
        <w:ind w:left="0" w:firstLine="567"/>
        <w:contextualSpacing/>
        <w:jc w:val="left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«Локальна історія». Мультимедійна онлайн-платформа про минуле та сучасне України. </w:t>
      </w:r>
      <w:r w:rsidRPr="00C10000">
        <w:rPr>
          <w:rFonts w:eastAsia="Times New Roman" w:cs="Times New Roman"/>
          <w:kern w:val="0"/>
          <w:sz w:val="24"/>
          <w:szCs w:val="24"/>
          <w:lang w:val="en-US" w:eastAsia="ar-SA"/>
          <w14:ligatures w14:val="none"/>
        </w:rPr>
        <w:t>URL</w:t>
      </w: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: https://localhistory.org.ua</w:t>
      </w:r>
    </w:p>
    <w:p w14:paraId="0D75001D" w14:textId="77777777" w:rsidR="00C10000" w:rsidRPr="00C10000" w:rsidRDefault="00C10000" w:rsidP="00C10000">
      <w:pPr>
        <w:widowControl w:val="0"/>
        <w:numPr>
          <w:ilvl w:val="0"/>
          <w:numId w:val="3"/>
        </w:numPr>
        <w:tabs>
          <w:tab w:val="left" w:pos="1276"/>
        </w:tabs>
        <w:suppressAutoHyphens/>
        <w:spacing w:line="240" w:lineRule="auto"/>
        <w:ind w:left="0" w:firstLine="567"/>
        <w:contextualSpacing/>
        <w:jc w:val="left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C10000"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Україна </w:t>
      </w:r>
      <w:proofErr w:type="spellStart"/>
      <w:r w:rsidRPr="00C10000"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Incognita</w:t>
      </w:r>
      <w:proofErr w:type="spellEnd"/>
      <w:r w:rsidRPr="00C10000"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: Історичний веб-проект</w:t>
      </w: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r w:rsidRPr="00C10000">
        <w:rPr>
          <w:rFonts w:eastAsia="Times New Roman" w:cs="Times New Roman"/>
          <w:kern w:val="0"/>
          <w:sz w:val="24"/>
          <w:szCs w:val="24"/>
          <w:lang w:val="pl-PL" w:eastAsia="ar-SA"/>
          <w14:ligatures w14:val="none"/>
        </w:rPr>
        <w:t>URL</w:t>
      </w: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: http://incognita.day.kyiv.ua/</w:t>
      </w:r>
    </w:p>
    <w:p w14:paraId="5C91FFF2" w14:textId="77777777" w:rsidR="00C10000" w:rsidRPr="00C10000" w:rsidRDefault="00C10000" w:rsidP="00C10000">
      <w:pPr>
        <w:widowControl w:val="0"/>
        <w:numPr>
          <w:ilvl w:val="0"/>
          <w:numId w:val="3"/>
        </w:numPr>
        <w:tabs>
          <w:tab w:val="left" w:pos="1276"/>
        </w:tabs>
        <w:suppressAutoHyphens/>
        <w:spacing w:line="240" w:lineRule="auto"/>
        <w:ind w:left="0" w:firstLine="567"/>
        <w:contextualSpacing/>
        <w:jc w:val="left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Україна модерна: міжнародний інтелектуальний часопис. </w:t>
      </w:r>
      <w:r w:rsidRPr="00C10000">
        <w:rPr>
          <w:rFonts w:eastAsia="Times New Roman" w:cs="Times New Roman"/>
          <w:kern w:val="0"/>
          <w:sz w:val="24"/>
          <w:szCs w:val="24"/>
          <w:lang w:val="en-US" w:eastAsia="ar-SA"/>
          <w14:ligatures w14:val="none"/>
        </w:rPr>
        <w:t>URL</w:t>
      </w: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: http://uamoderna.com/ </w:t>
      </w:r>
    </w:p>
    <w:p w14:paraId="6814D595" w14:textId="77777777" w:rsidR="00C10000" w:rsidRPr="00C10000" w:rsidRDefault="00C10000" w:rsidP="00C10000">
      <w:pPr>
        <w:widowControl w:val="0"/>
        <w:numPr>
          <w:ilvl w:val="0"/>
          <w:numId w:val="3"/>
        </w:numPr>
        <w:tabs>
          <w:tab w:val="left" w:pos="1276"/>
        </w:tabs>
        <w:suppressAutoHyphens/>
        <w:spacing w:line="240" w:lineRule="auto"/>
        <w:ind w:left="0" w:firstLine="567"/>
        <w:contextualSpacing/>
        <w:jc w:val="left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C10000"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Український воєнно-історичний портал</w:t>
      </w: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r w:rsidRPr="00C10000">
        <w:rPr>
          <w:rFonts w:eastAsia="Times New Roman" w:cs="Times New Roman"/>
          <w:kern w:val="0"/>
          <w:sz w:val="24"/>
          <w:szCs w:val="24"/>
          <w:lang w:val="en-US" w:eastAsia="ar-SA"/>
          <w14:ligatures w14:val="none"/>
        </w:rPr>
        <w:t>URL</w:t>
      </w: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: http://www.milua.org/</w:t>
      </w:r>
    </w:p>
    <w:p w14:paraId="025299D6" w14:textId="77777777" w:rsidR="00C10000" w:rsidRPr="00C10000" w:rsidRDefault="00C10000" w:rsidP="00C10000">
      <w:pPr>
        <w:widowControl w:val="0"/>
        <w:numPr>
          <w:ilvl w:val="0"/>
          <w:numId w:val="3"/>
        </w:numPr>
        <w:tabs>
          <w:tab w:val="left" w:pos="1276"/>
        </w:tabs>
        <w:suppressAutoHyphens/>
        <w:spacing w:line="240" w:lineRule="auto"/>
        <w:ind w:left="0" w:firstLine="567"/>
        <w:contextualSpacing/>
        <w:jc w:val="left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Чтиво: електронна бібліотека. </w:t>
      </w:r>
      <w:r w:rsidRPr="00C10000">
        <w:rPr>
          <w:rFonts w:eastAsia="Times New Roman" w:cs="Times New Roman"/>
          <w:kern w:val="0"/>
          <w:sz w:val="24"/>
          <w:szCs w:val="24"/>
          <w:lang w:val="en-US" w:eastAsia="ar-SA"/>
          <w14:ligatures w14:val="none"/>
        </w:rPr>
        <w:t>URL</w:t>
      </w: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: http://chtyvo.org.ua </w:t>
      </w:r>
    </w:p>
    <w:p w14:paraId="35E45F04" w14:textId="77777777" w:rsidR="00C10000" w:rsidRPr="00C10000" w:rsidRDefault="00C10000" w:rsidP="00C10000">
      <w:pPr>
        <w:widowControl w:val="0"/>
        <w:numPr>
          <w:ilvl w:val="0"/>
          <w:numId w:val="3"/>
        </w:numPr>
        <w:tabs>
          <w:tab w:val="left" w:pos="1276"/>
        </w:tabs>
        <w:suppressAutoHyphens/>
        <w:spacing w:line="240" w:lineRule="auto"/>
        <w:ind w:left="0" w:firstLine="567"/>
        <w:contextualSpacing/>
        <w:jc w:val="left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C10000">
        <w:rPr>
          <w:rFonts w:eastAsia="Times New Roman" w:cs="Times New Roman"/>
          <w:kern w:val="0"/>
          <w:sz w:val="24"/>
          <w:szCs w:val="24"/>
          <w:lang w:val="en-US" w:eastAsia="ar-SA"/>
          <w14:ligatures w14:val="none"/>
        </w:rPr>
        <w:t>Historical content</w:t>
      </w: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r w:rsidRPr="00C10000">
        <w:rPr>
          <w:rFonts w:eastAsia="Times New Roman" w:cs="Times New Roman"/>
          <w:kern w:val="0"/>
          <w:sz w:val="24"/>
          <w:szCs w:val="24"/>
          <w:lang w:val="en-US" w:eastAsia="ar-SA"/>
          <w14:ligatures w14:val="none"/>
        </w:rPr>
        <w:t>URL</w:t>
      </w: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: </w:t>
      </w:r>
      <w:r w:rsidRPr="00C10000">
        <w:rPr>
          <w:rFonts w:eastAsia="Times New Roman" w:cs="Times New Roman"/>
          <w:kern w:val="0"/>
          <w:sz w:val="24"/>
          <w:szCs w:val="24"/>
          <w:lang w:val="en-US" w:eastAsia="ar-SA"/>
          <w14:ligatures w14:val="none"/>
        </w:rPr>
        <w:t>https</w:t>
      </w: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://</w:t>
      </w:r>
      <w:proofErr w:type="spellStart"/>
      <w:r w:rsidRPr="00C10000">
        <w:rPr>
          <w:rFonts w:eastAsia="Times New Roman" w:cs="Times New Roman"/>
          <w:kern w:val="0"/>
          <w:sz w:val="24"/>
          <w:szCs w:val="24"/>
          <w:lang w:val="en-US" w:eastAsia="ar-SA"/>
          <w14:ligatures w14:val="none"/>
        </w:rPr>
        <w:t>historiana</w:t>
      </w:r>
      <w:proofErr w:type="spellEnd"/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.</w:t>
      </w:r>
      <w:proofErr w:type="spellStart"/>
      <w:r w:rsidRPr="00C10000">
        <w:rPr>
          <w:rFonts w:eastAsia="Times New Roman" w:cs="Times New Roman"/>
          <w:kern w:val="0"/>
          <w:sz w:val="24"/>
          <w:szCs w:val="24"/>
          <w:lang w:val="en-US" w:eastAsia="ar-SA"/>
          <w14:ligatures w14:val="none"/>
        </w:rPr>
        <w:t>eu</w:t>
      </w:r>
      <w:proofErr w:type="spellEnd"/>
    </w:p>
    <w:p w14:paraId="151DDFBE" w14:textId="77777777" w:rsidR="00C10000" w:rsidRPr="00C10000" w:rsidRDefault="00C10000" w:rsidP="00C10000">
      <w:pPr>
        <w:widowControl w:val="0"/>
        <w:numPr>
          <w:ilvl w:val="0"/>
          <w:numId w:val="3"/>
        </w:numPr>
        <w:tabs>
          <w:tab w:val="left" w:pos="1276"/>
        </w:tabs>
        <w:suppressAutoHyphens/>
        <w:spacing w:line="240" w:lineRule="auto"/>
        <w:ind w:left="0" w:firstLine="567"/>
        <w:contextualSpacing/>
        <w:jc w:val="left"/>
        <w:rPr>
          <w:rFonts w:eastAsia="Times New Roman" w:cs="Times New Roman"/>
          <w:kern w:val="0"/>
          <w:sz w:val="24"/>
          <w:szCs w:val="24"/>
          <w:lang w:val="en-US" w:eastAsia="ar-SA"/>
          <w14:ligatures w14:val="none"/>
        </w:rPr>
      </w:pPr>
      <w:r w:rsidRPr="00C10000">
        <w:rPr>
          <w:rFonts w:eastAsia="Times New Roman" w:cs="Times New Roman"/>
          <w:kern w:val="0"/>
          <w:sz w:val="24"/>
          <w:szCs w:val="24"/>
          <w:lang w:val="en-US" w:eastAsia="ar-SA"/>
          <w14:ligatures w14:val="none"/>
        </w:rPr>
        <w:t>Historians</w:t>
      </w: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r w:rsidRPr="00C10000">
        <w:rPr>
          <w:rFonts w:eastAsia="Times New Roman" w:cs="Times New Roman"/>
          <w:kern w:val="0"/>
          <w:sz w:val="24"/>
          <w:szCs w:val="24"/>
          <w:lang w:val="en-US" w:eastAsia="ar-SA"/>
          <w14:ligatures w14:val="none"/>
        </w:rPr>
        <w:t>URL</w:t>
      </w: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: </w:t>
      </w:r>
      <w:r w:rsidRPr="00C10000">
        <w:rPr>
          <w:rFonts w:eastAsia="Times New Roman" w:cs="Times New Roman"/>
          <w:kern w:val="0"/>
          <w:sz w:val="24"/>
          <w:szCs w:val="24"/>
          <w:lang w:val="en-US" w:eastAsia="ar-SA"/>
          <w14:ligatures w14:val="none"/>
        </w:rPr>
        <w:t>http://www.historians.in.ua</w:t>
      </w:r>
    </w:p>
    <w:p w14:paraId="361D4AD9" w14:textId="77777777" w:rsidR="00C10000" w:rsidRPr="00C10000" w:rsidRDefault="00C10000" w:rsidP="00C10000">
      <w:pPr>
        <w:widowControl w:val="0"/>
        <w:numPr>
          <w:ilvl w:val="0"/>
          <w:numId w:val="3"/>
        </w:numPr>
        <w:tabs>
          <w:tab w:val="left" w:pos="1276"/>
        </w:tabs>
        <w:suppressAutoHyphens/>
        <w:spacing w:line="240" w:lineRule="auto"/>
        <w:ind w:left="0" w:firstLine="567"/>
        <w:contextualSpacing/>
        <w:jc w:val="left"/>
        <w:rPr>
          <w:rFonts w:eastAsia="Times New Roman" w:cs="Times New Roman"/>
          <w:kern w:val="0"/>
          <w:sz w:val="24"/>
          <w:szCs w:val="24"/>
          <w:lang w:val="en-US" w:eastAsia="ar-SA"/>
          <w14:ligatures w14:val="none"/>
        </w:rPr>
      </w:pPr>
      <w:r w:rsidRPr="00C10000">
        <w:rPr>
          <w:rFonts w:eastAsia="MS Mincho" w:cs="Times New Roman"/>
          <w:kern w:val="0"/>
          <w:sz w:val="24"/>
          <w:szCs w:val="24"/>
          <w:lang w:val="en-US" w:eastAsia="ar-SA"/>
          <w14:ligatures w14:val="none"/>
        </w:rPr>
        <w:t>Zaporizhzhia Historical Review</w:t>
      </w:r>
      <w:r w:rsidRPr="00C10000">
        <w:rPr>
          <w:rFonts w:eastAsia="MS Mincho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r w:rsidRPr="00C10000">
        <w:rPr>
          <w:rFonts w:eastAsia="Times New Roman" w:cs="Times New Roman"/>
          <w:kern w:val="0"/>
          <w:sz w:val="24"/>
          <w:szCs w:val="24"/>
          <w:lang w:val="en-US" w:eastAsia="ar-SA"/>
          <w14:ligatures w14:val="none"/>
        </w:rPr>
        <w:t>URL</w:t>
      </w:r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: </w:t>
      </w:r>
      <w:hyperlink r:id="rId8" w:history="1">
        <w:r w:rsidRPr="00C10000">
          <w:rPr>
            <w:rFonts w:eastAsia="Times New Roman" w:cs="Times New Roman"/>
            <w:color w:val="0000FF"/>
            <w:kern w:val="0"/>
            <w:sz w:val="24"/>
            <w:szCs w:val="24"/>
            <w:u w:val="single"/>
            <w:lang w:eastAsia="ar-SA"/>
            <w14:ligatures w14:val="none"/>
          </w:rPr>
          <w:t>https://istznu.org/index.php/journal</w:t>
        </w:r>
      </w:hyperlink>
      <w:r w:rsidRPr="00C10000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79D6512B" w14:textId="77777777" w:rsidR="00CE55B0" w:rsidRPr="00C10000" w:rsidRDefault="00CE55B0">
      <w:pPr>
        <w:rPr>
          <w:lang w:val="en-US"/>
        </w:rPr>
      </w:pPr>
    </w:p>
    <w:sectPr w:rsidR="00CE55B0" w:rsidRPr="00C1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Yu Gothic"/>
    <w:charset w:val="00"/>
    <w:family w:val="swiss"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FreeSans">
    <w:altName w:val="Times New Roman"/>
    <w:charset w:val="00"/>
    <w:family w:val="swiss"/>
    <w:pitch w:val="default"/>
    <w:sig w:usb0="E4839EFF" w:usb1="4600FDFF" w:usb2="000030A0" w:usb3="00000584" w:csb0="600001BF" w:csb1="DFF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70EF"/>
    <w:multiLevelType w:val="hybridMultilevel"/>
    <w:tmpl w:val="A77E28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6A00FB"/>
    <w:multiLevelType w:val="hybridMultilevel"/>
    <w:tmpl w:val="05AE37F0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4660DEA"/>
    <w:multiLevelType w:val="hybridMultilevel"/>
    <w:tmpl w:val="179C1EBA"/>
    <w:lvl w:ilvl="0" w:tplc="32D221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979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0946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2104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BE"/>
    <w:rsid w:val="00587F63"/>
    <w:rsid w:val="006F062B"/>
    <w:rsid w:val="008A5849"/>
    <w:rsid w:val="008E7E34"/>
    <w:rsid w:val="00A92A47"/>
    <w:rsid w:val="00C10000"/>
    <w:rsid w:val="00CE55B0"/>
    <w:rsid w:val="00D66555"/>
    <w:rsid w:val="00F4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A4F4"/>
  <w15:chartTrackingRefBased/>
  <w15:docId w15:val="{8017A640-909F-49CF-8FEF-3DB6C890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2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4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4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4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4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4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4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4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2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24B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24B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24B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24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24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24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24B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2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42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4BE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424B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F424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42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42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4BE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1000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10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znu.org/index.php/journ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source.history.org.ua/cgi-bin/eiu/history.exe?C21COM=S&amp;I21DBN=ELIB&amp;P21DBN=ELIB&amp;S21FMT=brief_elib&amp;S21ALL=(%3C.%3EIHU%3D!%3C.%3E)&amp;S21SRW=dp&amp;S21SRD=DOWN&amp;S21STN=1&amp;S21REF=15&amp;S21CNR=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pluginfile.php?file=/925519/mod_resource/content/2/Pidr_WEBsh.pdf" TargetMode="External"/><Relationship Id="rId5" Type="http://schemas.openxmlformats.org/officeDocument/2006/relationships/hyperlink" Target="https://dspace.znu.edu.ua/jspui/handle/12345/1331?local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2365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Шмидт</dc:creator>
  <cp:keywords/>
  <dc:description/>
  <cp:lastModifiedBy>Елизавета Шмидт</cp:lastModifiedBy>
  <cp:revision>3</cp:revision>
  <dcterms:created xsi:type="dcterms:W3CDTF">2025-11-12T00:03:00Z</dcterms:created>
  <dcterms:modified xsi:type="dcterms:W3CDTF">2025-11-12T00:15:00Z</dcterms:modified>
</cp:coreProperties>
</file>