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22A0" w:rsidRPr="00AD1AFB" w:rsidRDefault="00464C9C" w:rsidP="00B56C83">
      <w:pPr>
        <w:rPr>
          <w:i/>
          <w:iCs/>
        </w:rPr>
      </w:pPr>
      <w:r w:rsidRPr="00AD1AFB">
        <w:rPr>
          <w:noProof/>
        </w:rPr>
        <w:drawing>
          <wp:inline distT="0" distB="0" distL="0" distR="0" wp14:anchorId="491920EE" wp14:editId="0866F7D8">
            <wp:extent cx="6042162" cy="8134054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2162" cy="813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C83" w:rsidRPr="00AD1AFB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B56C83" w:rsidRPr="00AD1AFB">
        <w:rPr>
          <w:rFonts w:ascii="Times New Roman" w:hAnsi="Times New Roman" w:cs="Times New Roman"/>
          <w:b/>
          <w:bCs/>
        </w:rPr>
        <w:lastRenderedPageBreak/>
        <w:t>Зв`язок з викладачем (викладачами):</w:t>
      </w:r>
      <w:r w:rsidR="009F22A0" w:rsidRPr="00AD1AFB">
        <w:rPr>
          <w:i/>
          <w:iCs/>
        </w:rPr>
        <w:t xml:space="preserve"> </w:t>
      </w:r>
    </w:p>
    <w:p w:rsidR="00B56C83" w:rsidRPr="00AD1AFB" w:rsidRDefault="00B56C83" w:rsidP="00B56C83">
      <w:pPr>
        <w:rPr>
          <w:rFonts w:ascii="Times New Roman" w:hAnsi="Times New Roman" w:cs="Times New Roman"/>
          <w:b/>
          <w:lang w:val="en-US"/>
        </w:rPr>
      </w:pPr>
      <w:r w:rsidRPr="00AD1AFB">
        <w:rPr>
          <w:rFonts w:ascii="Times New Roman" w:hAnsi="Times New Roman" w:cs="Times New Roman"/>
          <w:b/>
        </w:rPr>
        <w:t>E-</w:t>
      </w:r>
      <w:proofErr w:type="spellStart"/>
      <w:r w:rsidRPr="00AD1AFB">
        <w:rPr>
          <w:rFonts w:ascii="Times New Roman" w:hAnsi="Times New Roman" w:cs="Times New Roman"/>
          <w:b/>
        </w:rPr>
        <w:t>mail</w:t>
      </w:r>
      <w:proofErr w:type="spellEnd"/>
      <w:r w:rsidRPr="00AD1AFB">
        <w:rPr>
          <w:rFonts w:ascii="Times New Roman" w:hAnsi="Times New Roman" w:cs="Times New Roman"/>
          <w:b/>
        </w:rPr>
        <w:t>:</w:t>
      </w:r>
      <w:r w:rsidR="00E5529B" w:rsidRPr="00AD1AFB">
        <w:rPr>
          <w:rFonts w:ascii="Times New Roman" w:hAnsi="Times New Roman" w:cs="Times New Roman"/>
          <w:b/>
        </w:rPr>
        <w:t xml:space="preserve"> </w:t>
      </w:r>
      <w:hyperlink r:id="rId9" w:history="1">
        <w:r w:rsidR="00B31935" w:rsidRPr="00AD1AFB">
          <w:rPr>
            <w:rStyle w:val="a3"/>
            <w:rFonts w:ascii="Times New Roman" w:hAnsi="Times New Roman" w:cs="Times New Roman"/>
            <w:lang w:val="en-US"/>
          </w:rPr>
          <w:t>triks@ukr.net</w:t>
        </w:r>
      </w:hyperlink>
    </w:p>
    <w:p w:rsidR="0014262E" w:rsidRPr="00AD1AFB" w:rsidRDefault="00B56C83" w:rsidP="00B56C83">
      <w:pPr>
        <w:rPr>
          <w:rFonts w:ascii="Times New Roman" w:hAnsi="Times New Roman" w:cs="Times New Roman"/>
          <w:b/>
        </w:rPr>
      </w:pPr>
      <w:r w:rsidRPr="00AD1AFB">
        <w:rPr>
          <w:rFonts w:ascii="Times New Roman" w:hAnsi="Times New Roman" w:cs="Times New Roman"/>
          <w:b/>
        </w:rPr>
        <w:t>С</w:t>
      </w:r>
      <w:r w:rsidR="00FD6FCB" w:rsidRPr="00AD1AFB">
        <w:rPr>
          <w:rFonts w:ascii="Times New Roman" w:hAnsi="Times New Roman" w:cs="Times New Roman"/>
          <w:b/>
        </w:rPr>
        <w:t xml:space="preserve">ЕЗН </w:t>
      </w:r>
      <w:r w:rsidRPr="00AD1AFB">
        <w:rPr>
          <w:rFonts w:ascii="Times New Roman" w:hAnsi="Times New Roman" w:cs="Times New Roman"/>
          <w:b/>
        </w:rPr>
        <w:t xml:space="preserve">ЗНУ повідомлення: </w:t>
      </w:r>
      <w:hyperlink r:id="rId10" w:history="1">
        <w:r w:rsidR="0014262E" w:rsidRPr="00AD1AFB">
          <w:rPr>
            <w:rStyle w:val="a3"/>
            <w:rFonts w:ascii="Times New Roman" w:hAnsi="Times New Roman" w:cs="Times New Roman"/>
            <w:b/>
          </w:rPr>
          <w:t>https://moodle.znu.edu.ua/course/view.php?id=5506</w:t>
        </w:r>
      </w:hyperlink>
    </w:p>
    <w:p w:rsidR="00B56C83" w:rsidRPr="00AD1AFB" w:rsidRDefault="00B56C83" w:rsidP="00B56C83">
      <w:pPr>
        <w:rPr>
          <w:rFonts w:ascii="Times New Roman" w:hAnsi="Times New Roman" w:cs="Times New Roman"/>
          <w:bCs/>
          <w:lang w:val="en-US"/>
        </w:rPr>
      </w:pPr>
      <w:r w:rsidRPr="00AD1AFB">
        <w:rPr>
          <w:rFonts w:ascii="Times New Roman" w:hAnsi="Times New Roman" w:cs="Times New Roman"/>
          <w:b/>
        </w:rPr>
        <w:t>Телефон:</w:t>
      </w:r>
      <w:r w:rsidR="00E5529B" w:rsidRPr="00AD1AFB">
        <w:rPr>
          <w:rFonts w:ascii="Times New Roman" w:hAnsi="Times New Roman" w:cs="Times New Roman"/>
          <w:b/>
        </w:rPr>
        <w:t xml:space="preserve"> </w:t>
      </w:r>
      <w:r w:rsidR="00B31935" w:rsidRPr="00AD1AFB">
        <w:rPr>
          <w:rFonts w:ascii="Times New Roman" w:hAnsi="Times New Roman" w:cs="Times New Roman"/>
          <w:bCs/>
          <w:iCs/>
        </w:rPr>
        <w:t>+380679861545</w:t>
      </w:r>
    </w:p>
    <w:p w:rsidR="00B56C83" w:rsidRPr="00AD1AFB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D1AFB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AD1AFB"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 w:rsidRPr="00AD1AFB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proofErr w:type="spellStart"/>
      <w:r w:rsidR="007664A1" w:rsidRPr="00AD1AFB">
        <w:rPr>
          <w:rFonts w:ascii="Times New Roman" w:hAnsi="Times New Roman" w:cs="Times New Roman"/>
          <w:bCs/>
          <w:i/>
          <w:iCs/>
          <w:sz w:val="22"/>
          <w:szCs w:val="22"/>
        </w:rPr>
        <w:t>Facebook</w:t>
      </w:r>
      <w:proofErr w:type="spellEnd"/>
      <w:r w:rsidR="007664A1" w:rsidRPr="00AD1AFB">
        <w:rPr>
          <w:rFonts w:ascii="Times New Roman" w:hAnsi="Times New Roman" w:cs="Times New Roman"/>
          <w:bCs/>
          <w:i/>
          <w:iCs/>
          <w:sz w:val="22"/>
          <w:szCs w:val="22"/>
        </w:rPr>
        <w:t>,</w:t>
      </w:r>
      <w:r w:rsidR="00D257AE" w:rsidRPr="00AD1AFB">
        <w:rPr>
          <w:rFonts w:ascii="Times New Roman" w:hAnsi="Times New Roman" w:cs="Times New Roman"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AD1AFB">
        <w:rPr>
          <w:rFonts w:ascii="Times New Roman" w:hAnsi="Times New Roman" w:cs="Times New Roman"/>
          <w:bCs/>
          <w:i/>
          <w:iCs/>
          <w:sz w:val="22"/>
          <w:szCs w:val="22"/>
        </w:rPr>
        <w:t>Telegram</w:t>
      </w:r>
      <w:proofErr w:type="spellEnd"/>
      <w:r w:rsidRPr="00AD1AFB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</w:p>
    <w:p w:rsidR="00B56C83" w:rsidRPr="00AD1AFB" w:rsidRDefault="00B56C83" w:rsidP="00B56C83">
      <w:pPr>
        <w:rPr>
          <w:rFonts w:ascii="Times New Roman" w:hAnsi="Times New Roman" w:cs="Times New Roman"/>
          <w:sz w:val="22"/>
          <w:szCs w:val="22"/>
        </w:rPr>
      </w:pPr>
      <w:r w:rsidRPr="00AD1AFB">
        <w:rPr>
          <w:rFonts w:ascii="Times New Roman" w:hAnsi="Times New Roman" w:cs="Times New Roman"/>
          <w:b/>
        </w:rPr>
        <w:t xml:space="preserve">Кафедра: </w:t>
      </w:r>
      <w:r w:rsidR="00E5529B" w:rsidRPr="00AD1AFB">
        <w:rPr>
          <w:rFonts w:ascii="Times New Roman" w:hAnsi="Times New Roman" w:cs="Times New Roman"/>
          <w:iCs/>
        </w:rPr>
        <w:t>української літератури</w:t>
      </w:r>
      <w:r w:rsidR="009F22A0" w:rsidRPr="00AD1AFB">
        <w:rPr>
          <w:rFonts w:ascii="Times New Roman" w:hAnsi="Times New Roman" w:cs="Times New Roman"/>
          <w:iCs/>
        </w:rPr>
        <w:t xml:space="preserve">, ІІ корпус, </w:t>
      </w:r>
      <w:proofErr w:type="spellStart"/>
      <w:r w:rsidR="009F22A0" w:rsidRPr="00AD1AFB">
        <w:rPr>
          <w:rFonts w:ascii="Times New Roman" w:hAnsi="Times New Roman" w:cs="Times New Roman"/>
          <w:iCs/>
        </w:rPr>
        <w:t>ауд</w:t>
      </w:r>
      <w:proofErr w:type="spellEnd"/>
      <w:r w:rsidR="009F22A0" w:rsidRPr="00AD1AFB">
        <w:rPr>
          <w:rFonts w:ascii="Times New Roman" w:hAnsi="Times New Roman" w:cs="Times New Roman"/>
          <w:iCs/>
        </w:rPr>
        <w:t>.</w:t>
      </w:r>
      <w:r w:rsidR="00E5529B" w:rsidRPr="00AD1AFB">
        <w:rPr>
          <w:rFonts w:ascii="Times New Roman" w:hAnsi="Times New Roman" w:cs="Times New Roman"/>
          <w:iCs/>
        </w:rPr>
        <w:t xml:space="preserve"> </w:t>
      </w:r>
      <w:r w:rsidR="005866CA" w:rsidRPr="00AD1AFB">
        <w:rPr>
          <w:rFonts w:ascii="Times New Roman" w:hAnsi="Times New Roman" w:cs="Times New Roman"/>
          <w:iCs/>
        </w:rPr>
        <w:t>232</w:t>
      </w:r>
      <w:r w:rsidR="00756AC7" w:rsidRPr="00AD1AFB">
        <w:rPr>
          <w:rFonts w:ascii="Times New Roman" w:hAnsi="Times New Roman" w:cs="Times New Roman"/>
          <w:iCs/>
        </w:rPr>
        <w:t>,</w:t>
      </w:r>
      <w:r w:rsidR="0019468A" w:rsidRPr="00AD1AFB">
        <w:rPr>
          <w:rFonts w:ascii="Times New Roman" w:hAnsi="Times New Roman" w:cs="Times New Roman"/>
          <w:iCs/>
        </w:rPr>
        <w:t xml:space="preserve"> +38(061)2891275</w:t>
      </w:r>
    </w:p>
    <w:p w:rsidR="00B56C83" w:rsidRPr="00AD1AFB" w:rsidRDefault="00B56C83" w:rsidP="00B56C83">
      <w:pPr>
        <w:rPr>
          <w:rFonts w:ascii="Times New Roman" w:hAnsi="Times New Roman" w:cs="Times New Roman"/>
          <w:i/>
          <w:iCs/>
        </w:rPr>
      </w:pPr>
      <w:r w:rsidRPr="00AD1AFB">
        <w:rPr>
          <w:rFonts w:ascii="Times New Roman" w:hAnsi="Times New Roman" w:cs="Times New Roman"/>
          <w:i/>
          <w:iCs/>
        </w:rPr>
        <w:t xml:space="preserve"> </w:t>
      </w:r>
    </w:p>
    <w:p w:rsidR="00B56C83" w:rsidRPr="00AD1AFB" w:rsidRDefault="00B66094" w:rsidP="00B66094">
      <w:pPr>
        <w:pStyle w:val="a8"/>
        <w:spacing w:after="0"/>
        <w:ind w:left="0"/>
        <w:jc w:val="center"/>
        <w:rPr>
          <w:b/>
          <w:bCs/>
          <w:sz w:val="28"/>
          <w:szCs w:val="28"/>
          <w:lang w:val="uk-UA"/>
        </w:rPr>
      </w:pPr>
      <w:r w:rsidRPr="00AD1AFB">
        <w:rPr>
          <w:b/>
          <w:bCs/>
          <w:sz w:val="28"/>
          <w:szCs w:val="28"/>
          <w:lang w:val="uk-UA"/>
        </w:rPr>
        <w:t xml:space="preserve">1. </w:t>
      </w:r>
      <w:r w:rsidR="00B56C83" w:rsidRPr="00AD1AFB">
        <w:rPr>
          <w:b/>
          <w:bCs/>
          <w:sz w:val="28"/>
          <w:szCs w:val="28"/>
          <w:lang w:val="uk-UA"/>
        </w:rPr>
        <w:t>Опис навчальної дисципліни</w:t>
      </w:r>
    </w:p>
    <w:p w:rsidR="00B66094" w:rsidRPr="00AD1AFB" w:rsidRDefault="00B66094" w:rsidP="00B66094">
      <w:pPr>
        <w:pStyle w:val="a8"/>
        <w:spacing w:after="0"/>
        <w:ind w:left="0"/>
        <w:jc w:val="center"/>
        <w:rPr>
          <w:bCs/>
          <w:i/>
          <w:sz w:val="28"/>
          <w:szCs w:val="28"/>
          <w:lang w:val="uk-UA"/>
        </w:rPr>
      </w:pPr>
    </w:p>
    <w:p w:rsidR="00A81CEC" w:rsidRPr="00AD1AFB" w:rsidRDefault="000E0353" w:rsidP="00A81CEC">
      <w:pPr>
        <w:widowControl/>
        <w:suppressAutoHyphens w:val="0"/>
        <w:ind w:firstLine="709"/>
        <w:jc w:val="both"/>
        <w:rPr>
          <w:rFonts w:eastAsia="Times New Roman"/>
          <w:lang w:eastAsia="uk-UA"/>
        </w:rPr>
      </w:pP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Дисципліна </w:t>
      </w:r>
      <w:r w:rsidR="00893647" w:rsidRPr="00AD1AFB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«</w:t>
      </w:r>
      <w:proofErr w:type="spellStart"/>
      <w:r w:rsidR="00F047A4" w:rsidRPr="00AD1AFB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Міфопоетика</w:t>
      </w:r>
      <w:proofErr w:type="spellEnd"/>
      <w:r w:rsidR="00893647" w:rsidRPr="00AD1AFB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»</w:t>
      </w:r>
      <w:r w:rsidR="00A81CEC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входить до блоку освітніх компонентів вільного вибору студента в межах спеціальності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професійної підготовки магістрів спеціальності </w:t>
      </w:r>
      <w:r w:rsidRPr="00AD1AFB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 xml:space="preserve">035 Філологія (спеціалізація </w:t>
      </w:r>
      <w:r w:rsidR="00893647" w:rsidRPr="00AD1AFB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«</w:t>
      </w:r>
      <w:r w:rsidRPr="00AD1AFB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Українська мова та література</w:t>
      </w:r>
      <w:r w:rsidR="00893647" w:rsidRPr="00AD1AFB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»</w:t>
      </w:r>
      <w:r w:rsidRPr="00AD1AFB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)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A81CEC" w:rsidRPr="00AD1AFB" w:rsidRDefault="00A81CEC" w:rsidP="00970DC7">
      <w:pPr>
        <w:widowControl/>
        <w:suppressAutoHyphens w:val="0"/>
        <w:ind w:firstLine="720"/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  <w:b/>
          <w:bCs/>
        </w:rPr>
        <w:t>Мета</w:t>
      </w:r>
      <w:r w:rsidR="00970DC7" w:rsidRPr="00AD1AFB">
        <w:rPr>
          <w:rFonts w:ascii="Times New Roman" w:hAnsi="Times New Roman" w:cs="Times New Roman"/>
          <w:b/>
          <w:bCs/>
        </w:rPr>
        <w:t>.</w:t>
      </w:r>
      <w:r w:rsidR="00970DC7" w:rsidRPr="00AD1AFB">
        <w:rPr>
          <w:rFonts w:ascii="Times New Roman" w:hAnsi="Times New Roman" w:cs="Times New Roman"/>
        </w:rPr>
        <w:t xml:space="preserve"> </w:t>
      </w:r>
      <w:r w:rsidRPr="00AD1AFB">
        <w:rPr>
          <w:rFonts w:ascii="Times New Roman" w:hAnsi="Times New Roman" w:cs="Times New Roman"/>
        </w:rPr>
        <w:t xml:space="preserve">Курс спрямований на формування у здобувачів магістерського рівня системного уявлення про </w:t>
      </w:r>
      <w:proofErr w:type="spellStart"/>
      <w:r w:rsidRPr="00AD1AFB">
        <w:rPr>
          <w:rFonts w:ascii="Times New Roman" w:hAnsi="Times New Roman" w:cs="Times New Roman"/>
        </w:rPr>
        <w:t>міфо</w:t>
      </w:r>
      <w:r w:rsidR="00970DC7" w:rsidRPr="00AD1AFB">
        <w:rPr>
          <w:rFonts w:ascii="Times New Roman" w:hAnsi="Times New Roman" w:cs="Times New Roman"/>
        </w:rPr>
        <w:t>критику</w:t>
      </w:r>
      <w:proofErr w:type="spellEnd"/>
      <w:r w:rsidRPr="00AD1AFB">
        <w:rPr>
          <w:rFonts w:ascii="Times New Roman" w:hAnsi="Times New Roman" w:cs="Times New Roman"/>
        </w:rPr>
        <w:t xml:space="preserve"> як міждисциплінарну галузь сучасного літературознавства. Метою є засвоєння теоретичних засад і методології міфологічної критики, розуміння міфу як універсальної культурної моделі, а також аналіз форм його трансформації в українській прозі</w:t>
      </w:r>
      <w:r w:rsidR="005559F5" w:rsidRPr="00AD1AFB">
        <w:rPr>
          <w:rFonts w:ascii="Times New Roman" w:hAnsi="Times New Roman" w:cs="Times New Roman"/>
        </w:rPr>
        <w:t xml:space="preserve"> й поезії</w:t>
      </w:r>
      <w:r w:rsidRPr="00AD1AFB">
        <w:rPr>
          <w:rFonts w:ascii="Times New Roman" w:hAnsi="Times New Roman" w:cs="Times New Roman"/>
        </w:rPr>
        <w:t>.</w:t>
      </w:r>
    </w:p>
    <w:p w:rsidR="005559F5" w:rsidRPr="00AD1AFB" w:rsidRDefault="00A81CEC" w:rsidP="005559F5">
      <w:pPr>
        <w:widowControl/>
        <w:suppressAutoHyphens w:val="0"/>
        <w:ind w:firstLine="720"/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</w:rPr>
        <w:t xml:space="preserve">Курс </w:t>
      </w:r>
      <w:r w:rsidR="005559F5" w:rsidRPr="00AD1AFB">
        <w:rPr>
          <w:rFonts w:ascii="Times New Roman" w:hAnsi="Times New Roman" w:cs="Times New Roman"/>
        </w:rPr>
        <w:t>передбачає розвиток</w:t>
      </w:r>
      <w:r w:rsidRPr="00AD1AFB">
        <w:rPr>
          <w:rFonts w:ascii="Times New Roman" w:hAnsi="Times New Roman" w:cs="Times New Roman"/>
        </w:rPr>
        <w:t xml:space="preserve"> аналітичн</w:t>
      </w:r>
      <w:r w:rsidR="005559F5" w:rsidRPr="00AD1AFB">
        <w:rPr>
          <w:rFonts w:ascii="Times New Roman" w:hAnsi="Times New Roman" w:cs="Times New Roman"/>
        </w:rPr>
        <w:t>ого</w:t>
      </w:r>
      <w:r w:rsidRPr="00AD1AFB">
        <w:rPr>
          <w:rFonts w:ascii="Times New Roman" w:hAnsi="Times New Roman" w:cs="Times New Roman"/>
        </w:rPr>
        <w:t xml:space="preserve"> мислення, інтерпретаційн</w:t>
      </w:r>
      <w:r w:rsidR="005559F5" w:rsidRPr="00AD1AFB">
        <w:rPr>
          <w:rFonts w:ascii="Times New Roman" w:hAnsi="Times New Roman" w:cs="Times New Roman"/>
        </w:rPr>
        <w:t>их</w:t>
      </w:r>
      <w:r w:rsidRPr="00AD1AFB">
        <w:rPr>
          <w:rFonts w:ascii="Times New Roman" w:hAnsi="Times New Roman" w:cs="Times New Roman"/>
        </w:rPr>
        <w:t xml:space="preserve"> нав</w:t>
      </w:r>
      <w:r w:rsidR="005559F5" w:rsidRPr="00AD1AFB">
        <w:rPr>
          <w:rFonts w:ascii="Times New Roman" w:hAnsi="Times New Roman" w:cs="Times New Roman"/>
        </w:rPr>
        <w:t>ичок</w:t>
      </w:r>
      <w:r w:rsidRPr="00AD1AFB">
        <w:rPr>
          <w:rFonts w:ascii="Times New Roman" w:hAnsi="Times New Roman" w:cs="Times New Roman"/>
        </w:rPr>
        <w:t xml:space="preserve">, здатність до порівняльного, культурологічного й </w:t>
      </w:r>
      <w:proofErr w:type="spellStart"/>
      <w:r w:rsidRPr="00AD1AFB">
        <w:rPr>
          <w:rFonts w:ascii="Times New Roman" w:hAnsi="Times New Roman" w:cs="Times New Roman"/>
        </w:rPr>
        <w:t>архетипного</w:t>
      </w:r>
      <w:proofErr w:type="spellEnd"/>
      <w:r w:rsidRPr="00AD1AFB">
        <w:rPr>
          <w:rFonts w:ascii="Times New Roman" w:hAnsi="Times New Roman" w:cs="Times New Roman"/>
        </w:rPr>
        <w:t xml:space="preserve"> аналізу художніх текстів, що репрезентують процеси </w:t>
      </w:r>
      <w:proofErr w:type="spellStart"/>
      <w:r w:rsidRPr="00AD1AFB">
        <w:rPr>
          <w:rFonts w:ascii="Times New Roman" w:hAnsi="Times New Roman" w:cs="Times New Roman"/>
        </w:rPr>
        <w:t>реміфологізації</w:t>
      </w:r>
      <w:proofErr w:type="spellEnd"/>
      <w:r w:rsidRPr="00AD1AFB">
        <w:rPr>
          <w:rFonts w:ascii="Times New Roman" w:hAnsi="Times New Roman" w:cs="Times New Roman"/>
        </w:rPr>
        <w:t xml:space="preserve"> сучасної культури.</w:t>
      </w:r>
    </w:p>
    <w:p w:rsidR="00A81CEC" w:rsidRPr="00AD1AFB" w:rsidRDefault="00A81CEC" w:rsidP="005559F5">
      <w:pPr>
        <w:widowControl/>
        <w:suppressAutoHyphens w:val="0"/>
        <w:ind w:firstLine="720"/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</w:rPr>
        <w:t>Завдання дисципліни</w:t>
      </w:r>
    </w:p>
    <w:p w:rsidR="00A81CEC" w:rsidRPr="00AD1AFB" w:rsidRDefault="00A81CEC" w:rsidP="005559F5">
      <w:pPr>
        <w:pStyle w:val="af1"/>
        <w:numPr>
          <w:ilvl w:val="0"/>
          <w:numId w:val="15"/>
        </w:numPr>
        <w:jc w:val="both"/>
      </w:pPr>
      <w:proofErr w:type="spellStart"/>
      <w:r w:rsidRPr="00AD1AFB">
        <w:t>ознайомити</w:t>
      </w:r>
      <w:proofErr w:type="spellEnd"/>
      <w:r w:rsidRPr="00AD1AFB">
        <w:t xml:space="preserve"> </w:t>
      </w:r>
      <w:proofErr w:type="spellStart"/>
      <w:r w:rsidRPr="00AD1AFB">
        <w:t>студентів</w:t>
      </w:r>
      <w:proofErr w:type="spellEnd"/>
      <w:r w:rsidRPr="00AD1AFB">
        <w:t xml:space="preserve"> </w:t>
      </w:r>
      <w:proofErr w:type="spellStart"/>
      <w:r w:rsidRPr="00AD1AFB">
        <w:t>із</w:t>
      </w:r>
      <w:proofErr w:type="spellEnd"/>
      <w:r w:rsidRPr="00AD1AFB">
        <w:t xml:space="preserve"> </w:t>
      </w:r>
      <w:proofErr w:type="spellStart"/>
      <w:r w:rsidRPr="00AD1AFB">
        <w:t>основними</w:t>
      </w:r>
      <w:proofErr w:type="spellEnd"/>
      <w:r w:rsidRPr="00AD1AFB">
        <w:t xml:space="preserve"> </w:t>
      </w:r>
      <w:proofErr w:type="spellStart"/>
      <w:r w:rsidRPr="00AD1AFB">
        <w:t>концепціями</w:t>
      </w:r>
      <w:proofErr w:type="spellEnd"/>
      <w:r w:rsidRPr="00AD1AFB">
        <w:t xml:space="preserve"> </w:t>
      </w:r>
      <w:proofErr w:type="spellStart"/>
      <w:r w:rsidRPr="00AD1AFB">
        <w:t>міфу</w:t>
      </w:r>
      <w:proofErr w:type="spellEnd"/>
      <w:r w:rsidRPr="00AD1AFB">
        <w:t xml:space="preserve"> в </w:t>
      </w:r>
      <w:proofErr w:type="spellStart"/>
      <w:r w:rsidRPr="00AD1AFB">
        <w:t>історії</w:t>
      </w:r>
      <w:proofErr w:type="spellEnd"/>
      <w:r w:rsidRPr="00AD1AFB">
        <w:t xml:space="preserve"> </w:t>
      </w:r>
      <w:proofErr w:type="spellStart"/>
      <w:r w:rsidRPr="00AD1AFB">
        <w:t>культури</w:t>
      </w:r>
      <w:proofErr w:type="spellEnd"/>
      <w:r w:rsidRPr="00AD1AFB">
        <w:t xml:space="preserve"> (</w:t>
      </w:r>
      <w:proofErr w:type="spellStart"/>
      <w:r w:rsidRPr="00AD1AFB">
        <w:t>від</w:t>
      </w:r>
      <w:proofErr w:type="spellEnd"/>
      <w:r w:rsidRPr="00AD1AFB">
        <w:t xml:space="preserve"> </w:t>
      </w:r>
      <w:proofErr w:type="spellStart"/>
      <w:r w:rsidRPr="00AD1AFB">
        <w:t>античності</w:t>
      </w:r>
      <w:proofErr w:type="spellEnd"/>
      <w:r w:rsidRPr="00AD1AFB">
        <w:t xml:space="preserve"> </w:t>
      </w:r>
      <w:proofErr w:type="spellStart"/>
      <w:r w:rsidRPr="00AD1AFB">
        <w:t>до</w:t>
      </w:r>
      <w:proofErr w:type="spellEnd"/>
      <w:r w:rsidRPr="00AD1AFB">
        <w:t xml:space="preserve"> </w:t>
      </w:r>
      <w:proofErr w:type="spellStart"/>
      <w:r w:rsidRPr="00AD1AFB">
        <w:t>постмодерну</w:t>
      </w:r>
      <w:proofErr w:type="spellEnd"/>
      <w:r w:rsidRPr="00AD1AFB">
        <w:t>);</w:t>
      </w:r>
    </w:p>
    <w:p w:rsidR="00A81CEC" w:rsidRPr="00AD1AFB" w:rsidRDefault="00A81CEC" w:rsidP="005559F5">
      <w:pPr>
        <w:pStyle w:val="af1"/>
        <w:numPr>
          <w:ilvl w:val="0"/>
          <w:numId w:val="15"/>
        </w:numPr>
        <w:jc w:val="both"/>
      </w:pPr>
      <w:proofErr w:type="spellStart"/>
      <w:r w:rsidRPr="00AD1AFB">
        <w:t>сформувати</w:t>
      </w:r>
      <w:proofErr w:type="spellEnd"/>
      <w:r w:rsidRPr="00AD1AFB">
        <w:t xml:space="preserve"> </w:t>
      </w:r>
      <w:proofErr w:type="spellStart"/>
      <w:r w:rsidRPr="00AD1AFB">
        <w:t>розуміння</w:t>
      </w:r>
      <w:proofErr w:type="spellEnd"/>
      <w:r w:rsidRPr="00AD1AFB">
        <w:t xml:space="preserve"> </w:t>
      </w:r>
      <w:proofErr w:type="spellStart"/>
      <w:r w:rsidRPr="00AD1AFB">
        <w:t>категорій</w:t>
      </w:r>
      <w:proofErr w:type="spellEnd"/>
      <w:r w:rsidRPr="00AD1AFB">
        <w:t xml:space="preserve"> </w:t>
      </w:r>
      <w:r w:rsidR="001F1830" w:rsidRPr="00AD1AFB">
        <w:t>«</w:t>
      </w:r>
      <w:proofErr w:type="spellStart"/>
      <w:r w:rsidRPr="00AD1AFB">
        <w:t>архетип</w:t>
      </w:r>
      <w:proofErr w:type="spellEnd"/>
      <w:r w:rsidR="001A5160" w:rsidRPr="00AD1AFB">
        <w:t>»</w:t>
      </w:r>
      <w:r w:rsidRPr="00AD1AFB">
        <w:t xml:space="preserve">, </w:t>
      </w:r>
      <w:r w:rsidR="001F1830" w:rsidRPr="00AD1AFB">
        <w:t>«</w:t>
      </w:r>
      <w:proofErr w:type="spellStart"/>
      <w:r w:rsidRPr="00AD1AFB">
        <w:t>міфологема</w:t>
      </w:r>
      <w:proofErr w:type="spellEnd"/>
      <w:r w:rsidR="001A5160" w:rsidRPr="00AD1AFB">
        <w:t>»</w:t>
      </w:r>
      <w:r w:rsidRPr="00AD1AFB">
        <w:t xml:space="preserve">, </w:t>
      </w:r>
      <w:r w:rsidR="001F1830" w:rsidRPr="00AD1AFB">
        <w:t>«</w:t>
      </w:r>
      <w:proofErr w:type="spellStart"/>
      <w:r w:rsidRPr="00AD1AFB">
        <w:t>мотив</w:t>
      </w:r>
      <w:proofErr w:type="spellEnd"/>
      <w:r w:rsidR="001A5160" w:rsidRPr="00AD1AFB">
        <w:t>»</w:t>
      </w:r>
      <w:r w:rsidRPr="00AD1AFB">
        <w:t xml:space="preserve">, </w:t>
      </w:r>
      <w:r w:rsidR="001F1830" w:rsidRPr="00AD1AFB">
        <w:t>«</w:t>
      </w:r>
      <w:proofErr w:type="spellStart"/>
      <w:r w:rsidRPr="00AD1AFB">
        <w:t>ритуал</w:t>
      </w:r>
      <w:proofErr w:type="spellEnd"/>
      <w:r w:rsidR="001A5160" w:rsidRPr="00AD1AFB">
        <w:t>»</w:t>
      </w:r>
      <w:r w:rsidRPr="00AD1AFB">
        <w:t xml:space="preserve">, </w:t>
      </w:r>
      <w:r w:rsidR="001F1830" w:rsidRPr="00AD1AFB">
        <w:t>«</w:t>
      </w:r>
      <w:proofErr w:type="spellStart"/>
      <w:r w:rsidRPr="00AD1AFB">
        <w:t>міфологічна</w:t>
      </w:r>
      <w:proofErr w:type="spellEnd"/>
      <w:r w:rsidRPr="00AD1AFB">
        <w:t xml:space="preserve"> </w:t>
      </w:r>
      <w:proofErr w:type="spellStart"/>
      <w:r w:rsidRPr="00AD1AFB">
        <w:t>свідомість</w:t>
      </w:r>
      <w:proofErr w:type="spellEnd"/>
      <w:r w:rsidR="001A5160" w:rsidRPr="00AD1AFB">
        <w:t>»</w:t>
      </w:r>
      <w:r w:rsidRPr="00AD1AFB">
        <w:t xml:space="preserve">, </w:t>
      </w:r>
      <w:r w:rsidR="001F1830" w:rsidRPr="00AD1AFB">
        <w:t>«</w:t>
      </w:r>
      <w:proofErr w:type="spellStart"/>
      <w:r w:rsidRPr="00AD1AFB">
        <w:t>картина</w:t>
      </w:r>
      <w:proofErr w:type="spellEnd"/>
      <w:r w:rsidRPr="00AD1AFB">
        <w:t xml:space="preserve"> </w:t>
      </w:r>
      <w:proofErr w:type="spellStart"/>
      <w:r w:rsidRPr="00AD1AFB">
        <w:t>світу</w:t>
      </w:r>
      <w:proofErr w:type="spellEnd"/>
      <w:r w:rsidR="001A5160" w:rsidRPr="00AD1AFB">
        <w:t>»</w:t>
      </w:r>
      <w:r w:rsidRPr="00AD1AFB">
        <w:t>;</w:t>
      </w:r>
    </w:p>
    <w:p w:rsidR="005559F5" w:rsidRPr="00AD1AFB" w:rsidRDefault="00A81CEC" w:rsidP="005559F5">
      <w:pPr>
        <w:pStyle w:val="af1"/>
        <w:numPr>
          <w:ilvl w:val="0"/>
          <w:numId w:val="15"/>
        </w:numPr>
        <w:jc w:val="both"/>
      </w:pPr>
      <w:proofErr w:type="spellStart"/>
      <w:r w:rsidRPr="00AD1AFB">
        <w:t>розкрити</w:t>
      </w:r>
      <w:proofErr w:type="spellEnd"/>
      <w:r w:rsidRPr="00AD1AFB">
        <w:t xml:space="preserve"> </w:t>
      </w:r>
      <w:proofErr w:type="spellStart"/>
      <w:r w:rsidRPr="00AD1AFB">
        <w:t>особливості</w:t>
      </w:r>
      <w:proofErr w:type="spellEnd"/>
      <w:r w:rsidRPr="00AD1AFB">
        <w:t xml:space="preserve"> </w:t>
      </w:r>
      <w:proofErr w:type="spellStart"/>
      <w:r w:rsidRPr="00AD1AFB">
        <w:t>методологічних</w:t>
      </w:r>
      <w:proofErr w:type="spellEnd"/>
      <w:r w:rsidRPr="00AD1AFB">
        <w:t xml:space="preserve"> </w:t>
      </w:r>
      <w:proofErr w:type="spellStart"/>
      <w:r w:rsidRPr="00AD1AFB">
        <w:t>напрямів</w:t>
      </w:r>
      <w:proofErr w:type="spellEnd"/>
      <w:r w:rsidRPr="00AD1AFB">
        <w:t xml:space="preserve"> </w:t>
      </w:r>
      <w:proofErr w:type="spellStart"/>
      <w:r w:rsidRPr="00AD1AFB">
        <w:t>міфологічної</w:t>
      </w:r>
      <w:proofErr w:type="spellEnd"/>
      <w:r w:rsidRPr="00AD1AFB">
        <w:t xml:space="preserve"> </w:t>
      </w:r>
      <w:proofErr w:type="spellStart"/>
      <w:r w:rsidRPr="00AD1AFB">
        <w:t>критики</w:t>
      </w:r>
      <w:proofErr w:type="spellEnd"/>
      <w:r w:rsidRPr="00AD1AFB">
        <w:t xml:space="preserve"> (</w:t>
      </w:r>
      <w:proofErr w:type="spellStart"/>
      <w:r w:rsidRPr="00AD1AFB">
        <w:t>архетипний</w:t>
      </w:r>
      <w:proofErr w:type="spellEnd"/>
      <w:r w:rsidRPr="00AD1AFB">
        <w:t xml:space="preserve">, </w:t>
      </w:r>
      <w:proofErr w:type="spellStart"/>
      <w:r w:rsidRPr="00AD1AFB">
        <w:t>антропологічний</w:t>
      </w:r>
      <w:proofErr w:type="spellEnd"/>
      <w:r w:rsidRPr="00AD1AFB">
        <w:t xml:space="preserve">, </w:t>
      </w:r>
      <w:proofErr w:type="spellStart"/>
      <w:r w:rsidRPr="00AD1AFB">
        <w:t>психоаналітичний</w:t>
      </w:r>
      <w:proofErr w:type="spellEnd"/>
      <w:r w:rsidRPr="00AD1AFB">
        <w:t xml:space="preserve">, </w:t>
      </w:r>
      <w:proofErr w:type="spellStart"/>
      <w:r w:rsidRPr="00AD1AFB">
        <w:t>культурно-історичний</w:t>
      </w:r>
      <w:proofErr w:type="spellEnd"/>
      <w:r w:rsidRPr="00AD1AFB">
        <w:t xml:space="preserve">, </w:t>
      </w:r>
      <w:proofErr w:type="spellStart"/>
      <w:r w:rsidRPr="00AD1AFB">
        <w:t>герменевтичний</w:t>
      </w:r>
      <w:proofErr w:type="spellEnd"/>
      <w:r w:rsidRPr="00AD1AFB">
        <w:t xml:space="preserve"> </w:t>
      </w:r>
      <w:proofErr w:type="spellStart"/>
      <w:r w:rsidRPr="00AD1AFB">
        <w:t>підходи</w:t>
      </w:r>
      <w:proofErr w:type="spellEnd"/>
      <w:r w:rsidRPr="00AD1AFB">
        <w:t>);</w:t>
      </w:r>
    </w:p>
    <w:p w:rsidR="00477556" w:rsidRPr="00AD1AFB" w:rsidRDefault="00A81CEC" w:rsidP="00477556">
      <w:pPr>
        <w:pStyle w:val="af1"/>
        <w:numPr>
          <w:ilvl w:val="0"/>
          <w:numId w:val="15"/>
        </w:numPr>
        <w:jc w:val="both"/>
      </w:pPr>
      <w:proofErr w:type="spellStart"/>
      <w:r w:rsidRPr="00AD1AFB">
        <w:t>навчити</w:t>
      </w:r>
      <w:proofErr w:type="spellEnd"/>
      <w:r w:rsidRPr="00AD1AFB">
        <w:t xml:space="preserve"> </w:t>
      </w:r>
      <w:proofErr w:type="spellStart"/>
      <w:r w:rsidRPr="00AD1AFB">
        <w:t>застосовувати</w:t>
      </w:r>
      <w:proofErr w:type="spellEnd"/>
      <w:r w:rsidRPr="00AD1AFB">
        <w:t xml:space="preserve"> </w:t>
      </w:r>
      <w:proofErr w:type="spellStart"/>
      <w:r w:rsidRPr="00AD1AFB">
        <w:t>понятійний</w:t>
      </w:r>
      <w:proofErr w:type="spellEnd"/>
      <w:r w:rsidRPr="00AD1AFB">
        <w:t xml:space="preserve"> </w:t>
      </w:r>
      <w:proofErr w:type="spellStart"/>
      <w:r w:rsidRPr="00AD1AFB">
        <w:t>апарат</w:t>
      </w:r>
      <w:proofErr w:type="spellEnd"/>
      <w:r w:rsidRPr="00AD1AFB">
        <w:t xml:space="preserve"> </w:t>
      </w:r>
      <w:proofErr w:type="spellStart"/>
      <w:r w:rsidRPr="00AD1AFB">
        <w:t>міфокритики</w:t>
      </w:r>
      <w:proofErr w:type="spellEnd"/>
      <w:r w:rsidRPr="00AD1AFB">
        <w:t xml:space="preserve"> в </w:t>
      </w:r>
      <w:proofErr w:type="spellStart"/>
      <w:r w:rsidRPr="00AD1AFB">
        <w:t>аналізі</w:t>
      </w:r>
      <w:proofErr w:type="spellEnd"/>
      <w:r w:rsidRPr="00AD1AFB">
        <w:t xml:space="preserve"> </w:t>
      </w:r>
      <w:proofErr w:type="spellStart"/>
      <w:r w:rsidRPr="00AD1AFB">
        <w:t>українських</w:t>
      </w:r>
      <w:proofErr w:type="spellEnd"/>
      <w:r w:rsidRPr="00AD1AFB">
        <w:t xml:space="preserve"> </w:t>
      </w:r>
      <w:proofErr w:type="spellStart"/>
      <w:r w:rsidRPr="00AD1AFB">
        <w:t>прозових</w:t>
      </w:r>
      <w:proofErr w:type="spellEnd"/>
      <w:r w:rsidRPr="00AD1AFB">
        <w:t xml:space="preserve"> </w:t>
      </w:r>
      <w:proofErr w:type="spellStart"/>
      <w:r w:rsidRPr="00AD1AFB">
        <w:t>текстів</w:t>
      </w:r>
      <w:proofErr w:type="spellEnd"/>
      <w:r w:rsidRPr="00AD1AFB">
        <w:t xml:space="preserve"> </w:t>
      </w:r>
      <w:proofErr w:type="spellStart"/>
      <w:r w:rsidRPr="00AD1AFB">
        <w:t>другої</w:t>
      </w:r>
      <w:proofErr w:type="spellEnd"/>
      <w:r w:rsidRPr="00AD1AFB">
        <w:t xml:space="preserve"> </w:t>
      </w:r>
      <w:proofErr w:type="spellStart"/>
      <w:r w:rsidRPr="00AD1AFB">
        <w:t>половини</w:t>
      </w:r>
      <w:proofErr w:type="spellEnd"/>
      <w:r w:rsidRPr="00AD1AFB">
        <w:t xml:space="preserve"> ХХ – </w:t>
      </w:r>
      <w:proofErr w:type="spellStart"/>
      <w:r w:rsidRPr="00AD1AFB">
        <w:t>початку</w:t>
      </w:r>
      <w:proofErr w:type="spellEnd"/>
      <w:r w:rsidRPr="00AD1AFB">
        <w:t xml:space="preserve"> ХХІ </w:t>
      </w:r>
      <w:proofErr w:type="spellStart"/>
      <w:r w:rsidRPr="00AD1AFB">
        <w:t>ст</w:t>
      </w:r>
      <w:proofErr w:type="spellEnd"/>
      <w:r w:rsidRPr="00AD1AFB">
        <w:t>.;</w:t>
      </w:r>
    </w:p>
    <w:p w:rsidR="00A81CEC" w:rsidRPr="00AD1AFB" w:rsidRDefault="00A81CEC" w:rsidP="00477556">
      <w:pPr>
        <w:pStyle w:val="af1"/>
        <w:numPr>
          <w:ilvl w:val="0"/>
          <w:numId w:val="15"/>
        </w:numPr>
        <w:jc w:val="both"/>
      </w:pPr>
      <w:proofErr w:type="spellStart"/>
      <w:r w:rsidRPr="00AD1AFB">
        <w:t>сприяти</w:t>
      </w:r>
      <w:proofErr w:type="spellEnd"/>
      <w:r w:rsidRPr="00AD1AFB">
        <w:t xml:space="preserve"> </w:t>
      </w:r>
      <w:proofErr w:type="spellStart"/>
      <w:r w:rsidRPr="00AD1AFB">
        <w:t>виробленню</w:t>
      </w:r>
      <w:proofErr w:type="spellEnd"/>
      <w:r w:rsidRPr="00AD1AFB">
        <w:t xml:space="preserve"> </w:t>
      </w:r>
      <w:proofErr w:type="spellStart"/>
      <w:r w:rsidRPr="00AD1AFB">
        <w:t>навичок</w:t>
      </w:r>
      <w:proofErr w:type="spellEnd"/>
      <w:r w:rsidRPr="00AD1AFB">
        <w:t xml:space="preserve"> </w:t>
      </w:r>
      <w:proofErr w:type="spellStart"/>
      <w:r w:rsidRPr="00AD1AFB">
        <w:t>самостійного</w:t>
      </w:r>
      <w:proofErr w:type="spellEnd"/>
      <w:r w:rsidRPr="00AD1AFB">
        <w:t xml:space="preserve"> </w:t>
      </w:r>
      <w:proofErr w:type="spellStart"/>
      <w:r w:rsidRPr="00AD1AFB">
        <w:t>наукового</w:t>
      </w:r>
      <w:proofErr w:type="spellEnd"/>
      <w:r w:rsidRPr="00AD1AFB">
        <w:t xml:space="preserve"> </w:t>
      </w:r>
      <w:proofErr w:type="spellStart"/>
      <w:r w:rsidRPr="00AD1AFB">
        <w:t>пошуку</w:t>
      </w:r>
      <w:proofErr w:type="spellEnd"/>
      <w:r w:rsidRPr="00AD1AFB">
        <w:t xml:space="preserve">, </w:t>
      </w:r>
      <w:proofErr w:type="spellStart"/>
      <w:r w:rsidRPr="00AD1AFB">
        <w:t>написання</w:t>
      </w:r>
      <w:proofErr w:type="spellEnd"/>
      <w:r w:rsidRPr="00AD1AFB">
        <w:t xml:space="preserve"> </w:t>
      </w:r>
      <w:proofErr w:type="spellStart"/>
      <w:r w:rsidRPr="00AD1AFB">
        <w:t>есеїв</w:t>
      </w:r>
      <w:proofErr w:type="spellEnd"/>
      <w:r w:rsidRPr="00AD1AFB">
        <w:t xml:space="preserve"> і </w:t>
      </w:r>
      <w:proofErr w:type="spellStart"/>
      <w:r w:rsidRPr="00AD1AFB">
        <w:t>наукових</w:t>
      </w:r>
      <w:proofErr w:type="spellEnd"/>
      <w:r w:rsidRPr="00AD1AFB">
        <w:t xml:space="preserve"> </w:t>
      </w:r>
      <w:proofErr w:type="spellStart"/>
      <w:r w:rsidRPr="00AD1AFB">
        <w:t>розвідок</w:t>
      </w:r>
      <w:proofErr w:type="spellEnd"/>
      <w:r w:rsidRPr="00AD1AFB">
        <w:t xml:space="preserve">, </w:t>
      </w:r>
      <w:proofErr w:type="spellStart"/>
      <w:r w:rsidRPr="00AD1AFB">
        <w:t>підготовки</w:t>
      </w:r>
      <w:proofErr w:type="spellEnd"/>
      <w:r w:rsidRPr="00AD1AFB">
        <w:t xml:space="preserve"> </w:t>
      </w:r>
      <w:proofErr w:type="spellStart"/>
      <w:r w:rsidRPr="00AD1AFB">
        <w:t>фрагментів</w:t>
      </w:r>
      <w:proofErr w:type="spellEnd"/>
      <w:r w:rsidRPr="00AD1AFB">
        <w:t xml:space="preserve"> </w:t>
      </w:r>
      <w:proofErr w:type="spellStart"/>
      <w:r w:rsidRPr="00AD1AFB">
        <w:t>кваліфікаційної</w:t>
      </w:r>
      <w:proofErr w:type="spellEnd"/>
      <w:r w:rsidRPr="00AD1AFB">
        <w:t xml:space="preserve"> </w:t>
      </w:r>
      <w:proofErr w:type="spellStart"/>
      <w:r w:rsidRPr="00AD1AFB">
        <w:t>роботи</w:t>
      </w:r>
      <w:proofErr w:type="spellEnd"/>
      <w:r w:rsidRPr="00AD1AFB">
        <w:t>.</w:t>
      </w:r>
    </w:p>
    <w:p w:rsidR="00A81CEC" w:rsidRPr="00AD1AFB" w:rsidRDefault="00A81CEC" w:rsidP="00A81CEC">
      <w:pPr>
        <w:widowControl/>
        <w:suppressAutoHyphens w:val="0"/>
        <w:ind w:firstLine="720"/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</w:rPr>
        <w:t>Курс «</w:t>
      </w:r>
      <w:proofErr w:type="spellStart"/>
      <w:r w:rsidRPr="00AD1AFB">
        <w:rPr>
          <w:rFonts w:ascii="Times New Roman" w:hAnsi="Times New Roman" w:cs="Times New Roman"/>
        </w:rPr>
        <w:t>Міфопоетика</w:t>
      </w:r>
      <w:proofErr w:type="spellEnd"/>
      <w:r w:rsidRPr="00AD1AFB">
        <w:rPr>
          <w:rFonts w:ascii="Times New Roman" w:hAnsi="Times New Roman" w:cs="Times New Roman"/>
        </w:rPr>
        <w:t>» сприяє реалізації місії освітньої програми – формуванню фахівця-філолога з високим рівнем гуманітарної культури, наукової рефлексії, умінням мислити системно, інтерпретувати явища національної літератури в глобальному контексті.</w:t>
      </w:r>
    </w:p>
    <w:p w:rsidR="00A81CEC" w:rsidRPr="00AD1AFB" w:rsidRDefault="00A81CEC" w:rsidP="00E15A72">
      <w:pPr>
        <w:widowControl/>
        <w:suppressAutoHyphens w:val="0"/>
        <w:ind w:firstLine="720"/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</w:rPr>
        <w:t xml:space="preserve">Дисципліна забезпечує концептуальний зв’язок між базовими курсами магістратури та підготовкою до виконання кваліфікаційної роботи магістра, у якій застосовуються здобуті знання про </w:t>
      </w:r>
      <w:proofErr w:type="spellStart"/>
      <w:r w:rsidRPr="00AD1AFB">
        <w:rPr>
          <w:rFonts w:ascii="Times New Roman" w:hAnsi="Times New Roman" w:cs="Times New Roman"/>
        </w:rPr>
        <w:t>архетипні</w:t>
      </w:r>
      <w:proofErr w:type="spellEnd"/>
      <w:r w:rsidRPr="00AD1AFB">
        <w:rPr>
          <w:rFonts w:ascii="Times New Roman" w:hAnsi="Times New Roman" w:cs="Times New Roman"/>
        </w:rPr>
        <w:t xml:space="preserve"> структури, національні міфи, художню рецепцію сакрального та ритуального в українській прозі.</w:t>
      </w:r>
    </w:p>
    <w:p w:rsidR="004F0FD2" w:rsidRPr="00AD1AFB" w:rsidRDefault="00BA6CA6" w:rsidP="005E3723">
      <w:pPr>
        <w:widowControl/>
        <w:suppressAutoHyphens w:val="0"/>
        <w:ind w:firstLine="709"/>
        <w:jc w:val="both"/>
        <w:rPr>
          <w:rFonts w:asciiTheme="minorHAnsi" w:hAnsiTheme="minorHAnsi"/>
        </w:rPr>
      </w:pPr>
      <w:proofErr w:type="spellStart"/>
      <w:r w:rsidRPr="00AD1AFB">
        <w:rPr>
          <w:b/>
          <w:bCs/>
        </w:rPr>
        <w:t>П</w:t>
      </w:r>
      <w:r w:rsidR="00042DC6" w:rsidRPr="00AD1AFB">
        <w:rPr>
          <w:b/>
          <w:bCs/>
        </w:rPr>
        <w:t>ререквізити</w:t>
      </w:r>
      <w:proofErr w:type="spellEnd"/>
      <w:r w:rsidR="00042DC6" w:rsidRPr="00AD1AFB">
        <w:rPr>
          <w:b/>
          <w:bCs/>
        </w:rPr>
        <w:t xml:space="preserve"> </w:t>
      </w:r>
      <w:bookmarkStart w:id="0" w:name="_Hlk211490240"/>
      <w:r w:rsidR="00042DC6" w:rsidRPr="00AD1AFB">
        <w:rPr>
          <w:b/>
          <w:bCs/>
        </w:rPr>
        <w:t>дисципліни</w:t>
      </w:r>
      <w:bookmarkEnd w:id="0"/>
      <w:r w:rsidR="004F0FD2" w:rsidRPr="00AD1AFB">
        <w:rPr>
          <w:b/>
          <w:bCs/>
        </w:rPr>
        <w:t xml:space="preserve">: </w:t>
      </w:r>
    </w:p>
    <w:p w:rsidR="005E3723" w:rsidRPr="00AD1AFB" w:rsidRDefault="005E3723" w:rsidP="005E3723">
      <w:pPr>
        <w:pStyle w:val="af0"/>
        <w:spacing w:before="0" w:beforeAutospacing="0" w:after="0" w:afterAutospacing="0"/>
        <w:jc w:val="both"/>
        <w:rPr>
          <w:lang w:val="uk-UA"/>
        </w:rPr>
      </w:pPr>
      <w:r w:rsidRPr="00AD1AFB">
        <w:rPr>
          <w:lang w:val="uk-UA"/>
        </w:rPr>
        <w:t xml:space="preserve">ППС 3. </w:t>
      </w:r>
      <w:r w:rsidR="00893647" w:rsidRPr="00AD1AFB">
        <w:rPr>
          <w:lang w:val="uk-UA"/>
        </w:rPr>
        <w:t>«</w:t>
      </w:r>
      <w:r w:rsidRPr="00AD1AFB">
        <w:rPr>
          <w:lang w:val="uk-UA"/>
        </w:rPr>
        <w:t>Теорія літератури</w:t>
      </w:r>
      <w:r w:rsidR="00893647" w:rsidRPr="00AD1AFB">
        <w:rPr>
          <w:lang w:val="uk-UA"/>
        </w:rPr>
        <w:t>»</w:t>
      </w:r>
      <w:r w:rsidRPr="00AD1AFB">
        <w:rPr>
          <w:lang w:val="uk-UA"/>
        </w:rPr>
        <w:t xml:space="preserve"> – формує </w:t>
      </w:r>
      <w:proofErr w:type="spellStart"/>
      <w:r w:rsidRPr="00AD1AFB">
        <w:rPr>
          <w:lang w:val="uk-UA"/>
        </w:rPr>
        <w:t>понятійно</w:t>
      </w:r>
      <w:proofErr w:type="spellEnd"/>
      <w:r w:rsidRPr="00AD1AFB">
        <w:rPr>
          <w:lang w:val="uk-UA"/>
        </w:rPr>
        <w:t>-категоріальний апарат філолога, навички аналізу художнього тексту, знання принципів його поетики, структури та інтерпретації, що слугують основою для методологічного осмислення літературного процесу.</w:t>
      </w:r>
    </w:p>
    <w:p w:rsidR="005E3723" w:rsidRPr="00AD1AFB" w:rsidRDefault="002A1FB3" w:rsidP="005E3723">
      <w:pPr>
        <w:pStyle w:val="af0"/>
        <w:spacing w:before="0" w:beforeAutospacing="0" w:after="0" w:afterAutospacing="0"/>
        <w:ind w:firstLine="720"/>
        <w:jc w:val="both"/>
        <w:rPr>
          <w:lang w:val="uk-UA"/>
        </w:rPr>
      </w:pPr>
      <w:proofErr w:type="spellStart"/>
      <w:r w:rsidRPr="00AD1AFB">
        <w:rPr>
          <w:b/>
          <w:bCs/>
          <w:lang w:val="uk-UA"/>
        </w:rPr>
        <w:t>Кореквізити</w:t>
      </w:r>
      <w:proofErr w:type="spellEnd"/>
      <w:r w:rsidR="00AC0442" w:rsidRPr="00AD1AFB">
        <w:rPr>
          <w:b/>
          <w:bCs/>
          <w:lang w:val="uk-UA"/>
        </w:rPr>
        <w:t xml:space="preserve"> дисципліни</w:t>
      </w:r>
      <w:r w:rsidR="004F0FD2" w:rsidRPr="00AD1AFB">
        <w:rPr>
          <w:b/>
          <w:bCs/>
          <w:lang w:val="uk-UA"/>
        </w:rPr>
        <w:t>:</w:t>
      </w:r>
    </w:p>
    <w:p w:rsidR="009B6570" w:rsidRPr="00AD1AFB" w:rsidRDefault="005C4ECC" w:rsidP="002222B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ПА</w:t>
      </w:r>
      <w:r w:rsidR="0036659D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 1</w:t>
      </w:r>
      <w:r w:rsidR="00B75835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Кваліфікаційна робота магістра</w:t>
      </w:r>
      <w:r w:rsidR="001B7C3A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Використання системи знань та методологічних підходів</w:t>
      </w:r>
      <w:r w:rsidR="00766B64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для підготовки магістерської роботи</w:t>
      </w:r>
      <w:r w:rsidR="001B7C3A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Здатність формулювати наукові проблеми, проводити аналітичні дослідження та обґрунтовувати власні висновки</w:t>
      </w:r>
      <w:r w:rsidR="001B7C3A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  <w:r w:rsidR="00223E10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Забезпечення наукової достовірності, академічної аргументації та системного підходу до виконання кваліфікаційної роботи.</w:t>
      </w:r>
    </w:p>
    <w:p w:rsidR="00265CE2" w:rsidRPr="00AD1AFB" w:rsidRDefault="00265CE2" w:rsidP="00265CE2">
      <w:pPr>
        <w:widowControl/>
        <w:suppressAutoHyphens w:val="0"/>
        <w:ind w:firstLine="720"/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</w:rPr>
        <w:t xml:space="preserve">Після завершення курсу здобувач освіти повинен продемонструвати такі </w:t>
      </w:r>
      <w:r w:rsidRPr="00AD1AFB">
        <w:rPr>
          <w:rFonts w:ascii="Times New Roman" w:hAnsi="Times New Roman" w:cs="Times New Roman"/>
          <w:b/>
          <w:bCs/>
        </w:rPr>
        <w:t>результати</w:t>
      </w:r>
      <w:r w:rsidRPr="00AD1AFB">
        <w:rPr>
          <w:rFonts w:ascii="Times New Roman" w:hAnsi="Times New Roman" w:cs="Times New Roman"/>
        </w:rPr>
        <w:t>:</w:t>
      </w:r>
    </w:p>
    <w:p w:rsidR="00265CE2" w:rsidRPr="00AD1AFB" w:rsidRDefault="00265CE2" w:rsidP="00265CE2">
      <w:pPr>
        <w:pStyle w:val="af1"/>
        <w:numPr>
          <w:ilvl w:val="0"/>
          <w:numId w:val="17"/>
        </w:numPr>
        <w:jc w:val="both"/>
      </w:pPr>
      <w:proofErr w:type="spellStart"/>
      <w:r w:rsidRPr="00AD1AFB">
        <w:t>розуміння</w:t>
      </w:r>
      <w:proofErr w:type="spellEnd"/>
      <w:r w:rsidRPr="00AD1AFB">
        <w:t xml:space="preserve"> </w:t>
      </w:r>
      <w:proofErr w:type="spellStart"/>
      <w:r w:rsidRPr="00AD1AFB">
        <w:t>етапів</w:t>
      </w:r>
      <w:proofErr w:type="spellEnd"/>
      <w:r w:rsidRPr="00AD1AFB">
        <w:t xml:space="preserve"> </w:t>
      </w:r>
      <w:proofErr w:type="spellStart"/>
      <w:r w:rsidRPr="00AD1AFB">
        <w:t>еволюції</w:t>
      </w:r>
      <w:proofErr w:type="spellEnd"/>
      <w:r w:rsidRPr="00AD1AFB">
        <w:t xml:space="preserve"> </w:t>
      </w:r>
      <w:proofErr w:type="spellStart"/>
      <w:r w:rsidRPr="00AD1AFB">
        <w:t>міфологічної</w:t>
      </w:r>
      <w:proofErr w:type="spellEnd"/>
      <w:r w:rsidRPr="00AD1AFB">
        <w:t xml:space="preserve"> </w:t>
      </w:r>
      <w:proofErr w:type="spellStart"/>
      <w:r w:rsidRPr="00AD1AFB">
        <w:t>критики</w:t>
      </w:r>
      <w:proofErr w:type="spellEnd"/>
      <w:r w:rsidRPr="00AD1AFB">
        <w:t xml:space="preserve"> </w:t>
      </w:r>
      <w:proofErr w:type="spellStart"/>
      <w:r w:rsidRPr="00AD1AFB">
        <w:t>та</w:t>
      </w:r>
      <w:proofErr w:type="spellEnd"/>
      <w:r w:rsidRPr="00AD1AFB">
        <w:t xml:space="preserve"> </w:t>
      </w:r>
      <w:proofErr w:type="spellStart"/>
      <w:r w:rsidRPr="00AD1AFB">
        <w:t>основних</w:t>
      </w:r>
      <w:proofErr w:type="spellEnd"/>
      <w:r w:rsidRPr="00AD1AFB">
        <w:t xml:space="preserve"> </w:t>
      </w:r>
      <w:proofErr w:type="spellStart"/>
      <w:r w:rsidRPr="00AD1AFB">
        <w:t>її</w:t>
      </w:r>
      <w:proofErr w:type="spellEnd"/>
      <w:r w:rsidRPr="00AD1AFB">
        <w:t xml:space="preserve"> </w:t>
      </w:r>
      <w:proofErr w:type="spellStart"/>
      <w:r w:rsidRPr="00AD1AFB">
        <w:t>шкіл</w:t>
      </w:r>
      <w:proofErr w:type="spellEnd"/>
      <w:r w:rsidRPr="00AD1AFB">
        <w:t xml:space="preserve"> (</w:t>
      </w:r>
      <w:proofErr w:type="spellStart"/>
      <w:r w:rsidRPr="00AD1AFB">
        <w:t>архетипної</w:t>
      </w:r>
      <w:proofErr w:type="spellEnd"/>
      <w:r w:rsidRPr="00AD1AFB">
        <w:t xml:space="preserve">, </w:t>
      </w:r>
      <w:proofErr w:type="spellStart"/>
      <w:r w:rsidRPr="00AD1AFB">
        <w:t>антропологічної</w:t>
      </w:r>
      <w:proofErr w:type="spellEnd"/>
      <w:r w:rsidRPr="00AD1AFB">
        <w:t xml:space="preserve">, </w:t>
      </w:r>
      <w:proofErr w:type="spellStart"/>
      <w:r w:rsidRPr="00AD1AFB">
        <w:t>психоаналітичної</w:t>
      </w:r>
      <w:proofErr w:type="spellEnd"/>
      <w:r w:rsidRPr="00AD1AFB">
        <w:t xml:space="preserve">, </w:t>
      </w:r>
      <w:proofErr w:type="spellStart"/>
      <w:r w:rsidRPr="00AD1AFB">
        <w:t>структуралістської</w:t>
      </w:r>
      <w:proofErr w:type="spellEnd"/>
      <w:r w:rsidRPr="00AD1AFB">
        <w:t xml:space="preserve">, </w:t>
      </w:r>
      <w:proofErr w:type="spellStart"/>
      <w:r w:rsidRPr="00AD1AFB">
        <w:t>неоміфологічної</w:t>
      </w:r>
      <w:proofErr w:type="spellEnd"/>
      <w:r w:rsidRPr="00AD1AFB">
        <w:t>);</w:t>
      </w:r>
    </w:p>
    <w:p w:rsidR="00265CE2" w:rsidRPr="00AD1AFB" w:rsidRDefault="00265CE2" w:rsidP="00265CE2">
      <w:pPr>
        <w:pStyle w:val="af1"/>
        <w:numPr>
          <w:ilvl w:val="0"/>
          <w:numId w:val="17"/>
        </w:numPr>
        <w:jc w:val="both"/>
      </w:pPr>
      <w:proofErr w:type="spellStart"/>
      <w:r w:rsidRPr="00AD1AFB">
        <w:lastRenderedPageBreak/>
        <w:t>знання</w:t>
      </w:r>
      <w:proofErr w:type="spellEnd"/>
      <w:r w:rsidRPr="00AD1AFB">
        <w:t xml:space="preserve"> </w:t>
      </w:r>
      <w:proofErr w:type="spellStart"/>
      <w:r w:rsidRPr="00AD1AFB">
        <w:t>ключових</w:t>
      </w:r>
      <w:proofErr w:type="spellEnd"/>
      <w:r w:rsidRPr="00AD1AFB">
        <w:t xml:space="preserve"> </w:t>
      </w:r>
      <w:proofErr w:type="spellStart"/>
      <w:r w:rsidRPr="00AD1AFB">
        <w:t>понять</w:t>
      </w:r>
      <w:proofErr w:type="spellEnd"/>
      <w:r w:rsidRPr="00AD1AFB">
        <w:t xml:space="preserve"> і </w:t>
      </w:r>
      <w:proofErr w:type="spellStart"/>
      <w:r w:rsidRPr="00AD1AFB">
        <w:t>категорій</w:t>
      </w:r>
      <w:proofErr w:type="spellEnd"/>
      <w:r w:rsidRPr="00AD1AFB">
        <w:t xml:space="preserve"> </w:t>
      </w:r>
      <w:proofErr w:type="spellStart"/>
      <w:r w:rsidRPr="00AD1AFB">
        <w:t>міфопоетики</w:t>
      </w:r>
      <w:proofErr w:type="spellEnd"/>
      <w:r w:rsidRPr="00AD1AFB">
        <w:t xml:space="preserve"> (</w:t>
      </w:r>
      <w:proofErr w:type="spellStart"/>
      <w:r w:rsidRPr="00AD1AFB">
        <w:t>архетип</w:t>
      </w:r>
      <w:proofErr w:type="spellEnd"/>
      <w:r w:rsidRPr="00AD1AFB">
        <w:t xml:space="preserve">, </w:t>
      </w:r>
      <w:proofErr w:type="spellStart"/>
      <w:r w:rsidRPr="00AD1AFB">
        <w:t>міфема</w:t>
      </w:r>
      <w:proofErr w:type="spellEnd"/>
      <w:r w:rsidRPr="00AD1AFB">
        <w:t xml:space="preserve">, </w:t>
      </w:r>
      <w:proofErr w:type="spellStart"/>
      <w:r w:rsidRPr="00AD1AFB">
        <w:t>міфологема</w:t>
      </w:r>
      <w:proofErr w:type="spellEnd"/>
      <w:r w:rsidRPr="00AD1AFB">
        <w:t xml:space="preserve">, </w:t>
      </w:r>
      <w:proofErr w:type="spellStart"/>
      <w:r w:rsidRPr="00AD1AFB">
        <w:t>ритуал</w:t>
      </w:r>
      <w:proofErr w:type="spellEnd"/>
      <w:r w:rsidRPr="00AD1AFB">
        <w:t xml:space="preserve">, </w:t>
      </w:r>
      <w:proofErr w:type="spellStart"/>
      <w:r w:rsidRPr="00AD1AFB">
        <w:t>символ</w:t>
      </w:r>
      <w:proofErr w:type="spellEnd"/>
      <w:r w:rsidRPr="00AD1AFB">
        <w:t xml:space="preserve">, </w:t>
      </w:r>
      <w:proofErr w:type="spellStart"/>
      <w:r w:rsidRPr="00AD1AFB">
        <w:t>ініціація</w:t>
      </w:r>
      <w:proofErr w:type="spellEnd"/>
      <w:r w:rsidRPr="00AD1AFB">
        <w:t xml:space="preserve">, </w:t>
      </w:r>
      <w:proofErr w:type="spellStart"/>
      <w:r w:rsidRPr="00AD1AFB">
        <w:t>жертвопринесення</w:t>
      </w:r>
      <w:proofErr w:type="spellEnd"/>
      <w:r w:rsidRPr="00AD1AFB">
        <w:t xml:space="preserve">, </w:t>
      </w:r>
      <w:proofErr w:type="spellStart"/>
      <w:r w:rsidRPr="00AD1AFB">
        <w:t>апокаліпсис</w:t>
      </w:r>
      <w:proofErr w:type="spellEnd"/>
      <w:r w:rsidRPr="00AD1AFB">
        <w:t xml:space="preserve"> </w:t>
      </w:r>
      <w:proofErr w:type="spellStart"/>
      <w:r w:rsidRPr="00AD1AFB">
        <w:t>тощо</w:t>
      </w:r>
      <w:proofErr w:type="spellEnd"/>
      <w:r w:rsidRPr="00AD1AFB">
        <w:t>);</w:t>
      </w:r>
    </w:p>
    <w:p w:rsidR="00265CE2" w:rsidRPr="00AD1AFB" w:rsidRDefault="00265CE2" w:rsidP="00265CE2">
      <w:pPr>
        <w:pStyle w:val="af1"/>
        <w:numPr>
          <w:ilvl w:val="0"/>
          <w:numId w:val="17"/>
        </w:numPr>
        <w:jc w:val="both"/>
      </w:pPr>
      <w:proofErr w:type="spellStart"/>
      <w:r w:rsidRPr="00AD1AFB">
        <w:t>орієнтацію</w:t>
      </w:r>
      <w:proofErr w:type="spellEnd"/>
      <w:r w:rsidRPr="00AD1AFB">
        <w:t xml:space="preserve"> в </w:t>
      </w:r>
      <w:proofErr w:type="spellStart"/>
      <w:r w:rsidRPr="00AD1AFB">
        <w:t>українському</w:t>
      </w:r>
      <w:proofErr w:type="spellEnd"/>
      <w:r w:rsidRPr="00AD1AFB">
        <w:t xml:space="preserve"> </w:t>
      </w:r>
      <w:proofErr w:type="spellStart"/>
      <w:r w:rsidRPr="00AD1AFB">
        <w:t>та</w:t>
      </w:r>
      <w:proofErr w:type="spellEnd"/>
      <w:r w:rsidRPr="00AD1AFB">
        <w:t xml:space="preserve"> </w:t>
      </w:r>
      <w:proofErr w:type="spellStart"/>
      <w:r w:rsidRPr="00AD1AFB">
        <w:t>європейському</w:t>
      </w:r>
      <w:proofErr w:type="spellEnd"/>
      <w:r w:rsidRPr="00AD1AFB">
        <w:t xml:space="preserve"> </w:t>
      </w:r>
      <w:proofErr w:type="spellStart"/>
      <w:r w:rsidRPr="00AD1AFB">
        <w:t>культурному</w:t>
      </w:r>
      <w:proofErr w:type="spellEnd"/>
      <w:r w:rsidRPr="00AD1AFB">
        <w:t xml:space="preserve"> </w:t>
      </w:r>
      <w:proofErr w:type="spellStart"/>
      <w:r w:rsidRPr="00AD1AFB">
        <w:t>просторі</w:t>
      </w:r>
      <w:proofErr w:type="spellEnd"/>
      <w:r w:rsidRPr="00AD1AFB">
        <w:t xml:space="preserve"> </w:t>
      </w:r>
      <w:proofErr w:type="spellStart"/>
      <w:r w:rsidRPr="00AD1AFB">
        <w:t>другої</w:t>
      </w:r>
      <w:proofErr w:type="spellEnd"/>
      <w:r w:rsidRPr="00AD1AFB">
        <w:t xml:space="preserve"> </w:t>
      </w:r>
      <w:proofErr w:type="spellStart"/>
      <w:r w:rsidRPr="00AD1AFB">
        <w:t>половини</w:t>
      </w:r>
      <w:proofErr w:type="spellEnd"/>
      <w:r w:rsidRPr="00AD1AFB">
        <w:t xml:space="preserve"> ХХ – ХХІ </w:t>
      </w:r>
      <w:proofErr w:type="spellStart"/>
      <w:r w:rsidRPr="00AD1AFB">
        <w:t>ст</w:t>
      </w:r>
      <w:proofErr w:type="spellEnd"/>
      <w:r w:rsidRPr="00AD1AFB">
        <w:t xml:space="preserve">., </w:t>
      </w:r>
      <w:proofErr w:type="spellStart"/>
      <w:r w:rsidRPr="00AD1AFB">
        <w:t>розуміння</w:t>
      </w:r>
      <w:proofErr w:type="spellEnd"/>
      <w:r w:rsidRPr="00AD1AFB">
        <w:t xml:space="preserve"> </w:t>
      </w:r>
      <w:proofErr w:type="spellStart"/>
      <w:r w:rsidRPr="00AD1AFB">
        <w:t>механізмів</w:t>
      </w:r>
      <w:proofErr w:type="spellEnd"/>
      <w:r w:rsidRPr="00AD1AFB">
        <w:t xml:space="preserve"> </w:t>
      </w:r>
      <w:proofErr w:type="spellStart"/>
      <w:r w:rsidRPr="00AD1AFB">
        <w:t>реміфологізації</w:t>
      </w:r>
      <w:proofErr w:type="spellEnd"/>
      <w:r w:rsidRPr="00AD1AFB">
        <w:t xml:space="preserve"> в </w:t>
      </w:r>
      <w:proofErr w:type="spellStart"/>
      <w:r w:rsidRPr="00AD1AFB">
        <w:t>сучасній</w:t>
      </w:r>
      <w:proofErr w:type="spellEnd"/>
      <w:r w:rsidRPr="00AD1AFB">
        <w:t xml:space="preserve"> </w:t>
      </w:r>
      <w:proofErr w:type="spellStart"/>
      <w:r w:rsidRPr="00AD1AFB">
        <w:t>прозі</w:t>
      </w:r>
      <w:proofErr w:type="spellEnd"/>
      <w:r w:rsidRPr="00AD1AFB">
        <w:t xml:space="preserve">; </w:t>
      </w:r>
    </w:p>
    <w:p w:rsidR="00265CE2" w:rsidRPr="00AD1AFB" w:rsidRDefault="00265CE2" w:rsidP="00265CE2">
      <w:pPr>
        <w:pStyle w:val="af1"/>
        <w:numPr>
          <w:ilvl w:val="0"/>
          <w:numId w:val="17"/>
        </w:numPr>
        <w:jc w:val="both"/>
      </w:pPr>
      <w:proofErr w:type="spellStart"/>
      <w:r w:rsidRPr="00AD1AFB">
        <w:t>уміння</w:t>
      </w:r>
      <w:proofErr w:type="spellEnd"/>
      <w:r w:rsidRPr="00AD1AFB">
        <w:t xml:space="preserve"> </w:t>
      </w:r>
      <w:proofErr w:type="spellStart"/>
      <w:r w:rsidRPr="00AD1AFB">
        <w:t>інтерпретувати</w:t>
      </w:r>
      <w:proofErr w:type="spellEnd"/>
      <w:r w:rsidRPr="00AD1AFB">
        <w:t xml:space="preserve"> </w:t>
      </w:r>
      <w:proofErr w:type="spellStart"/>
      <w:r w:rsidRPr="00AD1AFB">
        <w:t>художній</w:t>
      </w:r>
      <w:proofErr w:type="spellEnd"/>
      <w:r w:rsidRPr="00AD1AFB">
        <w:t xml:space="preserve"> </w:t>
      </w:r>
      <w:proofErr w:type="spellStart"/>
      <w:r w:rsidRPr="00AD1AFB">
        <w:t>текст</w:t>
      </w:r>
      <w:proofErr w:type="spellEnd"/>
      <w:r w:rsidRPr="00AD1AFB">
        <w:t xml:space="preserve"> </w:t>
      </w:r>
      <w:proofErr w:type="spellStart"/>
      <w:r w:rsidRPr="00AD1AFB">
        <w:t>через</w:t>
      </w:r>
      <w:proofErr w:type="spellEnd"/>
      <w:r w:rsidRPr="00AD1AFB">
        <w:t xml:space="preserve"> </w:t>
      </w:r>
      <w:proofErr w:type="spellStart"/>
      <w:r w:rsidRPr="00AD1AFB">
        <w:t>призму</w:t>
      </w:r>
      <w:proofErr w:type="spellEnd"/>
      <w:r w:rsidRPr="00AD1AFB">
        <w:t xml:space="preserve"> </w:t>
      </w:r>
      <w:proofErr w:type="spellStart"/>
      <w:r w:rsidRPr="00AD1AFB">
        <w:t>міфологічних</w:t>
      </w:r>
      <w:proofErr w:type="spellEnd"/>
      <w:r w:rsidRPr="00AD1AFB">
        <w:t xml:space="preserve"> </w:t>
      </w:r>
      <w:proofErr w:type="spellStart"/>
      <w:r w:rsidRPr="00AD1AFB">
        <w:t>структур</w:t>
      </w:r>
      <w:proofErr w:type="spellEnd"/>
      <w:r w:rsidRPr="00AD1AFB">
        <w:t xml:space="preserve"> і </w:t>
      </w:r>
      <w:proofErr w:type="spellStart"/>
      <w:r w:rsidRPr="00AD1AFB">
        <w:t>символічних</w:t>
      </w:r>
      <w:proofErr w:type="spellEnd"/>
      <w:r w:rsidRPr="00AD1AFB">
        <w:t xml:space="preserve"> </w:t>
      </w:r>
      <w:proofErr w:type="spellStart"/>
      <w:r w:rsidRPr="00AD1AFB">
        <w:t>кодів</w:t>
      </w:r>
      <w:proofErr w:type="spellEnd"/>
      <w:r w:rsidRPr="00AD1AFB">
        <w:t>;</w:t>
      </w:r>
    </w:p>
    <w:p w:rsidR="00265CE2" w:rsidRPr="00AD1AFB" w:rsidRDefault="00265CE2" w:rsidP="00265CE2">
      <w:pPr>
        <w:pStyle w:val="af1"/>
        <w:numPr>
          <w:ilvl w:val="0"/>
          <w:numId w:val="17"/>
        </w:numPr>
        <w:jc w:val="both"/>
      </w:pPr>
      <w:proofErr w:type="spellStart"/>
      <w:r w:rsidRPr="00AD1AFB">
        <w:t>здатність</w:t>
      </w:r>
      <w:proofErr w:type="spellEnd"/>
      <w:r w:rsidRPr="00AD1AFB">
        <w:t xml:space="preserve"> </w:t>
      </w:r>
      <w:proofErr w:type="spellStart"/>
      <w:r w:rsidRPr="00AD1AFB">
        <w:t>визначати</w:t>
      </w:r>
      <w:proofErr w:type="spellEnd"/>
      <w:r w:rsidRPr="00AD1AFB">
        <w:t xml:space="preserve"> </w:t>
      </w:r>
      <w:proofErr w:type="spellStart"/>
      <w:r w:rsidRPr="00AD1AFB">
        <w:t>архетипні</w:t>
      </w:r>
      <w:proofErr w:type="spellEnd"/>
      <w:r w:rsidRPr="00AD1AFB">
        <w:t xml:space="preserve"> й </w:t>
      </w:r>
      <w:proofErr w:type="spellStart"/>
      <w:r w:rsidRPr="00AD1AFB">
        <w:t>ритуальні</w:t>
      </w:r>
      <w:proofErr w:type="spellEnd"/>
      <w:r w:rsidRPr="00AD1AFB">
        <w:t xml:space="preserve"> </w:t>
      </w:r>
      <w:proofErr w:type="spellStart"/>
      <w:r w:rsidRPr="00AD1AFB">
        <w:t>моделі</w:t>
      </w:r>
      <w:proofErr w:type="spellEnd"/>
      <w:r w:rsidRPr="00AD1AFB">
        <w:t xml:space="preserve"> в </w:t>
      </w:r>
      <w:proofErr w:type="spellStart"/>
      <w:r w:rsidRPr="00AD1AFB">
        <w:t>сюжетній</w:t>
      </w:r>
      <w:proofErr w:type="spellEnd"/>
      <w:r w:rsidRPr="00AD1AFB">
        <w:t xml:space="preserve"> </w:t>
      </w:r>
      <w:proofErr w:type="spellStart"/>
      <w:r w:rsidRPr="00AD1AFB">
        <w:t>організації</w:t>
      </w:r>
      <w:proofErr w:type="spellEnd"/>
      <w:r w:rsidRPr="00AD1AFB">
        <w:t xml:space="preserve"> </w:t>
      </w:r>
      <w:proofErr w:type="spellStart"/>
      <w:r w:rsidRPr="00AD1AFB">
        <w:t>тексту</w:t>
      </w:r>
      <w:proofErr w:type="spellEnd"/>
      <w:r w:rsidRPr="00AD1AFB">
        <w:t>;</w:t>
      </w:r>
    </w:p>
    <w:p w:rsidR="00265CE2" w:rsidRPr="00AD1AFB" w:rsidRDefault="00265CE2" w:rsidP="00265CE2">
      <w:pPr>
        <w:pStyle w:val="af1"/>
        <w:numPr>
          <w:ilvl w:val="0"/>
          <w:numId w:val="17"/>
        </w:numPr>
        <w:jc w:val="both"/>
      </w:pPr>
      <w:proofErr w:type="spellStart"/>
      <w:r w:rsidRPr="00AD1AFB">
        <w:t>зіставляти</w:t>
      </w:r>
      <w:proofErr w:type="spellEnd"/>
      <w:r w:rsidRPr="00AD1AFB">
        <w:t xml:space="preserve"> </w:t>
      </w:r>
      <w:proofErr w:type="spellStart"/>
      <w:r w:rsidRPr="00AD1AFB">
        <w:t>міфопоетичні</w:t>
      </w:r>
      <w:proofErr w:type="spellEnd"/>
      <w:r w:rsidRPr="00AD1AFB">
        <w:t xml:space="preserve"> </w:t>
      </w:r>
      <w:proofErr w:type="spellStart"/>
      <w:r w:rsidRPr="00AD1AFB">
        <w:t>мотиви</w:t>
      </w:r>
      <w:proofErr w:type="spellEnd"/>
      <w:r w:rsidRPr="00AD1AFB">
        <w:t xml:space="preserve"> </w:t>
      </w:r>
      <w:proofErr w:type="spellStart"/>
      <w:r w:rsidRPr="00AD1AFB">
        <w:t>української</w:t>
      </w:r>
      <w:proofErr w:type="spellEnd"/>
      <w:r w:rsidRPr="00AD1AFB">
        <w:t xml:space="preserve"> </w:t>
      </w:r>
      <w:proofErr w:type="spellStart"/>
      <w:r w:rsidRPr="00AD1AFB">
        <w:t>літератури</w:t>
      </w:r>
      <w:proofErr w:type="spellEnd"/>
      <w:r w:rsidRPr="00AD1AFB">
        <w:t xml:space="preserve"> з </w:t>
      </w:r>
      <w:proofErr w:type="spellStart"/>
      <w:r w:rsidRPr="00AD1AFB">
        <w:t>європейськими</w:t>
      </w:r>
      <w:proofErr w:type="spellEnd"/>
      <w:r w:rsidRPr="00AD1AFB">
        <w:t xml:space="preserve"> </w:t>
      </w:r>
      <w:proofErr w:type="spellStart"/>
      <w:r w:rsidRPr="00AD1AFB">
        <w:t>та</w:t>
      </w:r>
      <w:proofErr w:type="spellEnd"/>
      <w:r w:rsidRPr="00AD1AFB">
        <w:t xml:space="preserve"> </w:t>
      </w:r>
      <w:proofErr w:type="spellStart"/>
      <w:r w:rsidRPr="00AD1AFB">
        <w:t>світовими</w:t>
      </w:r>
      <w:proofErr w:type="spellEnd"/>
      <w:r w:rsidRPr="00AD1AFB">
        <w:t xml:space="preserve"> </w:t>
      </w:r>
      <w:proofErr w:type="spellStart"/>
      <w:r w:rsidRPr="00AD1AFB">
        <w:t>аналогами</w:t>
      </w:r>
      <w:proofErr w:type="spellEnd"/>
      <w:r w:rsidRPr="00AD1AFB">
        <w:t>;</w:t>
      </w:r>
    </w:p>
    <w:p w:rsidR="00265CE2" w:rsidRPr="00AD1AFB" w:rsidRDefault="00265CE2" w:rsidP="00265CE2">
      <w:pPr>
        <w:pStyle w:val="af1"/>
        <w:numPr>
          <w:ilvl w:val="0"/>
          <w:numId w:val="17"/>
        </w:numPr>
        <w:jc w:val="both"/>
      </w:pPr>
      <w:proofErr w:type="spellStart"/>
      <w:r w:rsidRPr="00AD1AFB">
        <w:t>спроможність</w:t>
      </w:r>
      <w:proofErr w:type="spellEnd"/>
      <w:r w:rsidRPr="00AD1AFB">
        <w:t xml:space="preserve"> </w:t>
      </w:r>
      <w:proofErr w:type="spellStart"/>
      <w:r w:rsidRPr="00AD1AFB">
        <w:t>формулювати</w:t>
      </w:r>
      <w:proofErr w:type="spellEnd"/>
      <w:r w:rsidRPr="00AD1AFB">
        <w:t xml:space="preserve"> й </w:t>
      </w:r>
      <w:proofErr w:type="spellStart"/>
      <w:r w:rsidRPr="00AD1AFB">
        <w:t>аргументувати</w:t>
      </w:r>
      <w:proofErr w:type="spellEnd"/>
      <w:r w:rsidRPr="00AD1AFB">
        <w:t xml:space="preserve"> </w:t>
      </w:r>
      <w:proofErr w:type="spellStart"/>
      <w:r w:rsidRPr="00AD1AFB">
        <w:t>власні</w:t>
      </w:r>
      <w:proofErr w:type="spellEnd"/>
      <w:r w:rsidRPr="00AD1AFB">
        <w:t xml:space="preserve"> </w:t>
      </w:r>
      <w:proofErr w:type="spellStart"/>
      <w:r w:rsidRPr="00AD1AFB">
        <w:t>висновки</w:t>
      </w:r>
      <w:proofErr w:type="spellEnd"/>
      <w:r w:rsidRPr="00AD1AFB">
        <w:t xml:space="preserve">, </w:t>
      </w:r>
      <w:proofErr w:type="spellStart"/>
      <w:r w:rsidRPr="00AD1AFB">
        <w:t>спираючись</w:t>
      </w:r>
      <w:proofErr w:type="spellEnd"/>
      <w:r w:rsidRPr="00AD1AFB">
        <w:t xml:space="preserve"> </w:t>
      </w:r>
      <w:proofErr w:type="spellStart"/>
      <w:r w:rsidRPr="00AD1AFB">
        <w:t>на</w:t>
      </w:r>
      <w:proofErr w:type="spellEnd"/>
      <w:r w:rsidRPr="00AD1AFB">
        <w:t xml:space="preserve"> </w:t>
      </w:r>
      <w:proofErr w:type="spellStart"/>
      <w:r w:rsidRPr="00AD1AFB">
        <w:t>міждисциплінарний</w:t>
      </w:r>
      <w:proofErr w:type="spellEnd"/>
      <w:r w:rsidRPr="00AD1AFB">
        <w:t xml:space="preserve"> </w:t>
      </w:r>
      <w:proofErr w:type="spellStart"/>
      <w:r w:rsidRPr="00AD1AFB">
        <w:t>аналіз</w:t>
      </w:r>
      <w:proofErr w:type="spellEnd"/>
      <w:r w:rsidRPr="00AD1AFB">
        <w:t xml:space="preserve"> (</w:t>
      </w:r>
      <w:proofErr w:type="spellStart"/>
      <w:r w:rsidRPr="00AD1AFB">
        <w:t>психоаналітичний</w:t>
      </w:r>
      <w:proofErr w:type="spellEnd"/>
      <w:r w:rsidRPr="00AD1AFB">
        <w:t xml:space="preserve">, </w:t>
      </w:r>
      <w:proofErr w:type="spellStart"/>
      <w:r w:rsidRPr="00AD1AFB">
        <w:t>філософський</w:t>
      </w:r>
      <w:proofErr w:type="spellEnd"/>
      <w:r w:rsidRPr="00AD1AFB">
        <w:t xml:space="preserve">, </w:t>
      </w:r>
      <w:proofErr w:type="spellStart"/>
      <w:r w:rsidRPr="00AD1AFB">
        <w:t>культурологічний</w:t>
      </w:r>
      <w:proofErr w:type="spellEnd"/>
      <w:r w:rsidRPr="00AD1AFB">
        <w:t>);</w:t>
      </w:r>
    </w:p>
    <w:p w:rsidR="00265CE2" w:rsidRPr="00AD1AFB" w:rsidRDefault="00265CE2" w:rsidP="00265CE2">
      <w:pPr>
        <w:pStyle w:val="af1"/>
        <w:numPr>
          <w:ilvl w:val="0"/>
          <w:numId w:val="17"/>
        </w:numPr>
        <w:jc w:val="both"/>
      </w:pPr>
      <w:proofErr w:type="spellStart"/>
      <w:r w:rsidRPr="00AD1AFB">
        <w:t>уміння</w:t>
      </w:r>
      <w:proofErr w:type="spellEnd"/>
      <w:r w:rsidRPr="00AD1AFB">
        <w:t xml:space="preserve"> </w:t>
      </w:r>
      <w:proofErr w:type="spellStart"/>
      <w:r w:rsidRPr="00AD1AFB">
        <w:t>застосовувати</w:t>
      </w:r>
      <w:proofErr w:type="spellEnd"/>
      <w:r w:rsidRPr="00AD1AFB">
        <w:t xml:space="preserve"> </w:t>
      </w:r>
      <w:proofErr w:type="spellStart"/>
      <w:r w:rsidRPr="00AD1AFB">
        <w:t>отримані</w:t>
      </w:r>
      <w:proofErr w:type="spellEnd"/>
      <w:r w:rsidRPr="00AD1AFB">
        <w:t xml:space="preserve"> </w:t>
      </w:r>
      <w:proofErr w:type="spellStart"/>
      <w:r w:rsidRPr="00AD1AFB">
        <w:t>знання</w:t>
      </w:r>
      <w:proofErr w:type="spellEnd"/>
      <w:r w:rsidRPr="00AD1AFB">
        <w:t xml:space="preserve"> </w:t>
      </w:r>
      <w:proofErr w:type="spellStart"/>
      <w:r w:rsidRPr="00AD1AFB">
        <w:t>при</w:t>
      </w:r>
      <w:proofErr w:type="spellEnd"/>
      <w:r w:rsidRPr="00AD1AFB">
        <w:t xml:space="preserve"> </w:t>
      </w:r>
      <w:proofErr w:type="spellStart"/>
      <w:r w:rsidRPr="00AD1AFB">
        <w:t>підготовці</w:t>
      </w:r>
      <w:proofErr w:type="spellEnd"/>
      <w:r w:rsidRPr="00AD1AFB">
        <w:t xml:space="preserve"> </w:t>
      </w:r>
      <w:proofErr w:type="spellStart"/>
      <w:r w:rsidRPr="00AD1AFB">
        <w:t>наукових</w:t>
      </w:r>
      <w:proofErr w:type="spellEnd"/>
      <w:r w:rsidRPr="00AD1AFB">
        <w:t xml:space="preserve"> </w:t>
      </w:r>
      <w:proofErr w:type="spellStart"/>
      <w:r w:rsidRPr="00AD1AFB">
        <w:t>доповідей</w:t>
      </w:r>
      <w:proofErr w:type="spellEnd"/>
      <w:r w:rsidRPr="00AD1AFB">
        <w:t xml:space="preserve">, </w:t>
      </w:r>
      <w:proofErr w:type="spellStart"/>
      <w:r w:rsidRPr="00AD1AFB">
        <w:t>тез</w:t>
      </w:r>
      <w:proofErr w:type="spellEnd"/>
      <w:r w:rsidRPr="00AD1AFB">
        <w:t xml:space="preserve">, </w:t>
      </w:r>
      <w:proofErr w:type="spellStart"/>
      <w:r w:rsidRPr="00AD1AFB">
        <w:t>кваліфікаційної</w:t>
      </w:r>
      <w:proofErr w:type="spellEnd"/>
      <w:r w:rsidRPr="00AD1AFB">
        <w:t xml:space="preserve"> </w:t>
      </w:r>
      <w:proofErr w:type="spellStart"/>
      <w:r w:rsidRPr="00AD1AFB">
        <w:t>роботи</w:t>
      </w:r>
      <w:proofErr w:type="spellEnd"/>
      <w:r w:rsidRPr="00AD1AFB">
        <w:t xml:space="preserve">; </w:t>
      </w:r>
    </w:p>
    <w:p w:rsidR="005A0490" w:rsidRPr="00AD1AFB" w:rsidRDefault="00265CE2" w:rsidP="00265CE2">
      <w:pPr>
        <w:pStyle w:val="af1"/>
        <w:numPr>
          <w:ilvl w:val="0"/>
          <w:numId w:val="17"/>
        </w:numPr>
        <w:jc w:val="both"/>
      </w:pPr>
      <w:proofErr w:type="spellStart"/>
      <w:r w:rsidRPr="00AD1AFB">
        <w:t>оперувати</w:t>
      </w:r>
      <w:proofErr w:type="spellEnd"/>
      <w:r w:rsidRPr="00AD1AFB">
        <w:t xml:space="preserve"> </w:t>
      </w:r>
      <w:proofErr w:type="spellStart"/>
      <w:r w:rsidRPr="00AD1AFB">
        <w:t>термінологічним</w:t>
      </w:r>
      <w:proofErr w:type="spellEnd"/>
      <w:r w:rsidRPr="00AD1AFB">
        <w:t xml:space="preserve"> </w:t>
      </w:r>
      <w:proofErr w:type="spellStart"/>
      <w:r w:rsidRPr="00AD1AFB">
        <w:t>апаратом</w:t>
      </w:r>
      <w:proofErr w:type="spellEnd"/>
      <w:r w:rsidRPr="00AD1AFB">
        <w:t xml:space="preserve"> </w:t>
      </w:r>
      <w:proofErr w:type="spellStart"/>
      <w:r w:rsidRPr="00AD1AFB">
        <w:t>сучасного</w:t>
      </w:r>
      <w:proofErr w:type="spellEnd"/>
      <w:r w:rsidRPr="00AD1AFB">
        <w:t xml:space="preserve"> </w:t>
      </w:r>
      <w:proofErr w:type="spellStart"/>
      <w:r w:rsidRPr="00AD1AFB">
        <w:t>літературознавства</w:t>
      </w:r>
      <w:proofErr w:type="spellEnd"/>
      <w:r w:rsidRPr="00AD1AFB">
        <w:rPr>
          <w:lang w:val="uk-UA"/>
        </w:rPr>
        <w:t>.</w:t>
      </w:r>
    </w:p>
    <w:p w:rsidR="00265CE2" w:rsidRPr="00AD1AFB" w:rsidRDefault="00265CE2" w:rsidP="00265CE2">
      <w:pPr>
        <w:pStyle w:val="af1"/>
        <w:ind w:left="502"/>
        <w:jc w:val="both"/>
      </w:pPr>
    </w:p>
    <w:p w:rsidR="00B56C83" w:rsidRPr="00AD1AFB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D1AFB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AD1AFB" w:rsidTr="00A66DC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D1AFB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D1AFB" w:rsidTr="00A66DC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D1AF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D1AF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D1AFB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D1AF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D1AFB" w:rsidTr="00A66DC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B56C83" w:rsidP="000E3B6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</w:p>
        </w:tc>
      </w:tr>
      <w:tr w:rsidR="00B56C83" w:rsidRPr="00AD1AFB" w:rsidTr="00A66DC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2F70F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</w:rPr>
              <w:t>3</w:t>
            </w:r>
            <w:r w:rsidR="00B56C83" w:rsidRPr="00AD1AFB">
              <w:rPr>
                <w:rFonts w:ascii="Times New Roman" w:hAnsi="Times New Roman" w:cs="Times New Roman"/>
              </w:rPr>
              <w:t>-й</w:t>
            </w:r>
            <w:r w:rsidR="00711208" w:rsidRPr="00AD1AF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AD1AFB">
              <w:rPr>
                <w:rFonts w:ascii="Times New Roman" w:hAnsi="Times New Roman" w:cs="Times New Roman"/>
              </w:rPr>
              <w:t>осінній</w:t>
            </w:r>
            <w:r w:rsidR="00711208" w:rsidRPr="00AD1A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D1AFB" w:rsidRDefault="008E4BEA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6C83" w:rsidRPr="00AD1AFB" w:rsidTr="00A66DC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4E7CB6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56C83" w:rsidRPr="00AD1AFB" w:rsidTr="00A66DC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4E7CB6" w:rsidP="00CA640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  <w:lang w:eastAsia="en-US"/>
              </w:rPr>
              <w:t>90</w:t>
            </w:r>
          </w:p>
        </w:tc>
      </w:tr>
      <w:tr w:rsidR="00B56C83" w:rsidRPr="00AD1AFB" w:rsidTr="00A66DC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D1AFB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321F45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AD1AFB">
              <w:rPr>
                <w:rFonts w:ascii="Times New Roman" w:hAnsi="Times New Roman" w:cs="Times New Roman"/>
                <w:lang w:val="ru-RU" w:eastAsia="en-US"/>
              </w:rPr>
              <w:t>12</w:t>
            </w:r>
            <w:r w:rsidR="007D20AD" w:rsidRPr="00AD1AFB">
              <w:rPr>
                <w:rFonts w:ascii="Times New Roman" w:hAnsi="Times New Roman" w:cs="Times New Roman"/>
                <w:lang w:val="ru-RU" w:eastAsia="en-US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8E4BEA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6C83" w:rsidRPr="00AD1AFB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D1AFB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321F45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AD1AFB">
              <w:rPr>
                <w:rFonts w:ascii="Times New Roman" w:hAnsi="Times New Roman" w:cs="Times New Roman"/>
              </w:rPr>
              <w:t>10</w:t>
            </w:r>
            <w:r w:rsidR="00830BB7" w:rsidRPr="00AD1AFB">
              <w:rPr>
                <w:rFonts w:ascii="Times New Roman" w:hAnsi="Times New Roman" w:cs="Times New Roman"/>
              </w:rPr>
              <w:t xml:space="preserve"> </w:t>
            </w:r>
            <w:r w:rsidR="00B56C83" w:rsidRPr="00AD1AFB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8E4BEA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6C83" w:rsidRPr="00AD1AFB" w:rsidTr="00A66DC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E2631A" w:rsidP="007D20A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val="ru-RU"/>
              </w:rPr>
              <w:t>6</w:t>
            </w:r>
            <w:r w:rsidR="00D41324" w:rsidRPr="00AD1AFB">
              <w:rPr>
                <w:rFonts w:ascii="Times New Roman" w:hAnsi="Times New Roman" w:cs="Times New Roman"/>
                <w:lang w:val="ru-RU"/>
              </w:rPr>
              <w:t>8</w:t>
            </w:r>
            <w:r w:rsidR="00830BB7" w:rsidRPr="00AD1AFB">
              <w:rPr>
                <w:rFonts w:ascii="Times New Roman" w:hAnsi="Times New Roman" w:cs="Times New Roman"/>
              </w:rPr>
              <w:t xml:space="preserve"> </w:t>
            </w:r>
            <w:r w:rsidR="00B56C83" w:rsidRPr="00AD1AFB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B67FC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6C83" w:rsidRPr="00AD1AFB" w:rsidTr="00A66DCD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6" w:rsidRPr="00AD1AFB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D1AFB">
              <w:rPr>
                <w:lang w:eastAsia="en-US"/>
              </w:rPr>
              <w:t>Розклад</w:t>
            </w:r>
            <w:proofErr w:type="spellEnd"/>
            <w:r w:rsidRPr="00AD1AFB">
              <w:rPr>
                <w:lang w:eastAsia="en-US"/>
              </w:rPr>
              <w:t xml:space="preserve"> </w:t>
            </w:r>
            <w:proofErr w:type="spellStart"/>
            <w:r w:rsidRPr="00AD1AFB">
              <w:rPr>
                <w:lang w:eastAsia="en-US"/>
              </w:rPr>
              <w:t>консультацій</w:t>
            </w:r>
            <w:proofErr w:type="spellEnd"/>
            <w:r w:rsidRPr="00AD1AFB">
              <w:rPr>
                <w:lang w:eastAsia="en-US"/>
              </w:rPr>
              <w:t>:</w:t>
            </w:r>
          </w:p>
          <w:p w:rsidR="00FA7108" w:rsidRPr="00AD1AFB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D1AFB">
              <w:rPr>
                <w:lang w:val="uk-UA" w:eastAsia="en-US"/>
              </w:rPr>
              <w:t>П</w:t>
            </w:r>
            <w:r w:rsidRPr="00AD1AFB">
              <w:rPr>
                <w:lang w:val="en-US" w:eastAsia="en-US"/>
              </w:rPr>
              <w:t>’</w:t>
            </w:r>
            <w:proofErr w:type="spellStart"/>
            <w:r w:rsidRPr="00AD1AFB">
              <w:rPr>
                <w:lang w:val="uk-UA" w:eastAsia="en-US"/>
              </w:rPr>
              <w:t>ятниця</w:t>
            </w:r>
            <w:proofErr w:type="spellEnd"/>
            <w:r w:rsidRPr="00AD1AFB">
              <w:rPr>
                <w:lang w:val="uk-UA" w:eastAsia="en-US"/>
              </w:rPr>
              <w:t>, 15:00 – 17:00, кафедра української літератури</w:t>
            </w:r>
          </w:p>
          <w:p w:rsidR="00E62D8F" w:rsidRPr="00AD1AFB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D1AFB">
              <w:rPr>
                <w:lang w:val="uk-UA" w:eastAsia="en-US"/>
              </w:rPr>
              <w:t>(2 корпус, к. 232)</w:t>
            </w:r>
            <w:r w:rsidR="00CE5892" w:rsidRPr="00AD1AFB">
              <w:rPr>
                <w:lang w:val="uk-UA" w:eastAsia="en-US"/>
              </w:rPr>
              <w:t>, онлайн/</w:t>
            </w:r>
            <w:proofErr w:type="spellStart"/>
            <w:r w:rsidR="00CE5892" w:rsidRPr="00AD1AFB">
              <w:rPr>
                <w:lang w:val="uk-UA" w:eastAsia="en-US"/>
              </w:rPr>
              <w:t>офлайн</w:t>
            </w:r>
            <w:proofErr w:type="spellEnd"/>
            <w:r w:rsidR="00CE5892" w:rsidRPr="00AD1AFB">
              <w:rPr>
                <w:lang w:val="uk-UA" w:eastAsia="en-US"/>
              </w:rPr>
              <w:t xml:space="preserve"> (за домовленістю)</w:t>
            </w:r>
          </w:p>
          <w:p w:rsidR="00FA7108" w:rsidRPr="00AD1AFB" w:rsidRDefault="00FA7108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73490F" w:rsidRPr="00AD1AFB" w:rsidRDefault="00E62D8F" w:rsidP="008F6826">
            <w:pPr>
              <w:pStyle w:val="af0"/>
              <w:spacing w:before="0" w:beforeAutospacing="0" w:after="0" w:afterAutospacing="0"/>
              <w:rPr>
                <w:b/>
                <w:bCs/>
                <w:lang w:val="uk-UA" w:eastAsia="en-US"/>
              </w:rPr>
            </w:pPr>
            <w:r w:rsidRPr="00AD1AFB">
              <w:rPr>
                <w:b/>
                <w:bCs/>
                <w:lang w:val="uk-UA" w:eastAsia="en-US"/>
              </w:rPr>
              <w:t>Розклад занять:</w:t>
            </w:r>
          </w:p>
          <w:p w:rsidR="008F6826" w:rsidRPr="00AD1AFB" w:rsidRDefault="00D071A1" w:rsidP="008F6826">
            <w:pPr>
              <w:pStyle w:val="af0"/>
              <w:spacing w:before="0" w:beforeAutospacing="0" w:after="0" w:afterAutospacing="0"/>
              <w:rPr>
                <w:rStyle w:val="a3"/>
                <w:lang w:eastAsia="en-US"/>
              </w:rPr>
            </w:pPr>
            <w:hyperlink r:id="rId11" w:history="1">
              <w:r w:rsidR="00E5529B" w:rsidRPr="00AD1AFB">
                <w:rPr>
                  <w:rStyle w:val="a3"/>
                  <w:lang w:eastAsia="en-US"/>
                </w:rPr>
                <w:t>https://www.znu.edu.ua/ukr/university/departments/philology/grafik_navchal_</w:t>
              </w:r>
              <w:r w:rsidR="00E5529B" w:rsidRPr="00AD1AFB">
                <w:rPr>
                  <w:rStyle w:val="a3"/>
                  <w:lang w:val="pl-PL" w:eastAsia="en-US"/>
                </w:rPr>
                <w:t>nogo</w:t>
              </w:r>
              <w:r w:rsidR="00E5529B" w:rsidRPr="00AD1AFB">
                <w:rPr>
                  <w:rStyle w:val="a3"/>
                  <w:lang w:eastAsia="en-US"/>
                </w:rPr>
                <w:t>_</w:t>
              </w:r>
              <w:r w:rsidR="00E5529B" w:rsidRPr="00AD1AFB">
                <w:rPr>
                  <w:rStyle w:val="a3"/>
                  <w:lang w:val="pl-PL" w:eastAsia="en-US"/>
                </w:rPr>
                <w:t>protsesu</w:t>
              </w:r>
              <w:r w:rsidR="00E5529B" w:rsidRPr="00AD1AFB">
                <w:rPr>
                  <w:rStyle w:val="a3"/>
                  <w:lang w:eastAsia="en-US"/>
                </w:rPr>
                <w:t>_</w:t>
              </w:r>
              <w:r w:rsidR="00E5529B" w:rsidRPr="00AD1AFB">
                <w:rPr>
                  <w:rStyle w:val="a3"/>
                  <w:lang w:val="pl-PL" w:eastAsia="en-US"/>
                </w:rPr>
                <w:t>ta</w:t>
              </w:r>
              <w:r w:rsidR="00E5529B" w:rsidRPr="00AD1AFB">
                <w:rPr>
                  <w:rStyle w:val="a3"/>
                  <w:lang w:eastAsia="en-US"/>
                </w:rPr>
                <w:t>_</w:t>
              </w:r>
              <w:r w:rsidR="00E5529B" w:rsidRPr="00AD1AFB">
                <w:rPr>
                  <w:rStyle w:val="a3"/>
                  <w:lang w:val="pl-PL" w:eastAsia="en-US"/>
                </w:rPr>
                <w:t>rozklad</w:t>
              </w:r>
              <w:r w:rsidR="00E5529B" w:rsidRPr="00AD1AFB">
                <w:rPr>
                  <w:rStyle w:val="a3"/>
                  <w:lang w:eastAsia="en-US"/>
                </w:rPr>
                <w:t>_</w:t>
              </w:r>
              <w:r w:rsidR="00E5529B" w:rsidRPr="00AD1AFB">
                <w:rPr>
                  <w:rStyle w:val="a3"/>
                  <w:lang w:val="pl-PL" w:eastAsia="en-US"/>
                </w:rPr>
                <w:t>zanyat</w:t>
              </w:r>
              <w:r w:rsidR="00E5529B" w:rsidRPr="00AD1AFB">
                <w:rPr>
                  <w:rStyle w:val="a3"/>
                  <w:lang w:eastAsia="en-US"/>
                </w:rPr>
                <w:t>_</w:t>
              </w:r>
            </w:hyperlink>
          </w:p>
          <w:p w:rsidR="0073490F" w:rsidRPr="00AD1AFB" w:rsidRDefault="0073490F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</w:p>
          <w:p w:rsidR="00CC5ED0" w:rsidRPr="00AD1AFB" w:rsidRDefault="008F6826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gramStart"/>
            <w:r w:rsidRPr="00AD1AFB">
              <w:rPr>
                <w:lang w:eastAsia="en-US"/>
              </w:rPr>
              <w:t>За умов</w:t>
            </w:r>
            <w:proofErr w:type="gramEnd"/>
            <w:r w:rsidRPr="00AD1AFB">
              <w:rPr>
                <w:lang w:eastAsia="en-US"/>
              </w:rPr>
              <w:t xml:space="preserve"> </w:t>
            </w:r>
            <w:proofErr w:type="spellStart"/>
            <w:r w:rsidRPr="00AD1AFB">
              <w:rPr>
                <w:lang w:eastAsia="en-US"/>
              </w:rPr>
              <w:t>дистанційного</w:t>
            </w:r>
            <w:proofErr w:type="spellEnd"/>
            <w:r w:rsidRPr="00AD1AFB">
              <w:rPr>
                <w:lang w:eastAsia="en-US"/>
              </w:rPr>
              <w:t xml:space="preserve"> </w:t>
            </w:r>
            <w:proofErr w:type="spellStart"/>
            <w:r w:rsidRPr="00AD1AFB">
              <w:rPr>
                <w:lang w:eastAsia="en-US"/>
              </w:rPr>
              <w:t>навчання</w:t>
            </w:r>
            <w:proofErr w:type="spellEnd"/>
            <w:r w:rsidR="00CC5ED0" w:rsidRPr="00AD1AFB">
              <w:rPr>
                <w:lang w:val="uk-UA" w:eastAsia="en-US"/>
              </w:rPr>
              <w:t xml:space="preserve">: </w:t>
            </w:r>
          </w:p>
          <w:p w:rsidR="00CC5ED0" w:rsidRPr="00AD1AFB" w:rsidRDefault="00CC5ED0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CC5ED0" w:rsidRPr="00AD1AFB" w:rsidRDefault="00FA7108" w:rsidP="00FA7108">
            <w:pPr>
              <w:pStyle w:val="af0"/>
              <w:spacing w:before="0" w:beforeAutospacing="0" w:after="0" w:afterAutospacing="0"/>
              <w:rPr>
                <w:lang w:val="en-US" w:eastAsia="en-US"/>
              </w:rPr>
            </w:pPr>
            <w:r w:rsidRPr="00AD1AFB">
              <w:rPr>
                <w:lang w:eastAsia="en-US"/>
              </w:rPr>
              <w:t xml:space="preserve">1. </w:t>
            </w:r>
            <w:r w:rsidRPr="00AD1AFB">
              <w:rPr>
                <w:lang w:val="uk-UA" w:eastAsia="en-US"/>
              </w:rPr>
              <w:t>П</w:t>
            </w:r>
            <w:proofErr w:type="spellStart"/>
            <w:r w:rsidR="008F6826" w:rsidRPr="00AD1AFB">
              <w:rPr>
                <w:lang w:eastAsia="en-US"/>
              </w:rPr>
              <w:t>латформ</w:t>
            </w:r>
            <w:proofErr w:type="spellEnd"/>
            <w:r w:rsidR="00CC5ED0" w:rsidRPr="00AD1AFB">
              <w:rPr>
                <w:lang w:val="uk-UA" w:eastAsia="en-US"/>
              </w:rPr>
              <w:t>а</w:t>
            </w:r>
            <w:r w:rsidR="008F6826" w:rsidRPr="00AD1AFB">
              <w:rPr>
                <w:lang w:eastAsia="en-US"/>
              </w:rPr>
              <w:t xml:space="preserve"> </w:t>
            </w:r>
            <w:r w:rsidR="00E62D8F" w:rsidRPr="00AD1AFB">
              <w:rPr>
                <w:lang w:val="en-US" w:eastAsia="en-US"/>
              </w:rPr>
              <w:t>Z</w:t>
            </w:r>
            <w:proofErr w:type="spellStart"/>
            <w:r w:rsidR="008F6826" w:rsidRPr="00AD1AFB">
              <w:rPr>
                <w:lang w:eastAsia="en-US"/>
              </w:rPr>
              <w:t>oo</w:t>
            </w:r>
            <w:proofErr w:type="spellEnd"/>
            <w:r w:rsidR="008F6826" w:rsidRPr="00AD1AFB">
              <w:rPr>
                <w:lang w:val="en-US" w:eastAsia="en-US"/>
              </w:rPr>
              <w:t>m</w:t>
            </w:r>
          </w:p>
          <w:p w:rsidR="00CC5ED0" w:rsidRPr="00AD1AFB" w:rsidRDefault="00CC5ED0" w:rsidP="00CC5ED0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AD1AFB">
              <w:rPr>
                <w:lang w:val="uk-UA" w:eastAsia="en-US"/>
              </w:rPr>
              <w:t>Join</w:t>
            </w:r>
            <w:proofErr w:type="spellEnd"/>
            <w:r w:rsidRPr="00AD1AFB">
              <w:rPr>
                <w:lang w:val="uk-UA" w:eastAsia="en-US"/>
              </w:rPr>
              <w:t xml:space="preserve"> </w:t>
            </w:r>
            <w:proofErr w:type="spellStart"/>
            <w:r w:rsidRPr="00AD1AFB">
              <w:rPr>
                <w:lang w:val="uk-UA" w:eastAsia="en-US"/>
              </w:rPr>
              <w:t>Zoom</w:t>
            </w:r>
            <w:proofErr w:type="spellEnd"/>
            <w:r w:rsidRPr="00AD1AFB">
              <w:rPr>
                <w:lang w:val="uk-UA" w:eastAsia="en-US"/>
              </w:rPr>
              <w:t xml:space="preserve"> </w:t>
            </w:r>
            <w:proofErr w:type="spellStart"/>
            <w:r w:rsidRPr="00AD1AFB">
              <w:rPr>
                <w:lang w:val="uk-UA" w:eastAsia="en-US"/>
              </w:rPr>
              <w:t>Meeting</w:t>
            </w:r>
            <w:proofErr w:type="spellEnd"/>
          </w:p>
          <w:p w:rsidR="00CC5ED0" w:rsidRPr="00AD1AFB" w:rsidRDefault="00CC5ED0" w:rsidP="00CC5ED0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AD1AFB">
              <w:rPr>
                <w:lang w:val="uk-UA" w:eastAsia="en-US"/>
              </w:rPr>
              <w:t>Meeting</w:t>
            </w:r>
            <w:proofErr w:type="spellEnd"/>
            <w:r w:rsidRPr="00AD1AFB">
              <w:rPr>
                <w:lang w:val="uk-UA" w:eastAsia="en-US"/>
              </w:rPr>
              <w:t xml:space="preserve"> ID: 615 499 6732</w:t>
            </w:r>
          </w:p>
          <w:p w:rsidR="00CC5ED0" w:rsidRPr="00AD1AFB" w:rsidRDefault="00CC5ED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AD1AFB">
              <w:rPr>
                <w:lang w:val="uk-UA" w:eastAsia="en-US"/>
              </w:rPr>
              <w:t>Passcode</w:t>
            </w:r>
            <w:proofErr w:type="spellEnd"/>
            <w:r w:rsidRPr="00AD1AFB">
              <w:rPr>
                <w:lang w:val="uk-UA" w:eastAsia="en-US"/>
              </w:rPr>
              <w:t>: 6020303</w:t>
            </w:r>
          </w:p>
          <w:p w:rsidR="00CC5ED0" w:rsidRPr="00AD1AFB" w:rsidRDefault="00CC5ED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EC6A12" w:rsidRPr="00AD1AFB" w:rsidRDefault="00FA7108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AD1AFB">
              <w:rPr>
                <w:lang w:val="uk-UA" w:eastAsia="en-US"/>
              </w:rPr>
              <w:t xml:space="preserve">2. Платформа </w:t>
            </w:r>
            <w:r w:rsidR="00CC5ED0" w:rsidRPr="00AD1AFB">
              <w:rPr>
                <w:lang w:val="en-US" w:eastAsia="en-US"/>
              </w:rPr>
              <w:t>Google Meet</w:t>
            </w:r>
            <w:r w:rsidR="00CC5ED0" w:rsidRPr="00AD1AFB">
              <w:rPr>
                <w:lang w:val="uk-UA" w:eastAsia="en-US"/>
              </w:rPr>
              <w:t xml:space="preserve">: </w:t>
            </w:r>
          </w:p>
          <w:p w:rsidR="00CC5ED0" w:rsidRPr="00AD1AFB" w:rsidRDefault="00D071A1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hyperlink r:id="rId12" w:history="1">
              <w:r w:rsidR="00CC5ED0" w:rsidRPr="00AD1AFB">
                <w:rPr>
                  <w:rStyle w:val="a3"/>
                  <w:lang w:val="uk-UA" w:eastAsia="en-US"/>
                </w:rPr>
                <w:t>https://meet.google.com/wec-seih-rhr</w:t>
              </w:r>
            </w:hyperlink>
          </w:p>
          <w:p w:rsidR="00CC5ED0" w:rsidRPr="00AD1AFB" w:rsidRDefault="00CC5ED0" w:rsidP="0073490F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</w:tc>
      </w:tr>
      <w:tr w:rsidR="00B56C83" w:rsidRPr="00AD1AFB" w:rsidTr="00A66DC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Вид підсумкового </w:t>
            </w:r>
            <w:r w:rsidRPr="00AD1AFB">
              <w:rPr>
                <w:rFonts w:ascii="Times New Roman" w:hAnsi="Times New Roman" w:cs="Times New Roman"/>
              </w:rPr>
              <w:lastRenderedPageBreak/>
              <w:t xml:space="preserve">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D1AFB" w:rsidRDefault="006857E4" w:rsidP="00F369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A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залік</w:t>
            </w:r>
          </w:p>
        </w:tc>
      </w:tr>
      <w:tr w:rsidR="00B56C83" w:rsidRPr="00AD1AFB" w:rsidTr="00A66DC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D1AFB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AD1AFB">
              <w:rPr>
                <w:rFonts w:ascii="Times New Roman" w:hAnsi="Times New Roman" w:cs="Times New Roman"/>
              </w:rPr>
              <w:t>Moodle</w:t>
            </w:r>
            <w:proofErr w:type="spellEnd"/>
            <w:r w:rsidRPr="00AD1A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E4" w:rsidRPr="00AD1AFB" w:rsidRDefault="00D071A1" w:rsidP="00CC5ED0">
            <w:pPr>
              <w:spacing w:line="276" w:lineRule="auto"/>
              <w:jc w:val="center"/>
            </w:pPr>
            <w:hyperlink r:id="rId13" w:history="1">
              <w:r w:rsidR="0014262E" w:rsidRPr="00AD1AFB">
                <w:rPr>
                  <w:rStyle w:val="a3"/>
                </w:rPr>
                <w:t>https://moodle.znu.edu.ua/course/view.php?id=5506</w:t>
              </w:r>
            </w:hyperlink>
          </w:p>
          <w:p w:rsidR="0014262E" w:rsidRPr="00AD1AFB" w:rsidRDefault="0014262E" w:rsidP="0014262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C5ED0" w:rsidRPr="00AD1AFB" w:rsidRDefault="00CC5ED0" w:rsidP="00CC5ED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C83" w:rsidRPr="00AD1AFB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30BB7" w:rsidRPr="00AD1AFB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D1AFB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D1AFB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D1A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AD1AFB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p w:rsidR="00830BB7" w:rsidRPr="00AD1AFB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20"/>
        <w:gridCol w:w="3958"/>
      </w:tblGrid>
      <w:tr w:rsidR="00BD758A" w:rsidRPr="00AD1AFB" w:rsidTr="00374C68">
        <w:trPr>
          <w:trHeight w:val="11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8A" w:rsidRPr="00AD1AFB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BD758A" w:rsidRPr="00AD1AFB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BD758A" w:rsidRPr="00AD1AFB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D1AFB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D1AFB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D758A" w:rsidRPr="00AD1AFB" w:rsidTr="00374C68">
        <w:trPr>
          <w:trHeight w:val="2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D1AFB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D1AFB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AD1AFB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  <w:i/>
                <w:lang w:eastAsia="en-US"/>
              </w:rPr>
              <w:t>3</w:t>
            </w:r>
          </w:p>
        </w:tc>
      </w:tr>
      <w:tr w:rsidR="009B6570" w:rsidRPr="00AD1AFB" w:rsidTr="00374C68">
        <w:trPr>
          <w:trHeight w:val="6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68" w:rsidRPr="00AD1AFB" w:rsidRDefault="00374C68" w:rsidP="00374C68">
            <w:r w:rsidRPr="00AD1AFB">
              <w:t>ЗК-2 Здатність бути критичним і самокритичним.</w:t>
            </w:r>
          </w:p>
          <w:p w:rsidR="00374C68" w:rsidRPr="00AD1AFB" w:rsidRDefault="00374C68" w:rsidP="00374C68">
            <w:r w:rsidRPr="00AD1AFB">
              <w:t xml:space="preserve">ЗК-4 Уміння виявляти, ставити та вирішувати проблеми. </w:t>
            </w:r>
          </w:p>
          <w:p w:rsidR="00374C68" w:rsidRPr="00AD1AFB" w:rsidRDefault="00374C68" w:rsidP="00374C68">
            <w:r w:rsidRPr="00AD1AFB">
              <w:t xml:space="preserve">ЗК-9 Здатність до адаптації та дії в новій ситуації. </w:t>
            </w:r>
          </w:p>
          <w:p w:rsidR="00374C68" w:rsidRPr="00AD1AFB" w:rsidRDefault="00374C68" w:rsidP="00374C68">
            <w:r w:rsidRPr="00AD1AFB">
              <w:t xml:space="preserve">ЗК-10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:rsidR="00374C68" w:rsidRPr="00AD1AFB" w:rsidRDefault="00374C68" w:rsidP="00374C68">
            <w:r w:rsidRPr="00AD1AFB">
              <w:t xml:space="preserve">ЗК-11 Здатність проведення досліджень на належному рівні. </w:t>
            </w:r>
          </w:p>
          <w:p w:rsidR="009B6570" w:rsidRPr="00AD1AFB" w:rsidRDefault="009B6570" w:rsidP="009B6570">
            <w:pPr>
              <w:pStyle w:val="Default"/>
              <w:ind w:left="161"/>
              <w:jc w:val="both"/>
              <w:rPr>
                <w:lang w:val="uk-UA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eastAsia="en-US"/>
              </w:rPr>
              <w:t>пояснювально</w:t>
            </w:r>
            <w:proofErr w:type="spellEnd"/>
            <w:r w:rsidRPr="00AD1AFB">
              <w:rPr>
                <w:rFonts w:ascii="Times New Roman" w:hAnsi="Times New Roman" w:cs="Times New Roman"/>
                <w:lang w:eastAsia="en-US"/>
              </w:rPr>
              <w:t xml:space="preserve">-ілюстративний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 xml:space="preserve">(розповідь, презентації);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 xml:space="preserve">- частково-пошуковий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 xml:space="preserve">(бесіда);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 xml:space="preserve">- репродуктивний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 xml:space="preserve">(робота з художніми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 xml:space="preserve">текстами, підручником,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посібником);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 xml:space="preserve">- дослідницький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 xml:space="preserve">(самостійна робота з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 xml:space="preserve">науковою літературою,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 xml:space="preserve">робота з фактичним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 xml:space="preserve">матеріалом);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 xml:space="preserve">- інтерактивні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 xml:space="preserve">(дискусія, мозковий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AD1AFB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D1AFB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D1AFB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374C68" w:rsidRPr="00AD1AFB" w:rsidTr="00374C68">
        <w:trPr>
          <w:trHeight w:val="6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68" w:rsidRPr="00AD1AFB" w:rsidRDefault="00374C68" w:rsidP="00374C68">
            <w:r w:rsidRPr="00AD1AFB">
              <w:t xml:space="preserve">СК-4 Здатність здійснювати науковий аналіз і структурування </w:t>
            </w:r>
            <w:proofErr w:type="spellStart"/>
            <w:r w:rsidRPr="00AD1AFB">
              <w:t>мовного</w:t>
            </w:r>
            <w:proofErr w:type="spellEnd"/>
            <w:r w:rsidRPr="00AD1AFB">
              <w:t xml:space="preserve"> / мовленнєвого й літературного матеріалу з урахуванням класичних і новітніх методологічних принципів. </w:t>
            </w:r>
          </w:p>
          <w:p w:rsidR="00374C68" w:rsidRPr="00AD1AFB" w:rsidRDefault="00374C68" w:rsidP="00374C68">
            <w:r w:rsidRPr="00AD1AFB">
              <w:lastRenderedPageBreak/>
              <w:t xml:space="preserve">СК-5 Усвідомлення методологічного, організаційного та правового підґрунтя, необхідного для досліджень та/або інноваційних розробок у галузі філології, презентації їх результатів професійній спільноті та захисту інтелектуальної власності на результати досліджень та інновацій. </w:t>
            </w:r>
          </w:p>
          <w:p w:rsidR="00374C68" w:rsidRPr="00AD1AFB" w:rsidRDefault="00374C68" w:rsidP="00374C68">
            <w:r w:rsidRPr="00AD1AFB">
              <w:t xml:space="preserve">СК-6 Здатність застосовувати поглиблені знання з обраної філологічної спеціалізації для вирішення професійних завдань. </w:t>
            </w:r>
          </w:p>
          <w:p w:rsidR="00374C68" w:rsidRPr="00AD1AFB" w:rsidRDefault="00374C68" w:rsidP="00374C68">
            <w:r w:rsidRPr="00AD1AFB">
              <w:t xml:space="preserve">СК-7 Здатність вільно користуватися спеціальною термінологією в обраній галузі філологічних досліджень. </w:t>
            </w:r>
          </w:p>
          <w:p w:rsidR="00374C68" w:rsidRPr="00AD1AFB" w:rsidRDefault="00374C68" w:rsidP="00374C68">
            <w:r w:rsidRPr="00AD1AFB">
              <w:t>СК-9 Здатність представляти, популяризувати та інтегрувати українську мову та літературу у наукових, освітніх та культурних контекстах на національному й міжнародному рівнях.</w:t>
            </w:r>
          </w:p>
          <w:p w:rsidR="00374C68" w:rsidRPr="00AD1AFB" w:rsidRDefault="00374C68" w:rsidP="00374C68">
            <w:r w:rsidRPr="00AD1AFB">
              <w:t xml:space="preserve">СК-10 Застосовувати методи аналізу для виявлення й систематизації </w:t>
            </w:r>
            <w:proofErr w:type="spellStart"/>
            <w:r w:rsidRPr="00AD1AFB">
              <w:t>мовних</w:t>
            </w:r>
            <w:proofErr w:type="spellEnd"/>
            <w:r w:rsidRPr="00AD1AFB">
              <w:t xml:space="preserve"> і літературних явищ.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AFB">
              <w:rPr>
                <w:rFonts w:ascii="Times New Roman" w:hAnsi="Times New Roman" w:cs="Times New Roman"/>
              </w:rPr>
              <w:lastRenderedPageBreak/>
              <w:t>пояснювально</w:t>
            </w:r>
            <w:proofErr w:type="spellEnd"/>
            <w:r w:rsidRPr="00AD1AFB">
              <w:rPr>
                <w:rFonts w:ascii="Times New Roman" w:hAnsi="Times New Roman" w:cs="Times New Roman"/>
              </w:rPr>
              <w:t xml:space="preserve">-ілюстративний 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(розповідь, презентації); 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- частково-пошуковий 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(бесіда); 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lastRenderedPageBreak/>
              <w:t xml:space="preserve">- репродуктивний 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(робота з художніми 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текстами, підручником, 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посібником);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- дослідницький 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(самостійна робота з 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науковою літературою, 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робота з фактичним 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матеріалом); 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- інтерактивні 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(дискусія, мозковий </w:t>
            </w:r>
          </w:p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C68" w:rsidRPr="00AD1AFB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iCs/>
              </w:rPr>
              <w:lastRenderedPageBreak/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AD1AFB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D1AFB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D1AFB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9B6570" w:rsidRPr="00AD1AFB" w:rsidTr="00374C68">
        <w:trPr>
          <w:trHeight w:val="3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68" w:rsidRPr="00AD1AFB" w:rsidRDefault="00374C68" w:rsidP="00374C68">
            <w:r w:rsidRPr="00AD1AFB">
              <w:t xml:space="preserve">ПРН-2 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 </w:t>
            </w:r>
          </w:p>
          <w:p w:rsidR="00374C68" w:rsidRPr="00AD1AFB" w:rsidRDefault="00374C68" w:rsidP="00374C68">
            <w:r w:rsidRPr="00AD1AFB">
              <w:t xml:space="preserve">ПРН-3 Застосовувати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 конкретній філологічній </w:t>
            </w:r>
            <w:r w:rsidRPr="00AD1AFB">
              <w:lastRenderedPageBreak/>
              <w:t xml:space="preserve">галузі. </w:t>
            </w:r>
          </w:p>
          <w:p w:rsidR="00374C68" w:rsidRPr="00AD1AFB" w:rsidRDefault="00374C68" w:rsidP="00374C68">
            <w:r w:rsidRPr="00AD1AFB">
              <w:t xml:space="preserve">ПРН-11 Здійснювати науковий аналіз </w:t>
            </w:r>
            <w:proofErr w:type="spellStart"/>
            <w:r w:rsidRPr="00AD1AFB">
              <w:t>мовного</w:t>
            </w:r>
            <w:proofErr w:type="spellEnd"/>
            <w:r w:rsidRPr="00AD1AFB">
              <w:t xml:space="preserve">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      </w:r>
          </w:p>
          <w:p w:rsidR="00374C68" w:rsidRPr="00AD1AFB" w:rsidRDefault="00374C68" w:rsidP="00374C68">
            <w:r w:rsidRPr="00AD1AFB">
              <w:t xml:space="preserve">ПРН-12 Дотримуватися правил академічної доброчесності. </w:t>
            </w:r>
          </w:p>
          <w:p w:rsidR="00374C68" w:rsidRPr="00AD1AFB" w:rsidRDefault="00374C68" w:rsidP="00374C68">
            <w:r w:rsidRPr="00AD1AFB">
              <w:t xml:space="preserve">ПРН-13 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 </w:t>
            </w:r>
          </w:p>
          <w:p w:rsidR="00374C68" w:rsidRPr="00AD1AFB" w:rsidRDefault="00374C68" w:rsidP="00374C68">
            <w:r w:rsidRPr="00AD1AFB">
              <w:t xml:space="preserve">ПРН-15 Обирати оптимальні дослідницькі підходи й методи для аналізу конкретного лінгвістичного чи літературного матеріалу. </w:t>
            </w:r>
          </w:p>
          <w:p w:rsidR="00374C68" w:rsidRPr="00AD1AFB" w:rsidRDefault="00374C68" w:rsidP="00374C68">
            <w:r w:rsidRPr="00AD1AFB">
              <w:t xml:space="preserve">ПРН-16 Використовувати спеціалізовані концептуальні знання з обраної філологічної галузі для розв'язання складних задач і проблем, що потребує оновлення та інтеграції знань, часто в умовах неповної/недостатньої інформації та суперечливих вимог. </w:t>
            </w:r>
          </w:p>
          <w:p w:rsidR="00374C68" w:rsidRPr="00AD1AFB" w:rsidRDefault="00374C68" w:rsidP="00374C68">
            <w:r w:rsidRPr="00AD1AFB">
              <w:t xml:space="preserve">ПРН-17 Планувати, організовувати, здійснювати і презентувати дослідження та/або інноваційні розробки в конкретній філологічній галузі. </w:t>
            </w:r>
          </w:p>
          <w:p w:rsidR="009B6570" w:rsidRPr="00AD1AFB" w:rsidRDefault="00374C68" w:rsidP="007D573E">
            <w:pPr>
              <w:rPr>
                <w:rFonts w:asciiTheme="minorHAnsi" w:hAnsiTheme="minorHAnsi"/>
              </w:rPr>
            </w:pPr>
            <w:r w:rsidRPr="00AD1AFB">
              <w:t xml:space="preserve">ПРН-18 Здійснювати експертні консультації з питань культури мовлення, правильності використання літературної мови та літературознавчого аналізу </w:t>
            </w:r>
            <w:r w:rsidRPr="00AD1AFB">
              <w:lastRenderedPageBreak/>
              <w:t>текстів.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AFB">
              <w:rPr>
                <w:rFonts w:ascii="Times New Roman" w:hAnsi="Times New Roman" w:cs="Times New Roman"/>
              </w:rPr>
              <w:lastRenderedPageBreak/>
              <w:t>пояснювально</w:t>
            </w:r>
            <w:proofErr w:type="spellEnd"/>
            <w:r w:rsidRPr="00AD1AFB">
              <w:rPr>
                <w:rFonts w:ascii="Times New Roman" w:hAnsi="Times New Roman" w:cs="Times New Roman"/>
              </w:rPr>
              <w:t xml:space="preserve">-ілюстративний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(розповідь, презентації);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- частково-пошуковий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(бесіда);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- репродуктивний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(робота з художніми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текстами, підручником,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посібником);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- дослідницький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(самостійна </w:t>
            </w:r>
            <w:r w:rsidRPr="00AD1AFB">
              <w:rPr>
                <w:rFonts w:ascii="Times New Roman" w:hAnsi="Times New Roman" w:cs="Times New Roman"/>
              </w:rPr>
              <w:lastRenderedPageBreak/>
              <w:t xml:space="preserve">робота з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науковою літературою,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робота з фактичним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матеріалом);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- інтерактивні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 xml:space="preserve">(дискусія, мозковий </w:t>
            </w:r>
          </w:p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AD1AFB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iCs/>
              </w:rPr>
              <w:lastRenderedPageBreak/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AD1AFB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AD1AFB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AD1AFB">
              <w:rPr>
                <w:rFonts w:ascii="Times New Roman" w:hAnsi="Times New Roman" w:cs="Times New Roman"/>
                <w:iCs/>
              </w:rPr>
              <w:t>ЗНУ.</w:t>
            </w:r>
          </w:p>
        </w:tc>
      </w:tr>
    </w:tbl>
    <w:p w:rsidR="00B56C83" w:rsidRPr="00AD1AFB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30BB7" w:rsidRPr="00AD1AFB" w:rsidRDefault="00830BB7" w:rsidP="00830BB7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2651524"/>
      <w:r w:rsidRPr="00AD1AFB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:rsidR="002E62F6" w:rsidRPr="00AD1AFB" w:rsidRDefault="002E62F6" w:rsidP="00830BB7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2F6" w:rsidRPr="00AD1AFB" w:rsidRDefault="002E62F6" w:rsidP="002E62F6">
      <w:pPr>
        <w:tabs>
          <w:tab w:val="num" w:pos="0"/>
        </w:tabs>
        <w:jc w:val="center"/>
        <w:rPr>
          <w:rFonts w:ascii="Times New Roman" w:hAnsi="Times New Roman" w:cs="Times New Roman"/>
          <w:b/>
          <w:caps/>
          <w:lang w:val="ru-RU"/>
        </w:rPr>
      </w:pPr>
      <w:proofErr w:type="spellStart"/>
      <w:r w:rsidRPr="00AD1AFB">
        <w:rPr>
          <w:rFonts w:ascii="Times New Roman" w:hAnsi="Times New Roman" w:cs="Times New Roman"/>
          <w:b/>
          <w:lang w:val="ru-RU"/>
        </w:rPr>
        <w:t>Змістовний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модуль 1. </w:t>
      </w:r>
      <w:r w:rsidR="00B73EE9" w:rsidRPr="00AD1AFB">
        <w:rPr>
          <w:rFonts w:ascii="Times New Roman" w:hAnsi="Times New Roman" w:cs="Times New Roman"/>
          <w:b/>
          <w:caps/>
          <w:lang w:val="ru-RU"/>
        </w:rPr>
        <w:t>Методологія</w:t>
      </w:r>
      <w:r w:rsidRPr="00AD1AFB">
        <w:rPr>
          <w:rFonts w:ascii="Times New Roman" w:hAnsi="Times New Roman" w:cs="Times New Roman"/>
          <w:b/>
          <w:caps/>
          <w:lang w:val="ru-RU"/>
        </w:rPr>
        <w:t xml:space="preserve"> міфологічної критики.</w:t>
      </w:r>
    </w:p>
    <w:p w:rsidR="008B32D8" w:rsidRPr="00AD1AFB" w:rsidRDefault="008B32D8" w:rsidP="002E62F6">
      <w:pPr>
        <w:tabs>
          <w:tab w:val="num" w:pos="0"/>
        </w:tabs>
        <w:rPr>
          <w:rFonts w:ascii="Times New Roman" w:hAnsi="Times New Roman" w:cs="Times New Roman"/>
          <w:b/>
          <w:lang w:val="ru-RU"/>
        </w:rPr>
      </w:pPr>
    </w:p>
    <w:p w:rsidR="00AD5E06" w:rsidRPr="00AD1AFB" w:rsidRDefault="00AD5E06" w:rsidP="002E62F6">
      <w:pPr>
        <w:tabs>
          <w:tab w:val="num" w:pos="0"/>
        </w:tabs>
        <w:rPr>
          <w:rFonts w:ascii="Times New Roman" w:hAnsi="Times New Roman" w:cs="Times New Roman"/>
          <w:b/>
          <w:lang w:val="ru-RU"/>
        </w:rPr>
      </w:pPr>
      <w:r w:rsidRPr="00AD1AFB">
        <w:rPr>
          <w:rFonts w:ascii="Times New Roman" w:hAnsi="Times New Roman" w:cs="Times New Roman"/>
          <w:b/>
          <w:lang w:val="ru-RU"/>
        </w:rPr>
        <w:t xml:space="preserve">Тема 1. </w:t>
      </w:r>
      <w:proofErr w:type="spellStart"/>
      <w:r w:rsidR="00AB1636" w:rsidRPr="00AD1AFB">
        <w:rPr>
          <w:rFonts w:ascii="Times New Roman" w:hAnsi="Times New Roman" w:cs="Times New Roman"/>
          <w:b/>
          <w:lang w:val="ru-RU"/>
        </w:rPr>
        <w:t>Методологічні</w:t>
      </w:r>
      <w:proofErr w:type="spellEnd"/>
      <w:r w:rsidR="00AB1636"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B1636" w:rsidRPr="00AD1AFB">
        <w:rPr>
          <w:rFonts w:ascii="Times New Roman" w:hAnsi="Times New Roman" w:cs="Times New Roman"/>
          <w:b/>
          <w:lang w:val="ru-RU"/>
        </w:rPr>
        <w:t>основи</w:t>
      </w:r>
      <w:proofErr w:type="spellEnd"/>
      <w:r w:rsidR="00AB1636"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B1636" w:rsidRPr="00AD1AFB">
        <w:rPr>
          <w:rFonts w:ascii="Times New Roman" w:hAnsi="Times New Roman" w:cs="Times New Roman"/>
          <w:b/>
          <w:lang w:val="ru-RU"/>
        </w:rPr>
        <w:t>вивчення</w:t>
      </w:r>
      <w:proofErr w:type="spellEnd"/>
      <w:r w:rsidR="00AB1636"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B1636" w:rsidRPr="00AD1AFB">
        <w:rPr>
          <w:rFonts w:ascii="Times New Roman" w:hAnsi="Times New Roman" w:cs="Times New Roman"/>
          <w:b/>
          <w:lang w:val="ru-RU"/>
        </w:rPr>
        <w:t>дисципліни</w:t>
      </w:r>
      <w:proofErr w:type="spellEnd"/>
      <w:r w:rsidR="00AB1636" w:rsidRPr="00AD1AFB">
        <w:rPr>
          <w:rFonts w:ascii="Times New Roman" w:hAnsi="Times New Roman" w:cs="Times New Roman"/>
          <w:b/>
          <w:lang w:val="ru-RU"/>
        </w:rPr>
        <w:t xml:space="preserve"> «</w:t>
      </w:r>
      <w:proofErr w:type="spellStart"/>
      <w:r w:rsidR="00AB1636" w:rsidRPr="00AD1AFB">
        <w:rPr>
          <w:rFonts w:ascii="Times New Roman" w:hAnsi="Times New Roman" w:cs="Times New Roman"/>
          <w:b/>
          <w:lang w:val="ru-RU"/>
        </w:rPr>
        <w:t>Міфопоетика</w:t>
      </w:r>
      <w:proofErr w:type="spellEnd"/>
      <w:r w:rsidR="00AB1636" w:rsidRPr="00AD1AFB">
        <w:rPr>
          <w:rFonts w:ascii="Times New Roman" w:hAnsi="Times New Roman" w:cs="Times New Roman"/>
          <w:b/>
          <w:lang w:val="ru-RU"/>
        </w:rPr>
        <w:t>».</w:t>
      </w:r>
    </w:p>
    <w:p w:rsidR="00AD5E06" w:rsidRPr="00AD1AFB" w:rsidRDefault="007A184E" w:rsidP="004B07AB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D1AFB">
        <w:rPr>
          <w:rFonts w:ascii="Times New Roman" w:hAnsi="Times New Roman" w:cs="Times New Roman"/>
          <w:bCs/>
          <w:lang w:val="ru-RU"/>
        </w:rPr>
        <w:t>Міфокритика</w:t>
      </w:r>
      <w:proofErr w:type="spellEnd"/>
      <w:r w:rsidRPr="00AD1AFB">
        <w:rPr>
          <w:rFonts w:ascii="Times New Roman" w:hAnsi="Times New Roman" w:cs="Times New Roman"/>
          <w:bCs/>
          <w:lang w:val="ru-RU"/>
        </w:rPr>
        <w:t xml:space="preserve"> – </w:t>
      </w:r>
      <w:proofErr w:type="spellStart"/>
      <w:r w:rsidRPr="00AD1AFB">
        <w:rPr>
          <w:rFonts w:ascii="Times New Roman" w:hAnsi="Times New Roman" w:cs="Times New Roman"/>
          <w:bCs/>
          <w:lang w:val="ru-RU"/>
        </w:rPr>
        <w:t>міждисциплінарна</w:t>
      </w:r>
      <w:proofErr w:type="spellEnd"/>
      <w:r w:rsidRPr="00AD1AF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Cs/>
          <w:lang w:val="ru-RU"/>
        </w:rPr>
        <w:t>наукова</w:t>
      </w:r>
      <w:proofErr w:type="spellEnd"/>
      <w:r w:rsidRPr="00AD1AFB">
        <w:rPr>
          <w:rFonts w:ascii="Times New Roman" w:hAnsi="Times New Roman" w:cs="Times New Roman"/>
          <w:bCs/>
          <w:lang w:val="ru-RU"/>
        </w:rPr>
        <w:t xml:space="preserve"> парадигма (</w:t>
      </w:r>
      <w:proofErr w:type="spellStart"/>
      <w:r w:rsidRPr="00AD1AFB">
        <w:rPr>
          <w:rFonts w:ascii="Times New Roman" w:hAnsi="Times New Roman" w:cs="Times New Roman"/>
          <w:bCs/>
          <w:lang w:val="ru-RU"/>
        </w:rPr>
        <w:t>літературознавство</w:t>
      </w:r>
      <w:proofErr w:type="spellEnd"/>
      <w:r w:rsidRPr="00AD1AFB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bCs/>
          <w:lang w:val="ru-RU"/>
        </w:rPr>
        <w:t>філософія</w:t>
      </w:r>
      <w:proofErr w:type="spellEnd"/>
      <w:r w:rsidRPr="00AD1AFB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bCs/>
          <w:lang w:val="ru-RU"/>
        </w:rPr>
        <w:t>культурологія</w:t>
      </w:r>
      <w:proofErr w:type="spellEnd"/>
      <w:r w:rsidRPr="00AD1AFB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bCs/>
          <w:lang w:val="ru-RU"/>
        </w:rPr>
        <w:t>психологія</w:t>
      </w:r>
      <w:proofErr w:type="spellEnd"/>
      <w:r w:rsidRPr="00AD1AFB">
        <w:rPr>
          <w:rFonts w:ascii="Times New Roman" w:hAnsi="Times New Roman" w:cs="Times New Roman"/>
          <w:bCs/>
          <w:lang w:val="ru-RU"/>
        </w:rPr>
        <w:t xml:space="preserve">). </w:t>
      </w:r>
      <w:proofErr w:type="spellStart"/>
      <w:r w:rsidRPr="00AD1AFB">
        <w:rPr>
          <w:rFonts w:ascii="Times New Roman" w:hAnsi="Times New Roman" w:cs="Times New Roman"/>
          <w:bCs/>
          <w:lang w:val="ru-RU"/>
        </w:rPr>
        <w:t>Історія</w:t>
      </w:r>
      <w:proofErr w:type="spellEnd"/>
      <w:r w:rsidRPr="00AD1AF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Cs/>
          <w:lang w:val="ru-RU"/>
        </w:rPr>
        <w:t>розвитку</w:t>
      </w:r>
      <w:proofErr w:type="spellEnd"/>
      <w:r w:rsidRPr="00AD1AF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Cs/>
          <w:lang w:val="ru-RU"/>
        </w:rPr>
        <w:t>міфокритики</w:t>
      </w:r>
      <w:proofErr w:type="spellEnd"/>
      <w:r w:rsidRPr="00AD1AFB">
        <w:rPr>
          <w:rFonts w:ascii="Times New Roman" w:hAnsi="Times New Roman" w:cs="Times New Roman"/>
          <w:bCs/>
          <w:lang w:val="ru-RU"/>
        </w:rPr>
        <w:t>.</w:t>
      </w:r>
      <w:r w:rsidR="0092528D" w:rsidRPr="00AD1AF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2528D" w:rsidRPr="00AD1AFB">
        <w:rPr>
          <w:rFonts w:ascii="Times New Roman" w:hAnsi="Times New Roman" w:cs="Times New Roman"/>
          <w:bCs/>
          <w:lang w:val="ru-RU"/>
        </w:rPr>
        <w:t>Ритуалістичний</w:t>
      </w:r>
      <w:proofErr w:type="spellEnd"/>
      <w:r w:rsidR="0092528D" w:rsidRPr="00AD1AF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2528D" w:rsidRPr="00AD1AFB">
        <w:rPr>
          <w:rFonts w:ascii="Times New Roman" w:hAnsi="Times New Roman" w:cs="Times New Roman"/>
          <w:bCs/>
          <w:lang w:val="ru-RU"/>
        </w:rPr>
        <w:t>напрямок</w:t>
      </w:r>
      <w:proofErr w:type="spellEnd"/>
      <w:r w:rsidR="0092528D" w:rsidRPr="00AD1AF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2528D" w:rsidRPr="00AD1AFB">
        <w:rPr>
          <w:rFonts w:ascii="Times New Roman" w:hAnsi="Times New Roman" w:cs="Times New Roman"/>
          <w:bCs/>
          <w:lang w:val="ru-RU"/>
        </w:rPr>
        <w:t>міфокритики</w:t>
      </w:r>
      <w:proofErr w:type="spellEnd"/>
      <w:r w:rsidR="0092528D" w:rsidRPr="00AD1AFB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92528D" w:rsidRPr="00AD1AFB">
        <w:rPr>
          <w:rFonts w:ascii="Times New Roman" w:hAnsi="Times New Roman" w:cs="Times New Roman"/>
          <w:bCs/>
          <w:lang w:val="ru-RU"/>
        </w:rPr>
        <w:t>Міфологічна</w:t>
      </w:r>
      <w:proofErr w:type="spellEnd"/>
      <w:r w:rsidR="0092528D" w:rsidRPr="00AD1AFB">
        <w:rPr>
          <w:rFonts w:ascii="Times New Roman" w:hAnsi="Times New Roman" w:cs="Times New Roman"/>
          <w:bCs/>
          <w:lang w:val="ru-RU"/>
        </w:rPr>
        <w:t xml:space="preserve"> критика і </w:t>
      </w:r>
      <w:proofErr w:type="spellStart"/>
      <w:r w:rsidR="0092528D" w:rsidRPr="00AD1AFB">
        <w:rPr>
          <w:rFonts w:ascii="Times New Roman" w:hAnsi="Times New Roman" w:cs="Times New Roman"/>
          <w:bCs/>
          <w:lang w:val="ru-RU"/>
        </w:rPr>
        <w:t>психоаналіз</w:t>
      </w:r>
      <w:proofErr w:type="spellEnd"/>
      <w:r w:rsidR="0092528D" w:rsidRPr="00AD1AFB">
        <w:rPr>
          <w:rFonts w:ascii="Times New Roman" w:hAnsi="Times New Roman" w:cs="Times New Roman"/>
          <w:bCs/>
          <w:lang w:val="ru-RU"/>
        </w:rPr>
        <w:t>. Семантико-</w:t>
      </w:r>
      <w:proofErr w:type="spellStart"/>
      <w:r w:rsidR="0092528D" w:rsidRPr="00AD1AFB">
        <w:rPr>
          <w:rFonts w:ascii="Times New Roman" w:hAnsi="Times New Roman" w:cs="Times New Roman"/>
          <w:bCs/>
          <w:lang w:val="ru-RU"/>
        </w:rPr>
        <w:t>символічний</w:t>
      </w:r>
      <w:proofErr w:type="spellEnd"/>
      <w:r w:rsidR="0092528D" w:rsidRPr="00AD1AF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2528D" w:rsidRPr="00AD1AFB">
        <w:rPr>
          <w:rFonts w:ascii="Times New Roman" w:hAnsi="Times New Roman" w:cs="Times New Roman"/>
          <w:bCs/>
          <w:lang w:val="ru-RU"/>
        </w:rPr>
        <w:t>напрямок</w:t>
      </w:r>
      <w:proofErr w:type="spellEnd"/>
      <w:r w:rsidR="0092528D" w:rsidRPr="00AD1AF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2528D" w:rsidRPr="00AD1AFB">
        <w:rPr>
          <w:rFonts w:ascii="Times New Roman" w:hAnsi="Times New Roman" w:cs="Times New Roman"/>
          <w:bCs/>
          <w:lang w:val="ru-RU"/>
        </w:rPr>
        <w:t>міфокритики</w:t>
      </w:r>
      <w:proofErr w:type="spellEnd"/>
      <w:r w:rsidR="0092528D" w:rsidRPr="00AD1AFB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92528D" w:rsidRPr="00AD1AFB">
        <w:rPr>
          <w:rFonts w:ascii="Times New Roman" w:hAnsi="Times New Roman" w:cs="Times New Roman"/>
          <w:bCs/>
          <w:lang w:val="ru-RU"/>
        </w:rPr>
        <w:t>Структуралізм</w:t>
      </w:r>
      <w:proofErr w:type="spellEnd"/>
      <w:r w:rsidR="0092528D" w:rsidRPr="00AD1AFB">
        <w:rPr>
          <w:rFonts w:ascii="Times New Roman" w:hAnsi="Times New Roman" w:cs="Times New Roman"/>
          <w:bCs/>
          <w:lang w:val="ru-RU"/>
        </w:rPr>
        <w:t xml:space="preserve"> і </w:t>
      </w:r>
      <w:proofErr w:type="spellStart"/>
      <w:r w:rsidR="0092528D" w:rsidRPr="00AD1AFB">
        <w:rPr>
          <w:rFonts w:ascii="Times New Roman" w:hAnsi="Times New Roman" w:cs="Times New Roman"/>
          <w:bCs/>
          <w:lang w:val="ru-RU"/>
        </w:rPr>
        <w:t>міфокритика</w:t>
      </w:r>
      <w:proofErr w:type="spellEnd"/>
      <w:r w:rsidR="0092528D" w:rsidRPr="00AD1AFB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="0092528D" w:rsidRPr="00AD1AFB">
        <w:rPr>
          <w:rFonts w:ascii="Times New Roman" w:hAnsi="Times New Roman" w:cs="Times New Roman"/>
          <w:bCs/>
          <w:lang w:val="ru-RU"/>
        </w:rPr>
        <w:t>Вітчизняний</w:t>
      </w:r>
      <w:proofErr w:type="spellEnd"/>
      <w:r w:rsidR="0092528D" w:rsidRPr="00AD1AF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2528D" w:rsidRPr="00AD1AFB">
        <w:rPr>
          <w:rFonts w:ascii="Times New Roman" w:hAnsi="Times New Roman" w:cs="Times New Roman"/>
          <w:bCs/>
          <w:lang w:val="ru-RU"/>
        </w:rPr>
        <w:t>досвід</w:t>
      </w:r>
      <w:proofErr w:type="spellEnd"/>
      <w:r w:rsidR="0092528D" w:rsidRPr="00AD1AF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2528D" w:rsidRPr="00AD1AFB">
        <w:rPr>
          <w:rFonts w:ascii="Times New Roman" w:hAnsi="Times New Roman" w:cs="Times New Roman"/>
          <w:bCs/>
          <w:lang w:val="ru-RU"/>
        </w:rPr>
        <w:t>функціонування</w:t>
      </w:r>
      <w:proofErr w:type="spellEnd"/>
      <w:r w:rsidR="0092528D" w:rsidRPr="00AD1AF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92528D" w:rsidRPr="00AD1AFB">
        <w:rPr>
          <w:rFonts w:ascii="Times New Roman" w:hAnsi="Times New Roman" w:cs="Times New Roman"/>
          <w:bCs/>
          <w:lang w:val="ru-RU"/>
        </w:rPr>
        <w:t>міфокритики</w:t>
      </w:r>
      <w:proofErr w:type="spellEnd"/>
      <w:r w:rsidR="0092528D" w:rsidRPr="00AD1AFB">
        <w:rPr>
          <w:rFonts w:ascii="Times New Roman" w:hAnsi="Times New Roman" w:cs="Times New Roman"/>
          <w:bCs/>
          <w:lang w:val="ru-RU"/>
        </w:rPr>
        <w:t>.</w:t>
      </w:r>
      <w:r w:rsidR="004B07AB" w:rsidRPr="00AD1AF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Cs/>
          <w:lang w:val="ru-RU"/>
        </w:rPr>
        <w:t>Міфопоетика</w:t>
      </w:r>
      <w:proofErr w:type="spellEnd"/>
      <w:r w:rsidR="004B07AB" w:rsidRPr="00AD1AFB">
        <w:rPr>
          <w:rFonts w:ascii="Times New Roman" w:hAnsi="Times New Roman" w:cs="Times New Roman"/>
          <w:bCs/>
          <w:lang w:val="ru-RU"/>
        </w:rPr>
        <w:t xml:space="preserve"> як об</w:t>
      </w:r>
      <w:r w:rsidR="004B07AB" w:rsidRPr="00AD1AFB">
        <w:rPr>
          <w:rFonts w:ascii="Times New Roman" w:hAnsi="Times New Roman" w:cs="Times New Roman"/>
          <w:bCs/>
          <w:lang w:val="en-US"/>
        </w:rPr>
        <w:t>’</w:t>
      </w:r>
      <w:proofErr w:type="spellStart"/>
      <w:r w:rsidR="004B07AB" w:rsidRPr="00AD1AFB">
        <w:rPr>
          <w:rFonts w:ascii="Times New Roman" w:hAnsi="Times New Roman" w:cs="Times New Roman"/>
          <w:bCs/>
          <w:lang w:val="ru-RU"/>
        </w:rPr>
        <w:t>єкт</w:t>
      </w:r>
      <w:proofErr w:type="spellEnd"/>
      <w:r w:rsidR="004B07AB" w:rsidRPr="00AD1AFB">
        <w:rPr>
          <w:rFonts w:ascii="Times New Roman" w:hAnsi="Times New Roman" w:cs="Times New Roman"/>
          <w:bCs/>
          <w:lang w:val="en-US"/>
        </w:rPr>
        <w:t xml:space="preserve"> </w:t>
      </w:r>
      <w:r w:rsidR="004B07AB" w:rsidRPr="00AD1AFB">
        <w:rPr>
          <w:rFonts w:ascii="Times New Roman" w:hAnsi="Times New Roman" w:cs="Times New Roman"/>
          <w:bCs/>
        </w:rPr>
        <w:t xml:space="preserve">аналізу. </w:t>
      </w:r>
      <w:r w:rsidR="004B07AB" w:rsidRPr="00AD1AFB">
        <w:rPr>
          <w:rFonts w:ascii="Times New Roman" w:hAnsi="Times New Roman" w:cs="Times New Roman"/>
          <w:bCs/>
          <w:lang w:val="ru-RU"/>
        </w:rPr>
        <w:t xml:space="preserve"> </w:t>
      </w:r>
    </w:p>
    <w:p w:rsidR="004B07AB" w:rsidRPr="00AD1AFB" w:rsidRDefault="004B07AB" w:rsidP="004B07AB">
      <w:pPr>
        <w:tabs>
          <w:tab w:val="num" w:pos="0"/>
        </w:tabs>
        <w:jc w:val="both"/>
        <w:rPr>
          <w:rFonts w:ascii="Times New Roman" w:hAnsi="Times New Roman" w:cs="Times New Roman"/>
          <w:bCs/>
          <w:lang w:val="ru-RU"/>
        </w:rPr>
      </w:pPr>
    </w:p>
    <w:p w:rsidR="002E62F6" w:rsidRPr="00AD1AFB" w:rsidRDefault="002E62F6" w:rsidP="009434A3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D1AFB">
        <w:rPr>
          <w:rFonts w:ascii="Times New Roman" w:hAnsi="Times New Roman" w:cs="Times New Roman"/>
          <w:b/>
          <w:lang w:val="ru-RU"/>
        </w:rPr>
        <w:t xml:space="preserve">Тема 2.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Істор</w:t>
      </w:r>
      <w:r w:rsidR="00DA4856" w:rsidRPr="00AD1AFB">
        <w:rPr>
          <w:rFonts w:ascii="Times New Roman" w:hAnsi="Times New Roman" w:cs="Times New Roman"/>
          <w:b/>
          <w:lang w:val="ru-RU"/>
        </w:rPr>
        <w:t>ична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еволюція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концепції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>.</w:t>
      </w:r>
      <w:r w:rsidR="00CB250C" w:rsidRPr="00AD1AF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CB250C" w:rsidRPr="00AD1AFB">
        <w:rPr>
          <w:rFonts w:ascii="Times New Roman" w:hAnsi="Times New Roman" w:cs="Times New Roman"/>
          <w:b/>
          <w:bCs/>
          <w:lang w:val="ru-RU"/>
        </w:rPr>
        <w:t>Теорії</w:t>
      </w:r>
      <w:proofErr w:type="spellEnd"/>
      <w:r w:rsidR="00CB250C" w:rsidRPr="00AD1AF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CB250C" w:rsidRPr="00AD1AFB">
        <w:rPr>
          <w:rFonts w:ascii="Times New Roman" w:hAnsi="Times New Roman" w:cs="Times New Roman"/>
          <w:b/>
          <w:bCs/>
          <w:lang w:val="ru-RU"/>
        </w:rPr>
        <w:t>міфу</w:t>
      </w:r>
      <w:proofErr w:type="spellEnd"/>
      <w:r w:rsidR="00CB250C" w:rsidRPr="00AD1AFB">
        <w:rPr>
          <w:rFonts w:ascii="Times New Roman" w:hAnsi="Times New Roman" w:cs="Times New Roman"/>
          <w:b/>
          <w:bCs/>
          <w:lang w:val="ru-RU"/>
        </w:rPr>
        <w:t>.</w:t>
      </w:r>
    </w:p>
    <w:p w:rsidR="00CB250C" w:rsidRPr="00AD1AFB" w:rsidRDefault="00CB250C" w:rsidP="00CB250C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предмет </w:t>
      </w:r>
      <w:proofErr w:type="spellStart"/>
      <w:r w:rsidRPr="00AD1AFB">
        <w:rPr>
          <w:rFonts w:ascii="Times New Roman" w:hAnsi="Times New Roman" w:cs="Times New Roman"/>
          <w:lang w:val="ru-RU"/>
        </w:rPr>
        <w:t>міждисциплінарного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осмислення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lang w:val="ru-RU"/>
        </w:rPr>
        <w:t>універсальна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форма </w:t>
      </w:r>
      <w:proofErr w:type="spellStart"/>
      <w:r w:rsidRPr="00AD1AFB">
        <w:rPr>
          <w:rFonts w:ascii="Times New Roman" w:hAnsi="Times New Roman" w:cs="Times New Roman"/>
          <w:lang w:val="ru-RU"/>
        </w:rPr>
        <w:t>людського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мислення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Перехід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від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релігійного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AD1AFB">
        <w:rPr>
          <w:rFonts w:ascii="Times New Roman" w:hAnsi="Times New Roman" w:cs="Times New Roman"/>
          <w:lang w:val="ru-RU"/>
        </w:rPr>
        <w:t>світського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трактування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в ХІХ–ХХ </w:t>
      </w:r>
      <w:proofErr w:type="spellStart"/>
      <w:r w:rsidRPr="00AD1AFB">
        <w:rPr>
          <w:rFonts w:ascii="Times New Roman" w:hAnsi="Times New Roman" w:cs="Times New Roman"/>
          <w:lang w:val="ru-RU"/>
        </w:rPr>
        <w:t>століттях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Роль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D1AFB">
        <w:rPr>
          <w:rFonts w:ascii="Times New Roman" w:hAnsi="Times New Roman" w:cs="Times New Roman"/>
          <w:lang w:val="ru-RU"/>
        </w:rPr>
        <w:t>філософії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психології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культурології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літературознавстві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2433CB" w:rsidRPr="00AD1AFB" w:rsidRDefault="002E62F6" w:rsidP="009434A3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Інтерпретація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D1AFB">
        <w:rPr>
          <w:rFonts w:ascii="Times New Roman" w:hAnsi="Times New Roman" w:cs="Times New Roman"/>
          <w:lang w:val="ru-RU"/>
        </w:rPr>
        <w:t>Давній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Греції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  <w:r w:rsidR="004B07AB" w:rsidRPr="00AD1AFB">
        <w:rPr>
          <w:rFonts w:ascii="Times New Roman" w:hAnsi="Times New Roman" w:cs="Times New Roman"/>
        </w:rPr>
        <w:t xml:space="preserve"> </w:t>
      </w:r>
      <w:r w:rsidR="004B07AB" w:rsidRPr="00AD1AFB">
        <w:rPr>
          <w:rFonts w:ascii="Times New Roman" w:hAnsi="Times New Roman" w:cs="Times New Roman"/>
          <w:lang w:val="ru-RU"/>
        </w:rPr>
        <w:t xml:space="preserve">Гомер, </w:t>
      </w:r>
      <w:proofErr w:type="spellStart"/>
      <w:r w:rsidR="004B07AB" w:rsidRPr="00AD1AFB">
        <w:rPr>
          <w:rFonts w:ascii="Times New Roman" w:hAnsi="Times New Roman" w:cs="Times New Roman"/>
          <w:lang w:val="ru-RU"/>
        </w:rPr>
        <w:t>Гесіод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="004B07AB" w:rsidRPr="00AD1AFB">
        <w:rPr>
          <w:rFonts w:ascii="Times New Roman" w:hAnsi="Times New Roman" w:cs="Times New Roman"/>
          <w:lang w:val="ru-RU"/>
        </w:rPr>
        <w:t>перші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12BA1" w:rsidRPr="00AD1AFB">
        <w:rPr>
          <w:rFonts w:ascii="Times New Roman" w:hAnsi="Times New Roman" w:cs="Times New Roman"/>
          <w:lang w:val="ru-RU"/>
        </w:rPr>
        <w:t>інтерпретатори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B07AB" w:rsidRPr="00AD1AFB">
        <w:rPr>
          <w:rFonts w:ascii="Times New Roman" w:hAnsi="Times New Roman" w:cs="Times New Roman"/>
          <w:lang w:val="ru-RU"/>
        </w:rPr>
        <w:t>міфологічного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B07AB" w:rsidRPr="00AD1AFB">
        <w:rPr>
          <w:rFonts w:ascii="Times New Roman" w:hAnsi="Times New Roman" w:cs="Times New Roman"/>
          <w:lang w:val="ru-RU"/>
        </w:rPr>
        <w:t>світогляду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4B07AB"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 xml:space="preserve"> і логос: </w:t>
      </w:r>
      <w:proofErr w:type="spellStart"/>
      <w:r w:rsidR="004B07AB" w:rsidRPr="00AD1AFB">
        <w:rPr>
          <w:rFonts w:ascii="Times New Roman" w:hAnsi="Times New Roman" w:cs="Times New Roman"/>
          <w:lang w:val="ru-RU"/>
        </w:rPr>
        <w:t>поступовий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B07AB" w:rsidRPr="00AD1AFB">
        <w:rPr>
          <w:rFonts w:ascii="Times New Roman" w:hAnsi="Times New Roman" w:cs="Times New Roman"/>
          <w:lang w:val="ru-RU"/>
        </w:rPr>
        <w:t>перехід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B07AB" w:rsidRPr="00AD1AFB">
        <w:rPr>
          <w:rFonts w:ascii="Times New Roman" w:hAnsi="Times New Roman" w:cs="Times New Roman"/>
          <w:lang w:val="ru-RU"/>
        </w:rPr>
        <w:t>від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 xml:space="preserve"> сакрального слова до </w:t>
      </w:r>
      <w:proofErr w:type="spellStart"/>
      <w:r w:rsidR="004B07AB" w:rsidRPr="00AD1AFB">
        <w:rPr>
          <w:rFonts w:ascii="Times New Roman" w:hAnsi="Times New Roman" w:cs="Times New Roman"/>
          <w:lang w:val="ru-RU"/>
        </w:rPr>
        <w:t>раціонального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 xml:space="preserve">. Платон: критика </w:t>
      </w:r>
      <w:proofErr w:type="spellStart"/>
      <w:r w:rsidR="004B07AB"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4B07AB" w:rsidRPr="00AD1AFB">
        <w:rPr>
          <w:rFonts w:ascii="Times New Roman" w:hAnsi="Times New Roman" w:cs="Times New Roman"/>
          <w:lang w:val="ru-RU"/>
        </w:rPr>
        <w:t>Арістотель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4B07AB"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 xml:space="preserve"> як сюжет і структура </w:t>
      </w:r>
      <w:proofErr w:type="spellStart"/>
      <w:r w:rsidR="004B07AB" w:rsidRPr="00AD1AFB">
        <w:rPr>
          <w:rFonts w:ascii="Times New Roman" w:hAnsi="Times New Roman" w:cs="Times New Roman"/>
          <w:lang w:val="ru-RU"/>
        </w:rPr>
        <w:t>поетичного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B07AB" w:rsidRPr="00AD1AFB">
        <w:rPr>
          <w:rFonts w:ascii="Times New Roman" w:hAnsi="Times New Roman" w:cs="Times New Roman"/>
          <w:lang w:val="ru-RU"/>
        </w:rPr>
        <w:t>наслідування</w:t>
      </w:r>
      <w:proofErr w:type="spellEnd"/>
      <w:r w:rsidR="004B07AB" w:rsidRPr="00AD1AFB">
        <w:rPr>
          <w:rFonts w:ascii="Times New Roman" w:hAnsi="Times New Roman" w:cs="Times New Roman"/>
          <w:lang w:val="ru-RU"/>
        </w:rPr>
        <w:t>.</w:t>
      </w:r>
      <w:r w:rsidR="000F532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F532E"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0F532E" w:rsidRPr="00AD1AFB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="000F532E" w:rsidRPr="00AD1AFB">
        <w:rPr>
          <w:rFonts w:ascii="Times New Roman" w:hAnsi="Times New Roman" w:cs="Times New Roman"/>
          <w:lang w:val="ru-RU"/>
        </w:rPr>
        <w:t>носій</w:t>
      </w:r>
      <w:proofErr w:type="spellEnd"/>
      <w:r w:rsidR="000F532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F532E" w:rsidRPr="00AD1AFB">
        <w:rPr>
          <w:rFonts w:ascii="Times New Roman" w:hAnsi="Times New Roman" w:cs="Times New Roman"/>
          <w:lang w:val="ru-RU"/>
        </w:rPr>
        <w:t>універсального</w:t>
      </w:r>
      <w:proofErr w:type="spellEnd"/>
      <w:r w:rsidR="000F532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F532E" w:rsidRPr="00AD1AFB">
        <w:rPr>
          <w:rFonts w:ascii="Times New Roman" w:hAnsi="Times New Roman" w:cs="Times New Roman"/>
          <w:lang w:val="ru-RU"/>
        </w:rPr>
        <w:t>світогляду</w:t>
      </w:r>
      <w:proofErr w:type="spellEnd"/>
      <w:r w:rsidR="000F532E" w:rsidRPr="00AD1AFB">
        <w:rPr>
          <w:rFonts w:ascii="Times New Roman" w:hAnsi="Times New Roman" w:cs="Times New Roman"/>
          <w:lang w:val="ru-RU"/>
        </w:rPr>
        <w:t>.</w:t>
      </w:r>
    </w:p>
    <w:p w:rsidR="00E925C1" w:rsidRPr="00AD1AFB" w:rsidRDefault="002E62F6" w:rsidP="009434A3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Середньовічна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концепція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812BA1" w:rsidRPr="00AD1AFB">
        <w:rPr>
          <w:rFonts w:ascii="Times New Roman" w:hAnsi="Times New Roman" w:cs="Times New Roman"/>
          <w:lang w:val="ru-RU"/>
        </w:rPr>
        <w:t>Християнське</w:t>
      </w:r>
      <w:proofErr w:type="spellEnd"/>
      <w:r w:rsidR="00812BA1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12BA1" w:rsidRPr="00AD1AFB">
        <w:rPr>
          <w:rFonts w:ascii="Times New Roman" w:hAnsi="Times New Roman" w:cs="Times New Roman"/>
          <w:lang w:val="ru-RU"/>
        </w:rPr>
        <w:t>одкровення</w:t>
      </w:r>
      <w:proofErr w:type="spellEnd"/>
      <w:r w:rsidR="00812BA1" w:rsidRPr="00AD1AFB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="00812BA1" w:rsidRPr="00AD1AFB">
        <w:rPr>
          <w:rFonts w:ascii="Times New Roman" w:hAnsi="Times New Roman" w:cs="Times New Roman"/>
          <w:lang w:val="ru-RU"/>
        </w:rPr>
        <w:t>м</w:t>
      </w:r>
      <w:r w:rsidR="00D62D4C" w:rsidRPr="00AD1AFB">
        <w:rPr>
          <w:rFonts w:ascii="Times New Roman" w:hAnsi="Times New Roman" w:cs="Times New Roman"/>
          <w:lang w:val="ru-RU"/>
        </w:rPr>
        <w:t>іф</w:t>
      </w:r>
      <w:proofErr w:type="spellEnd"/>
      <w:r w:rsidR="00812BA1" w:rsidRPr="00AD1AFB">
        <w:rPr>
          <w:rFonts w:ascii="Times New Roman" w:hAnsi="Times New Roman" w:cs="Times New Roman"/>
          <w:lang w:val="ru-RU"/>
        </w:rPr>
        <w:t xml:space="preserve"> як </w:t>
      </w:r>
      <w:r w:rsidR="00D62D4C" w:rsidRPr="00AD1AFB">
        <w:rPr>
          <w:rFonts w:ascii="Times New Roman" w:hAnsi="Times New Roman" w:cs="Times New Roman"/>
          <w:lang w:val="ru-RU"/>
        </w:rPr>
        <w:t>форма</w:t>
      </w:r>
      <w:r w:rsidR="00812BA1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язичницького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мислення</w:t>
      </w:r>
      <w:proofErr w:type="spellEnd"/>
      <w:r w:rsidR="00812BA1"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812BA1" w:rsidRPr="00AD1AFB">
        <w:rPr>
          <w:rFonts w:ascii="Times New Roman" w:hAnsi="Times New Roman" w:cs="Times New Roman"/>
          <w:lang w:val="ru-RU"/>
        </w:rPr>
        <w:t>аспекти</w:t>
      </w:r>
      <w:proofErr w:type="spellEnd"/>
      <w:r w:rsidR="00812BA1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12BA1" w:rsidRPr="00AD1AFB">
        <w:rPr>
          <w:rFonts w:ascii="Times New Roman" w:hAnsi="Times New Roman" w:cs="Times New Roman"/>
          <w:lang w:val="ru-RU"/>
        </w:rPr>
        <w:t>протиставлення</w:t>
      </w:r>
      <w:proofErr w:type="spellEnd"/>
      <w:r w:rsidR="00812BA1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Алегоричне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тлумачення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античних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міфів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середньовічній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екзегетиці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>.</w:t>
      </w:r>
      <w:r w:rsidR="00812BA1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 xml:space="preserve"> як</w:t>
      </w:r>
      <w:r w:rsidR="00812BA1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передісторія</w:t>
      </w:r>
      <w:proofErr w:type="spellEnd"/>
      <w:r w:rsidR="00812BA1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спасіння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>.</w:t>
      </w:r>
      <w:r w:rsidR="00812BA1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12BA1" w:rsidRPr="00AD1AFB">
        <w:rPr>
          <w:rFonts w:ascii="Times New Roman" w:hAnsi="Times New Roman" w:cs="Times New Roman"/>
          <w:lang w:val="ru-RU"/>
        </w:rPr>
        <w:t>Теологія</w:t>
      </w:r>
      <w:proofErr w:type="spellEnd"/>
      <w:r w:rsidR="00812BA1" w:rsidRPr="00AD1AFB">
        <w:rPr>
          <w:rFonts w:ascii="Times New Roman" w:hAnsi="Times New Roman" w:cs="Times New Roman"/>
          <w:lang w:val="ru-RU"/>
        </w:rPr>
        <w:t xml:space="preserve"> як альтернатива </w:t>
      </w:r>
      <w:proofErr w:type="spellStart"/>
      <w:r w:rsidR="00812BA1"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="00812BA1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Біблійна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міфологія</w:t>
      </w:r>
      <w:proofErr w:type="spellEnd"/>
      <w:r w:rsidR="00812BA1" w:rsidRPr="00AD1AFB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новий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 xml:space="preserve"> тип сакрального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наративу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>.</w:t>
      </w:r>
      <w:r w:rsidR="00812BA1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Християнська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космологія</w:t>
      </w:r>
      <w:proofErr w:type="spellEnd"/>
      <w:r w:rsidR="00812BA1" w:rsidRPr="00AD1AFB">
        <w:rPr>
          <w:rFonts w:ascii="Times New Roman" w:hAnsi="Times New Roman" w:cs="Times New Roman"/>
          <w:lang w:val="ru-RU"/>
        </w:rPr>
        <w:t xml:space="preserve"> – </w:t>
      </w:r>
      <w:r w:rsidR="00D62D4C" w:rsidRPr="00AD1AFB">
        <w:rPr>
          <w:rFonts w:ascii="Times New Roman" w:hAnsi="Times New Roman" w:cs="Times New Roman"/>
          <w:lang w:val="ru-RU"/>
        </w:rPr>
        <w:t xml:space="preserve">нова форма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пояснення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2D4C" w:rsidRPr="00AD1AFB">
        <w:rPr>
          <w:rFonts w:ascii="Times New Roman" w:hAnsi="Times New Roman" w:cs="Times New Roman"/>
          <w:lang w:val="ru-RU"/>
        </w:rPr>
        <w:t>світу</w:t>
      </w:r>
      <w:proofErr w:type="spellEnd"/>
      <w:r w:rsidR="00D62D4C" w:rsidRPr="00AD1AFB">
        <w:rPr>
          <w:rFonts w:ascii="Times New Roman" w:hAnsi="Times New Roman" w:cs="Times New Roman"/>
          <w:lang w:val="ru-RU"/>
        </w:rPr>
        <w:t>.</w:t>
      </w:r>
    </w:p>
    <w:p w:rsidR="007D096E" w:rsidRPr="00AD1AFB" w:rsidRDefault="002E62F6" w:rsidP="009434A3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D1AFB">
        <w:rPr>
          <w:rFonts w:ascii="Times New Roman" w:hAnsi="Times New Roman" w:cs="Times New Roman"/>
          <w:lang w:val="ru-RU"/>
        </w:rPr>
        <w:t>епоху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Ренесансу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7D096E" w:rsidRPr="00AD1AFB">
        <w:rPr>
          <w:rFonts w:ascii="Times New Roman" w:hAnsi="Times New Roman" w:cs="Times New Roman"/>
          <w:lang w:val="ru-RU"/>
        </w:rPr>
        <w:t>Відродження</w:t>
      </w:r>
      <w:proofErr w:type="spellEnd"/>
      <w:r w:rsidR="007D096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D096E" w:rsidRPr="00AD1AFB">
        <w:rPr>
          <w:rFonts w:ascii="Times New Roman" w:hAnsi="Times New Roman" w:cs="Times New Roman"/>
          <w:lang w:val="ru-RU"/>
        </w:rPr>
        <w:t>інтересу</w:t>
      </w:r>
      <w:proofErr w:type="spellEnd"/>
      <w:r w:rsidR="007D096E" w:rsidRPr="00AD1AFB">
        <w:rPr>
          <w:rFonts w:ascii="Times New Roman" w:hAnsi="Times New Roman" w:cs="Times New Roman"/>
          <w:lang w:val="ru-RU"/>
        </w:rPr>
        <w:t xml:space="preserve"> до античного </w:t>
      </w:r>
      <w:proofErr w:type="spellStart"/>
      <w:r w:rsidR="007D096E"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="007D096E" w:rsidRPr="00AD1AFB">
        <w:rPr>
          <w:rFonts w:ascii="Times New Roman" w:hAnsi="Times New Roman" w:cs="Times New Roman"/>
          <w:lang w:val="ru-RU"/>
        </w:rPr>
        <w:t xml:space="preserve"> як до </w:t>
      </w:r>
      <w:proofErr w:type="spellStart"/>
      <w:r w:rsidR="007D096E" w:rsidRPr="00AD1AFB">
        <w:rPr>
          <w:rFonts w:ascii="Times New Roman" w:hAnsi="Times New Roman" w:cs="Times New Roman"/>
          <w:lang w:val="ru-RU"/>
        </w:rPr>
        <w:t>джерела</w:t>
      </w:r>
      <w:proofErr w:type="spellEnd"/>
      <w:r w:rsidR="007D096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D096E" w:rsidRPr="00AD1AFB">
        <w:rPr>
          <w:rFonts w:ascii="Times New Roman" w:hAnsi="Times New Roman" w:cs="Times New Roman"/>
          <w:lang w:val="ru-RU"/>
        </w:rPr>
        <w:t>краси</w:t>
      </w:r>
      <w:proofErr w:type="spellEnd"/>
      <w:r w:rsidR="007D096E" w:rsidRPr="00AD1AFB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="007D096E" w:rsidRPr="00AD1AFB">
        <w:rPr>
          <w:rFonts w:ascii="Times New Roman" w:hAnsi="Times New Roman" w:cs="Times New Roman"/>
          <w:lang w:val="ru-RU"/>
        </w:rPr>
        <w:t>гармонії</w:t>
      </w:r>
      <w:proofErr w:type="spellEnd"/>
      <w:r w:rsidR="007D096E" w:rsidRPr="00AD1AFB">
        <w:rPr>
          <w:rFonts w:ascii="Times New Roman" w:hAnsi="Times New Roman" w:cs="Times New Roman"/>
          <w:lang w:val="ru-RU"/>
        </w:rPr>
        <w:t>.</w:t>
      </w:r>
      <w:r w:rsidR="00E925C1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D096E"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E925C1" w:rsidRPr="00AD1AFB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="007D096E" w:rsidRPr="00AD1AFB">
        <w:rPr>
          <w:rFonts w:ascii="Times New Roman" w:hAnsi="Times New Roman" w:cs="Times New Roman"/>
          <w:lang w:val="ru-RU"/>
        </w:rPr>
        <w:t>алегорія</w:t>
      </w:r>
      <w:proofErr w:type="spellEnd"/>
      <w:r w:rsidR="007D096E" w:rsidRPr="00AD1AFB">
        <w:rPr>
          <w:rFonts w:ascii="Times New Roman" w:hAnsi="Times New Roman" w:cs="Times New Roman"/>
          <w:lang w:val="ru-RU"/>
        </w:rPr>
        <w:t xml:space="preserve"> морального </w:t>
      </w:r>
      <w:proofErr w:type="spellStart"/>
      <w:r w:rsidR="007D096E" w:rsidRPr="00AD1AFB">
        <w:rPr>
          <w:rFonts w:ascii="Times New Roman" w:hAnsi="Times New Roman" w:cs="Times New Roman"/>
          <w:lang w:val="ru-RU"/>
        </w:rPr>
        <w:t>або</w:t>
      </w:r>
      <w:proofErr w:type="spellEnd"/>
      <w:r w:rsidR="007D096E" w:rsidRPr="00AD1AFB">
        <w:rPr>
          <w:rFonts w:ascii="Times New Roman" w:hAnsi="Times New Roman" w:cs="Times New Roman"/>
          <w:lang w:val="ru-RU"/>
        </w:rPr>
        <w:t xml:space="preserve"> природного закону.</w:t>
      </w:r>
      <w:r w:rsidR="00E925C1" w:rsidRPr="00AD1AFB">
        <w:rPr>
          <w:rFonts w:ascii="Times New Roman" w:hAnsi="Times New Roman" w:cs="Times New Roman"/>
          <w:lang w:val="ru-RU"/>
        </w:rPr>
        <w:t xml:space="preserve"> С</w:t>
      </w:r>
      <w:r w:rsidR="007D096E" w:rsidRPr="00AD1AFB">
        <w:rPr>
          <w:rFonts w:ascii="Times New Roman" w:hAnsi="Times New Roman" w:cs="Times New Roman"/>
          <w:lang w:val="ru-RU"/>
        </w:rPr>
        <w:t xml:space="preserve">интез </w:t>
      </w:r>
      <w:proofErr w:type="spellStart"/>
      <w:r w:rsidR="007D096E" w:rsidRPr="00AD1AFB">
        <w:rPr>
          <w:rFonts w:ascii="Times New Roman" w:hAnsi="Times New Roman" w:cs="Times New Roman"/>
          <w:lang w:val="ru-RU"/>
        </w:rPr>
        <w:t>християнства</w:t>
      </w:r>
      <w:proofErr w:type="spellEnd"/>
      <w:r w:rsidR="007D096E" w:rsidRPr="00AD1AFB">
        <w:rPr>
          <w:rFonts w:ascii="Times New Roman" w:hAnsi="Times New Roman" w:cs="Times New Roman"/>
          <w:lang w:val="ru-RU"/>
        </w:rPr>
        <w:t xml:space="preserve"> й античного </w:t>
      </w:r>
      <w:proofErr w:type="spellStart"/>
      <w:r w:rsidR="007D096E"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="007D096E" w:rsidRPr="00AD1AFB">
        <w:rPr>
          <w:rFonts w:ascii="Times New Roman" w:hAnsi="Times New Roman" w:cs="Times New Roman"/>
          <w:lang w:val="ru-RU"/>
        </w:rPr>
        <w:t>.</w:t>
      </w:r>
    </w:p>
    <w:p w:rsidR="00E53876" w:rsidRPr="00AD1AFB" w:rsidRDefault="001353B9" w:rsidP="009434A3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D1AFB">
        <w:rPr>
          <w:rFonts w:ascii="Times New Roman" w:hAnsi="Times New Roman" w:cs="Times New Roman"/>
          <w:lang w:val="ru-RU"/>
        </w:rPr>
        <w:t>епоху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Просвітництва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Раціоналістичне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тлумачення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«</w:t>
      </w:r>
      <w:proofErr w:type="spellStart"/>
      <w:r w:rsidRPr="00AD1AFB">
        <w:rPr>
          <w:rFonts w:ascii="Times New Roman" w:hAnsi="Times New Roman" w:cs="Times New Roman"/>
          <w:lang w:val="ru-RU"/>
        </w:rPr>
        <w:t>вигадки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неосвічених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».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– форма </w:t>
      </w:r>
      <w:proofErr w:type="spellStart"/>
      <w:r w:rsidRPr="00AD1AFB">
        <w:rPr>
          <w:rFonts w:ascii="Times New Roman" w:hAnsi="Times New Roman" w:cs="Times New Roman"/>
          <w:lang w:val="ru-RU"/>
        </w:rPr>
        <w:t>дитинства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людства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D1AFB">
        <w:rPr>
          <w:rFonts w:ascii="Times New Roman" w:hAnsi="Times New Roman" w:cs="Times New Roman"/>
          <w:lang w:val="ru-RU"/>
        </w:rPr>
        <w:t>філософська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інтерпретація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(Вольтер, </w:t>
      </w:r>
      <w:r w:rsidR="00A06C33" w:rsidRPr="00AD1AFB">
        <w:rPr>
          <w:rFonts w:ascii="Times New Roman" w:hAnsi="Times New Roman" w:cs="Times New Roman"/>
          <w:lang w:val="ru-RU"/>
        </w:rPr>
        <w:t xml:space="preserve">Ж.-Ж. </w:t>
      </w:r>
      <w:r w:rsidRPr="00AD1AFB">
        <w:rPr>
          <w:rFonts w:ascii="Times New Roman" w:hAnsi="Times New Roman" w:cs="Times New Roman"/>
          <w:lang w:val="ru-RU"/>
        </w:rPr>
        <w:t xml:space="preserve">Руссо, </w:t>
      </w:r>
      <w:r w:rsidR="00A06C33" w:rsidRPr="00AD1AFB">
        <w:rPr>
          <w:rFonts w:ascii="Times New Roman" w:hAnsi="Times New Roman" w:cs="Times New Roman"/>
          <w:lang w:val="ru-RU"/>
        </w:rPr>
        <w:t>Д. </w:t>
      </w:r>
      <w:proofErr w:type="spellStart"/>
      <w:r w:rsidRPr="00AD1AFB">
        <w:rPr>
          <w:rFonts w:ascii="Times New Roman" w:hAnsi="Times New Roman" w:cs="Times New Roman"/>
          <w:lang w:val="ru-RU"/>
        </w:rPr>
        <w:t>Дідро</w:t>
      </w:r>
      <w:proofErr w:type="spellEnd"/>
      <w:r w:rsidRPr="00AD1AFB">
        <w:rPr>
          <w:rFonts w:ascii="Times New Roman" w:hAnsi="Times New Roman" w:cs="Times New Roman"/>
          <w:lang w:val="ru-RU"/>
        </w:rPr>
        <w:t>)</w:t>
      </w:r>
      <w:r w:rsidR="00A06C33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Науковий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раціоналізм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деміфологізація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Класицистична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кодифікація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>.</w:t>
      </w:r>
    </w:p>
    <w:p w:rsidR="00A06C33" w:rsidRPr="00AD1AFB" w:rsidRDefault="002E62F6" w:rsidP="009434A3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Акцентуація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D1AFB">
        <w:rPr>
          <w:rFonts w:ascii="Times New Roman" w:hAnsi="Times New Roman" w:cs="Times New Roman"/>
          <w:lang w:val="ru-RU"/>
        </w:rPr>
        <w:t>епоху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Романтизму.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Реабілітація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форми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національного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 духу (Й. Г. Гердер, Ф.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Шеллінг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Національна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міфологія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 – основа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ідентичності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 народу.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Ідея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вічного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06C33"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="00A06C33" w:rsidRPr="00AD1AFB">
        <w:rPr>
          <w:rFonts w:ascii="Times New Roman" w:hAnsi="Times New Roman" w:cs="Times New Roman"/>
          <w:lang w:val="ru-RU"/>
        </w:rPr>
        <w:t xml:space="preserve">. </w:t>
      </w:r>
    </w:p>
    <w:p w:rsidR="00CB250C" w:rsidRPr="00AD1AFB" w:rsidRDefault="002E62F6" w:rsidP="00CB250C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Модерністська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концепція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Неоміфологізм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універсальний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код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культури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(Ф.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Ніцше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>, «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Народження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трагедії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з духу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музики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»).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екзистенційна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основа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людського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буття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>.</w:t>
      </w:r>
      <w:r w:rsidR="00795235" w:rsidRPr="00AD1AFB">
        <w:rPr>
          <w:rFonts w:ascii="Times New Roman" w:hAnsi="Times New Roman" w:cs="Times New Roman"/>
        </w:rPr>
        <w:t xml:space="preserve">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модернізмі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філософський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інструмент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самопізнання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>.</w:t>
      </w:r>
    </w:p>
    <w:p w:rsidR="00CB250C" w:rsidRPr="00AD1AFB" w:rsidRDefault="00CB250C" w:rsidP="00CB250C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Антропологічна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школа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(Дж. Дж. Фрезер, Е. </w:t>
      </w:r>
      <w:proofErr w:type="spellStart"/>
      <w:r w:rsidRPr="00AD1AFB">
        <w:rPr>
          <w:rFonts w:ascii="Times New Roman" w:hAnsi="Times New Roman" w:cs="Times New Roman"/>
          <w:lang w:val="ru-RU"/>
        </w:rPr>
        <w:t>Тайлор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D1AFB">
        <w:rPr>
          <w:rFonts w:ascii="Times New Roman" w:hAnsi="Times New Roman" w:cs="Times New Roman"/>
          <w:lang w:val="ru-RU"/>
        </w:rPr>
        <w:t>ін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.).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lang w:val="ru-RU"/>
        </w:rPr>
        <w:t>пояснення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природних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явищ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основа ритуалу. </w:t>
      </w:r>
      <w:proofErr w:type="spellStart"/>
      <w:r w:rsidRPr="00AD1AFB">
        <w:rPr>
          <w:rFonts w:ascii="Times New Roman" w:hAnsi="Times New Roman" w:cs="Times New Roman"/>
          <w:lang w:val="ru-RU"/>
        </w:rPr>
        <w:t>Психоаналітична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концепція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D1AFB">
        <w:rPr>
          <w:rFonts w:ascii="Times New Roman" w:hAnsi="Times New Roman" w:cs="Times New Roman"/>
          <w:lang w:val="ru-RU"/>
        </w:rPr>
        <w:t>З.Фройд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К.Юнг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О.Ранк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К.Естес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D1AFB">
        <w:rPr>
          <w:rFonts w:ascii="Times New Roman" w:hAnsi="Times New Roman" w:cs="Times New Roman"/>
          <w:lang w:val="ru-RU"/>
        </w:rPr>
        <w:t>ін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.).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lang w:val="ru-RU"/>
        </w:rPr>
        <w:t>психічний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код </w:t>
      </w:r>
      <w:proofErr w:type="spellStart"/>
      <w:r w:rsidRPr="00AD1AFB">
        <w:rPr>
          <w:rFonts w:ascii="Times New Roman" w:hAnsi="Times New Roman" w:cs="Times New Roman"/>
          <w:lang w:val="ru-RU"/>
        </w:rPr>
        <w:t>культури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проєкція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внутрішнього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досвіду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людства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CB250C" w:rsidRPr="00AD1AFB" w:rsidRDefault="00CB250C" w:rsidP="00CB250C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Структуралістські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інтерпретації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>. К. </w:t>
      </w:r>
      <w:proofErr w:type="spellStart"/>
      <w:r w:rsidRPr="00AD1AFB">
        <w:rPr>
          <w:rFonts w:ascii="Times New Roman" w:hAnsi="Times New Roman" w:cs="Times New Roman"/>
          <w:lang w:val="ru-RU"/>
        </w:rPr>
        <w:t>Леві-Строс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система </w:t>
      </w:r>
      <w:proofErr w:type="spellStart"/>
      <w:r w:rsidRPr="00AD1AFB">
        <w:rPr>
          <w:rFonts w:ascii="Times New Roman" w:hAnsi="Times New Roman" w:cs="Times New Roman"/>
          <w:lang w:val="ru-RU"/>
        </w:rPr>
        <w:t>бінарних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опозицій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Р. Барт: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lang w:val="ru-RU"/>
        </w:rPr>
        <w:t>сучасна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мова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культури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«друга </w:t>
      </w:r>
      <w:proofErr w:type="spellStart"/>
      <w:r w:rsidRPr="00AD1AFB">
        <w:rPr>
          <w:rFonts w:ascii="Times New Roman" w:hAnsi="Times New Roman" w:cs="Times New Roman"/>
          <w:lang w:val="ru-RU"/>
        </w:rPr>
        <w:t>семіотична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система».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lang w:val="ru-RU"/>
        </w:rPr>
        <w:t>механізм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творення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культурного </w:t>
      </w:r>
      <w:proofErr w:type="spellStart"/>
      <w:r w:rsidRPr="00AD1AFB">
        <w:rPr>
          <w:rFonts w:ascii="Times New Roman" w:hAnsi="Times New Roman" w:cs="Times New Roman"/>
          <w:lang w:val="ru-RU"/>
        </w:rPr>
        <w:t>значення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CB250C" w:rsidRPr="00AD1AFB" w:rsidRDefault="00CB250C" w:rsidP="00CB250C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Герменевтична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школа. М. </w:t>
      </w:r>
      <w:proofErr w:type="spellStart"/>
      <w:r w:rsidRPr="00AD1AFB">
        <w:rPr>
          <w:rFonts w:ascii="Times New Roman" w:hAnsi="Times New Roman" w:cs="Times New Roman"/>
          <w:lang w:val="ru-RU"/>
        </w:rPr>
        <w:t>Еліаде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до «священного часу», шлях до </w:t>
      </w:r>
      <w:proofErr w:type="spellStart"/>
      <w:r w:rsidRPr="00AD1AFB">
        <w:rPr>
          <w:rFonts w:ascii="Times New Roman" w:hAnsi="Times New Roman" w:cs="Times New Roman"/>
          <w:lang w:val="ru-RU"/>
        </w:rPr>
        <w:t>первопочатку</w:t>
      </w:r>
      <w:proofErr w:type="spellEnd"/>
      <w:r w:rsidRPr="00AD1AFB">
        <w:rPr>
          <w:rFonts w:ascii="Times New Roman" w:hAnsi="Times New Roman" w:cs="Times New Roman"/>
          <w:lang w:val="ru-RU"/>
        </w:rPr>
        <w:t>. П. </w:t>
      </w:r>
      <w:proofErr w:type="spellStart"/>
      <w:r w:rsidRPr="00AD1AFB">
        <w:rPr>
          <w:rFonts w:ascii="Times New Roman" w:hAnsi="Times New Roman" w:cs="Times New Roman"/>
          <w:lang w:val="ru-RU"/>
        </w:rPr>
        <w:t>Рікер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lang w:val="ru-RU"/>
        </w:rPr>
        <w:t>символічна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мова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буття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спосіб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осягнення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сенсу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Герменевтичне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тлумачення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духовного тексту.</w:t>
      </w:r>
    </w:p>
    <w:p w:rsidR="00CB250C" w:rsidRPr="00AD1AFB" w:rsidRDefault="00CB250C" w:rsidP="00CB250C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Неоміфологічні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підходи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D1AFB">
        <w:rPr>
          <w:rFonts w:ascii="Times New Roman" w:hAnsi="Times New Roman" w:cs="Times New Roman"/>
          <w:lang w:val="ru-RU"/>
        </w:rPr>
        <w:t>літературі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Дж. Кемпбелл: </w:t>
      </w:r>
      <w:proofErr w:type="spellStart"/>
      <w:r w:rsidRPr="00AD1AFB">
        <w:rPr>
          <w:rFonts w:ascii="Times New Roman" w:hAnsi="Times New Roman" w:cs="Times New Roman"/>
          <w:lang w:val="ru-RU"/>
        </w:rPr>
        <w:t>концепція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D1AFB">
        <w:rPr>
          <w:rFonts w:ascii="Times New Roman" w:hAnsi="Times New Roman" w:cs="Times New Roman"/>
          <w:lang w:val="ru-RU"/>
        </w:rPr>
        <w:t>мономіфу</w:t>
      </w:r>
      <w:proofErr w:type="spellEnd"/>
      <w:r w:rsidRPr="00AD1AFB">
        <w:rPr>
          <w:rFonts w:ascii="Times New Roman" w:hAnsi="Times New Roman" w:cs="Times New Roman"/>
          <w:lang w:val="ru-RU"/>
        </w:rPr>
        <w:t>» та «</w:t>
      </w:r>
      <w:proofErr w:type="spellStart"/>
      <w:r w:rsidRPr="00AD1AFB">
        <w:rPr>
          <w:rFonts w:ascii="Times New Roman" w:hAnsi="Times New Roman" w:cs="Times New Roman"/>
          <w:lang w:val="ru-RU"/>
        </w:rPr>
        <w:t>подорожі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героя». М. </w:t>
      </w:r>
      <w:proofErr w:type="spellStart"/>
      <w:r w:rsidRPr="00AD1AFB">
        <w:rPr>
          <w:rFonts w:ascii="Times New Roman" w:hAnsi="Times New Roman" w:cs="Times New Roman"/>
          <w:lang w:val="ru-RU"/>
        </w:rPr>
        <w:t>Бодкін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D1AFB">
        <w:rPr>
          <w:rFonts w:ascii="Times New Roman" w:hAnsi="Times New Roman" w:cs="Times New Roman"/>
          <w:lang w:val="ru-RU"/>
        </w:rPr>
        <w:t>архетипна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структура </w:t>
      </w:r>
      <w:proofErr w:type="spellStart"/>
      <w:r w:rsidRPr="00AD1AFB">
        <w:rPr>
          <w:rFonts w:ascii="Times New Roman" w:hAnsi="Times New Roman" w:cs="Times New Roman"/>
          <w:lang w:val="ru-RU"/>
        </w:rPr>
        <w:t>образів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D1AFB">
        <w:rPr>
          <w:rFonts w:ascii="Times New Roman" w:hAnsi="Times New Roman" w:cs="Times New Roman"/>
          <w:lang w:val="ru-RU"/>
        </w:rPr>
        <w:t>художньому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тексті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Н. Фрай: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lang w:val="ru-RU"/>
        </w:rPr>
        <w:t>універсальна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сюжетна схема </w:t>
      </w:r>
      <w:proofErr w:type="spellStart"/>
      <w:r w:rsidRPr="00AD1AFB">
        <w:rPr>
          <w:rFonts w:ascii="Times New Roman" w:hAnsi="Times New Roman" w:cs="Times New Roman"/>
          <w:lang w:val="ru-RU"/>
        </w:rPr>
        <w:t>літератури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CB250C" w:rsidRPr="00AD1AFB" w:rsidRDefault="00CB250C" w:rsidP="00E85735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Постструктуралізм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семіотика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Р. Барт: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lang w:val="ru-RU"/>
        </w:rPr>
        <w:t>ідеологія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повсякденного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життя</w:t>
      </w:r>
      <w:proofErr w:type="spellEnd"/>
      <w:r w:rsidRPr="00AD1AFB">
        <w:rPr>
          <w:rFonts w:ascii="Times New Roman" w:hAnsi="Times New Roman" w:cs="Times New Roman"/>
          <w:lang w:val="ru-RU"/>
        </w:rPr>
        <w:t>. Ж. </w:t>
      </w:r>
      <w:proofErr w:type="spellStart"/>
      <w:r w:rsidRPr="00AD1AFB">
        <w:rPr>
          <w:rFonts w:ascii="Times New Roman" w:hAnsi="Times New Roman" w:cs="Times New Roman"/>
          <w:lang w:val="ru-RU"/>
        </w:rPr>
        <w:t>Дерріда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lang w:val="ru-RU"/>
        </w:rPr>
        <w:t>нескінченна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гра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інтерпретацій</w:t>
      </w:r>
      <w:proofErr w:type="spellEnd"/>
      <w:r w:rsidRPr="00AD1AFB">
        <w:rPr>
          <w:rFonts w:ascii="Times New Roman" w:hAnsi="Times New Roman" w:cs="Times New Roman"/>
          <w:lang w:val="ru-RU"/>
        </w:rPr>
        <w:t>. У. </w:t>
      </w:r>
      <w:proofErr w:type="spellStart"/>
      <w:r w:rsidRPr="00AD1AFB">
        <w:rPr>
          <w:rFonts w:ascii="Times New Roman" w:hAnsi="Times New Roman" w:cs="Times New Roman"/>
          <w:lang w:val="ru-RU"/>
        </w:rPr>
        <w:t>Еко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код, </w:t>
      </w:r>
      <w:proofErr w:type="spellStart"/>
      <w:r w:rsidRPr="00AD1AFB">
        <w:rPr>
          <w:rFonts w:ascii="Times New Roman" w:hAnsi="Times New Roman" w:cs="Times New Roman"/>
          <w:lang w:val="ru-RU"/>
        </w:rPr>
        <w:t>що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сам себе </w:t>
      </w:r>
      <w:proofErr w:type="spellStart"/>
      <w:r w:rsidRPr="00AD1AFB">
        <w:rPr>
          <w:rFonts w:ascii="Times New Roman" w:hAnsi="Times New Roman" w:cs="Times New Roman"/>
          <w:lang w:val="ru-RU"/>
        </w:rPr>
        <w:t>породжує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CD5359" w:rsidRPr="00AD1AFB" w:rsidRDefault="002E62F6" w:rsidP="00CD5359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D1AFB">
        <w:rPr>
          <w:rFonts w:ascii="Times New Roman" w:hAnsi="Times New Roman" w:cs="Times New Roman"/>
          <w:lang w:val="ru-RU"/>
        </w:rPr>
        <w:t xml:space="preserve">Постмодерна </w:t>
      </w:r>
      <w:proofErr w:type="spellStart"/>
      <w:r w:rsidRPr="00AD1AFB">
        <w:rPr>
          <w:rFonts w:ascii="Times New Roman" w:hAnsi="Times New Roman" w:cs="Times New Roman"/>
          <w:lang w:val="ru-RU"/>
        </w:rPr>
        <w:t>концепція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  <w:r w:rsidR="00795235" w:rsidRPr="00AD1AFB">
        <w:rPr>
          <w:rFonts w:ascii="Times New Roman" w:hAnsi="Times New Roman" w:cs="Times New Roman"/>
        </w:rPr>
        <w:t xml:space="preserve">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8C4C6D" w:rsidRPr="00AD1AFB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інструмент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гри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з культурною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пам’яттю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Реміфологізація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lastRenderedPageBreak/>
        <w:t>відродження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архетипів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795235" w:rsidRPr="00AD1AFB">
        <w:rPr>
          <w:rFonts w:ascii="Times New Roman" w:hAnsi="Times New Roman" w:cs="Times New Roman"/>
          <w:lang w:val="ru-RU"/>
        </w:rPr>
        <w:t>у текстах</w:t>
      </w:r>
      <w:proofErr w:type="gramEnd"/>
      <w:r w:rsidR="00795235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культури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>. «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Новітній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Вавилон»: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змішування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гібридизація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міфологій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Пародійне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відтворення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деконструкція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сакрального.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Постмодерний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 xml:space="preserve"> герой – антигерой </w:t>
      </w:r>
      <w:proofErr w:type="spellStart"/>
      <w:r w:rsidR="00795235"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="00795235" w:rsidRPr="00AD1AFB">
        <w:rPr>
          <w:rFonts w:ascii="Times New Roman" w:hAnsi="Times New Roman" w:cs="Times New Roman"/>
          <w:lang w:val="ru-RU"/>
        </w:rPr>
        <w:t>.</w:t>
      </w:r>
      <w:r w:rsidR="00CB250C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04F17"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304F17"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="00304F17" w:rsidRPr="00AD1AFB">
        <w:rPr>
          <w:rFonts w:ascii="Times New Roman" w:hAnsi="Times New Roman" w:cs="Times New Roman"/>
          <w:lang w:val="ru-RU"/>
        </w:rPr>
        <w:t>механізм</w:t>
      </w:r>
      <w:proofErr w:type="spellEnd"/>
      <w:r w:rsidR="00304F17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04F17" w:rsidRPr="00AD1AFB">
        <w:rPr>
          <w:rFonts w:ascii="Times New Roman" w:hAnsi="Times New Roman" w:cs="Times New Roman"/>
          <w:lang w:val="ru-RU"/>
        </w:rPr>
        <w:t>саморефлексії</w:t>
      </w:r>
      <w:proofErr w:type="spellEnd"/>
      <w:r w:rsidR="00304F17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04F17" w:rsidRPr="00AD1AFB">
        <w:rPr>
          <w:rFonts w:ascii="Times New Roman" w:hAnsi="Times New Roman" w:cs="Times New Roman"/>
          <w:lang w:val="ru-RU"/>
        </w:rPr>
        <w:t>культури</w:t>
      </w:r>
      <w:proofErr w:type="spellEnd"/>
      <w:r w:rsidR="00304F17" w:rsidRPr="00AD1AFB">
        <w:rPr>
          <w:rFonts w:ascii="Times New Roman" w:hAnsi="Times New Roman" w:cs="Times New Roman"/>
          <w:lang w:val="ru-RU"/>
        </w:rPr>
        <w:t>.</w:t>
      </w:r>
    </w:p>
    <w:p w:rsidR="00E53876" w:rsidRPr="00AD1AFB" w:rsidRDefault="00304F17" w:rsidP="004E7F0A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Сучасні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напрями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осмислення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  <w:r w:rsidR="00CD5359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Соціальний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CD5359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Гендерний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CD5359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Постколоніальний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політичний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CD5359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lang w:val="ru-RU"/>
        </w:rPr>
        <w:t>інструмент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влади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D1AFB">
        <w:rPr>
          <w:rFonts w:ascii="Times New Roman" w:hAnsi="Times New Roman" w:cs="Times New Roman"/>
          <w:lang w:val="ru-RU"/>
        </w:rPr>
        <w:t>конструювання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ідентичностей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  <w:r w:rsidR="00CD5359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lang w:val="ru-RU"/>
        </w:rPr>
        <w:t>спосіб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відновлення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духовної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цілісності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людини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в добу </w:t>
      </w:r>
      <w:proofErr w:type="spellStart"/>
      <w:r w:rsidRPr="00AD1AFB">
        <w:rPr>
          <w:rFonts w:ascii="Times New Roman" w:hAnsi="Times New Roman" w:cs="Times New Roman"/>
          <w:lang w:val="ru-RU"/>
        </w:rPr>
        <w:t>постправди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  <w:r w:rsidR="00CD5359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Теорії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ключ до </w:t>
      </w:r>
      <w:proofErr w:type="spellStart"/>
      <w:r w:rsidRPr="00AD1AFB">
        <w:rPr>
          <w:rFonts w:ascii="Times New Roman" w:hAnsi="Times New Roman" w:cs="Times New Roman"/>
          <w:lang w:val="ru-RU"/>
        </w:rPr>
        <w:t>розуміння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сучасної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культури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  <w:r w:rsidR="00CD5359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Дискусії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AD1AFB">
        <w:rPr>
          <w:rFonts w:ascii="Times New Roman" w:hAnsi="Times New Roman" w:cs="Times New Roman"/>
          <w:lang w:val="ru-RU"/>
        </w:rPr>
        <w:t>межі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функції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D1AFB">
        <w:rPr>
          <w:rFonts w:ascii="Times New Roman" w:hAnsi="Times New Roman" w:cs="Times New Roman"/>
          <w:lang w:val="ru-RU"/>
        </w:rPr>
        <w:t>етичний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потенціал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D1AFB">
        <w:rPr>
          <w:rFonts w:ascii="Times New Roman" w:hAnsi="Times New Roman" w:cs="Times New Roman"/>
          <w:lang w:val="ru-RU"/>
        </w:rPr>
        <w:t>сучасному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гуманітарному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дискурсі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4E7F0A" w:rsidRPr="00AD1AFB" w:rsidRDefault="004E7F0A" w:rsidP="004E7F0A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E53876" w:rsidRPr="00AD1AFB" w:rsidRDefault="007D6031" w:rsidP="0088685A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AD1AFB">
        <w:rPr>
          <w:rFonts w:ascii="Times New Roman" w:hAnsi="Times New Roman" w:cs="Times New Roman"/>
          <w:b/>
          <w:bCs/>
          <w:lang w:val="ru-RU"/>
        </w:rPr>
        <w:t xml:space="preserve">Тема </w:t>
      </w:r>
      <w:r w:rsidR="00CB250C" w:rsidRPr="00AD1AFB">
        <w:rPr>
          <w:rFonts w:ascii="Times New Roman" w:hAnsi="Times New Roman" w:cs="Times New Roman"/>
          <w:b/>
          <w:bCs/>
          <w:lang w:val="ru-RU"/>
        </w:rPr>
        <w:t>3</w:t>
      </w:r>
      <w:r w:rsidRPr="00AD1AFB">
        <w:rPr>
          <w:rFonts w:ascii="Times New Roman" w:hAnsi="Times New Roman" w:cs="Times New Roman"/>
          <w:b/>
          <w:bCs/>
          <w:lang w:val="ru-RU"/>
        </w:rPr>
        <w:t xml:space="preserve">. </w:t>
      </w:r>
      <w:proofErr w:type="spellStart"/>
      <w:r w:rsidR="007B499B" w:rsidRPr="00AD1AFB">
        <w:rPr>
          <w:rFonts w:ascii="Times New Roman" w:hAnsi="Times New Roman" w:cs="Times New Roman"/>
          <w:b/>
          <w:bCs/>
          <w:lang w:val="ru-RU"/>
        </w:rPr>
        <w:t>Сутність</w:t>
      </w:r>
      <w:proofErr w:type="spellEnd"/>
      <w:r w:rsidR="007B499B" w:rsidRPr="00AD1AF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7B499B" w:rsidRPr="00AD1AFB">
        <w:rPr>
          <w:rFonts w:ascii="Times New Roman" w:hAnsi="Times New Roman" w:cs="Times New Roman"/>
          <w:b/>
          <w:bCs/>
          <w:lang w:val="ru-RU"/>
        </w:rPr>
        <w:t>міфу</w:t>
      </w:r>
      <w:proofErr w:type="spellEnd"/>
      <w:r w:rsidR="007B499B" w:rsidRPr="00AD1AFB">
        <w:rPr>
          <w:rFonts w:ascii="Times New Roman" w:hAnsi="Times New Roman" w:cs="Times New Roman"/>
          <w:b/>
          <w:bCs/>
          <w:lang w:val="ru-RU"/>
        </w:rPr>
        <w:t xml:space="preserve">. </w:t>
      </w:r>
      <w:proofErr w:type="spellStart"/>
      <w:r w:rsidR="007B499B" w:rsidRPr="00AD1AFB">
        <w:rPr>
          <w:rFonts w:ascii="Times New Roman" w:hAnsi="Times New Roman" w:cs="Times New Roman"/>
          <w:b/>
          <w:bCs/>
          <w:lang w:val="ru-RU"/>
        </w:rPr>
        <w:t>Таксономія</w:t>
      </w:r>
      <w:proofErr w:type="spellEnd"/>
      <w:r w:rsidR="007B499B" w:rsidRPr="00AD1AF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7B499B" w:rsidRPr="00AD1AFB">
        <w:rPr>
          <w:rFonts w:ascii="Times New Roman" w:hAnsi="Times New Roman" w:cs="Times New Roman"/>
          <w:b/>
          <w:bCs/>
          <w:lang w:val="ru-RU"/>
        </w:rPr>
        <w:t>міф</w:t>
      </w:r>
      <w:r w:rsidR="008158B9" w:rsidRPr="00AD1AFB">
        <w:rPr>
          <w:rFonts w:ascii="Times New Roman" w:hAnsi="Times New Roman" w:cs="Times New Roman"/>
          <w:b/>
          <w:bCs/>
          <w:lang w:val="ru-RU"/>
        </w:rPr>
        <w:t>у</w:t>
      </w:r>
      <w:proofErr w:type="spellEnd"/>
      <w:r w:rsidR="007B499B" w:rsidRPr="00AD1AFB">
        <w:rPr>
          <w:rFonts w:ascii="Times New Roman" w:hAnsi="Times New Roman" w:cs="Times New Roman"/>
          <w:b/>
          <w:bCs/>
          <w:lang w:val="ru-RU"/>
        </w:rPr>
        <w:t>.</w:t>
      </w:r>
      <w:r w:rsidR="008158B9" w:rsidRPr="00AD1AF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8158B9" w:rsidRPr="00AD1AFB">
        <w:rPr>
          <w:rFonts w:ascii="Times New Roman" w:hAnsi="Times New Roman" w:cs="Times New Roman"/>
          <w:b/>
          <w:bCs/>
          <w:lang w:val="ru-RU"/>
        </w:rPr>
        <w:t>Міфологічні</w:t>
      </w:r>
      <w:proofErr w:type="spellEnd"/>
      <w:r w:rsidR="008158B9" w:rsidRPr="00AD1AF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8158B9" w:rsidRPr="00AD1AFB">
        <w:rPr>
          <w:rFonts w:ascii="Times New Roman" w:hAnsi="Times New Roman" w:cs="Times New Roman"/>
          <w:b/>
          <w:bCs/>
          <w:lang w:val="ru-RU"/>
        </w:rPr>
        <w:t>традиції</w:t>
      </w:r>
      <w:proofErr w:type="spellEnd"/>
      <w:r w:rsidR="008158B9" w:rsidRPr="00AD1AFB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6E37CE" w:rsidRPr="00AD1AFB" w:rsidRDefault="007B499B" w:rsidP="0088685A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Міфологічна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парадиґма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мислення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  <w:r w:rsidR="006E37C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Міфологічний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світогляд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Міфологічне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апріорі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Синкретизм </w:t>
      </w:r>
      <w:proofErr w:type="spellStart"/>
      <w:r w:rsidRPr="00AD1AFB">
        <w:rPr>
          <w:rFonts w:ascii="Times New Roman" w:hAnsi="Times New Roman" w:cs="Times New Roman"/>
          <w:lang w:val="ru-RU"/>
        </w:rPr>
        <w:t>міфологічної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свідомості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Маніфестаціонізм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креаціонізм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два типи дискурсу про </w:t>
      </w:r>
      <w:proofErr w:type="spellStart"/>
      <w:r w:rsidRPr="00AD1AFB">
        <w:rPr>
          <w:rFonts w:ascii="Times New Roman" w:hAnsi="Times New Roman" w:cs="Times New Roman"/>
          <w:lang w:val="ru-RU"/>
        </w:rPr>
        <w:t>Абсолютне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Текст і </w:t>
      </w:r>
      <w:proofErr w:type="spellStart"/>
      <w:r w:rsidRPr="00AD1AFB">
        <w:rPr>
          <w:rFonts w:ascii="Times New Roman" w:hAnsi="Times New Roman" w:cs="Times New Roman"/>
          <w:lang w:val="ru-RU"/>
        </w:rPr>
        <w:t>підтекст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lang w:val="ru-RU"/>
        </w:rPr>
        <w:t>прямий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зворотній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темпоральні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темпоральні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потоки.</w:t>
      </w:r>
      <w:r w:rsidR="006E37C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Християнство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буддизм: </w:t>
      </w:r>
      <w:proofErr w:type="spellStart"/>
      <w:r w:rsidRPr="00AD1AFB">
        <w:rPr>
          <w:rFonts w:ascii="Times New Roman" w:hAnsi="Times New Roman" w:cs="Times New Roman"/>
          <w:lang w:val="ru-RU"/>
        </w:rPr>
        <w:t>накладання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топологічних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архетипів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Ситуація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реміфологізації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D1AFB">
        <w:rPr>
          <w:rFonts w:ascii="Times New Roman" w:hAnsi="Times New Roman" w:cs="Times New Roman"/>
          <w:lang w:val="ru-RU"/>
        </w:rPr>
        <w:t>трансформація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дискурсивного поля. </w:t>
      </w:r>
      <w:proofErr w:type="spellStart"/>
      <w:r w:rsidRPr="00AD1AFB">
        <w:rPr>
          <w:rFonts w:ascii="Times New Roman" w:hAnsi="Times New Roman" w:cs="Times New Roman"/>
          <w:lang w:val="ru-RU"/>
        </w:rPr>
        <w:t>Міфологічна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модель </w:t>
      </w:r>
      <w:proofErr w:type="spellStart"/>
      <w:r w:rsidRPr="00AD1AFB">
        <w:rPr>
          <w:rFonts w:ascii="Times New Roman" w:hAnsi="Times New Roman" w:cs="Times New Roman"/>
          <w:lang w:val="ru-RU"/>
        </w:rPr>
        <w:t>універсуму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Поняття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r w:rsidR="00912D6F" w:rsidRPr="00AD1AFB">
        <w:rPr>
          <w:rFonts w:ascii="Times New Roman" w:hAnsi="Times New Roman" w:cs="Times New Roman"/>
          <w:lang w:val="ru-RU"/>
        </w:rPr>
        <w:t>«</w:t>
      </w:r>
      <w:r w:rsidRPr="00AD1AFB">
        <w:rPr>
          <w:rFonts w:ascii="Times New Roman" w:hAnsi="Times New Roman" w:cs="Times New Roman"/>
          <w:lang w:val="ru-RU"/>
        </w:rPr>
        <w:t xml:space="preserve">картина </w:t>
      </w:r>
      <w:proofErr w:type="spellStart"/>
      <w:r w:rsidRPr="00AD1AFB">
        <w:rPr>
          <w:rFonts w:ascii="Times New Roman" w:hAnsi="Times New Roman" w:cs="Times New Roman"/>
          <w:lang w:val="ru-RU"/>
        </w:rPr>
        <w:t>світу</w:t>
      </w:r>
      <w:proofErr w:type="spellEnd"/>
      <w:r w:rsidR="00912D6F" w:rsidRPr="00AD1AFB">
        <w:rPr>
          <w:rFonts w:ascii="Times New Roman" w:hAnsi="Times New Roman" w:cs="Times New Roman"/>
          <w:lang w:val="ru-RU"/>
        </w:rPr>
        <w:t>»</w:t>
      </w:r>
      <w:r w:rsidRPr="00AD1AFB">
        <w:rPr>
          <w:rFonts w:ascii="Times New Roman" w:hAnsi="Times New Roman" w:cs="Times New Roman"/>
          <w:lang w:val="ru-RU"/>
        </w:rPr>
        <w:t xml:space="preserve">, </w:t>
      </w:r>
      <w:r w:rsidR="00912D6F" w:rsidRPr="00AD1AFB">
        <w:rPr>
          <w:rFonts w:ascii="Times New Roman" w:hAnsi="Times New Roman" w:cs="Times New Roman"/>
          <w:lang w:val="ru-RU"/>
        </w:rPr>
        <w:t>«</w:t>
      </w:r>
      <w:r w:rsidRPr="00AD1AFB">
        <w:rPr>
          <w:rFonts w:ascii="Times New Roman" w:hAnsi="Times New Roman" w:cs="Times New Roman"/>
          <w:lang w:val="ru-RU"/>
        </w:rPr>
        <w:t xml:space="preserve">модель </w:t>
      </w:r>
      <w:proofErr w:type="spellStart"/>
      <w:r w:rsidRPr="00AD1AFB">
        <w:rPr>
          <w:rFonts w:ascii="Times New Roman" w:hAnsi="Times New Roman" w:cs="Times New Roman"/>
          <w:lang w:val="ru-RU"/>
        </w:rPr>
        <w:t>світу</w:t>
      </w:r>
      <w:proofErr w:type="spellEnd"/>
      <w:r w:rsidR="00912D6F" w:rsidRPr="00AD1AFB">
        <w:rPr>
          <w:rFonts w:ascii="Times New Roman" w:hAnsi="Times New Roman" w:cs="Times New Roman"/>
          <w:lang w:val="ru-RU"/>
        </w:rPr>
        <w:t xml:space="preserve">». </w:t>
      </w:r>
      <w:proofErr w:type="spellStart"/>
      <w:r w:rsidR="006E37CE" w:rsidRPr="00AD1AFB">
        <w:rPr>
          <w:rFonts w:ascii="Times New Roman" w:hAnsi="Times New Roman" w:cs="Times New Roman"/>
          <w:lang w:val="ru-RU"/>
        </w:rPr>
        <w:t>Типологія</w:t>
      </w:r>
      <w:proofErr w:type="spellEnd"/>
      <w:r w:rsidR="006E37CE" w:rsidRPr="00AD1AFB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="006E37CE" w:rsidRPr="00AD1AFB">
        <w:rPr>
          <w:rFonts w:ascii="Times New Roman" w:hAnsi="Times New Roman" w:cs="Times New Roman"/>
          <w:lang w:val="ru-RU"/>
        </w:rPr>
        <w:t>різновиди</w:t>
      </w:r>
      <w:proofErr w:type="spellEnd"/>
      <w:r w:rsidR="006E37C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E37CE" w:rsidRPr="00AD1AFB">
        <w:rPr>
          <w:rFonts w:ascii="Times New Roman" w:hAnsi="Times New Roman" w:cs="Times New Roman"/>
          <w:lang w:val="ru-RU"/>
        </w:rPr>
        <w:t>міфів</w:t>
      </w:r>
      <w:proofErr w:type="spellEnd"/>
      <w:r w:rsidR="006E37CE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912D6F" w:rsidRPr="00AD1AFB">
        <w:rPr>
          <w:rFonts w:ascii="Times New Roman" w:hAnsi="Times New Roman" w:cs="Times New Roman"/>
          <w:lang w:val="ru-RU"/>
        </w:rPr>
        <w:t>Класифікаційні</w:t>
      </w:r>
      <w:proofErr w:type="spellEnd"/>
      <w:r w:rsidR="00912D6F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12D6F" w:rsidRPr="00AD1AFB">
        <w:rPr>
          <w:rFonts w:ascii="Times New Roman" w:hAnsi="Times New Roman" w:cs="Times New Roman"/>
          <w:lang w:val="ru-RU"/>
        </w:rPr>
        <w:t>принципи</w:t>
      </w:r>
      <w:proofErr w:type="spellEnd"/>
      <w:r w:rsidR="00912D6F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12D6F" w:rsidRPr="00AD1AFB">
        <w:rPr>
          <w:rFonts w:ascii="Times New Roman" w:hAnsi="Times New Roman" w:cs="Times New Roman"/>
          <w:lang w:val="ru-RU"/>
        </w:rPr>
        <w:t>типології</w:t>
      </w:r>
      <w:proofErr w:type="spellEnd"/>
      <w:r w:rsidR="00912D6F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12D6F" w:rsidRPr="00AD1AFB">
        <w:rPr>
          <w:rFonts w:ascii="Times New Roman" w:hAnsi="Times New Roman" w:cs="Times New Roman"/>
          <w:lang w:val="ru-RU"/>
        </w:rPr>
        <w:t>міфів</w:t>
      </w:r>
      <w:proofErr w:type="spellEnd"/>
      <w:r w:rsidR="00912D6F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6E37CE" w:rsidRPr="00AD1AFB">
        <w:rPr>
          <w:rFonts w:ascii="Times New Roman" w:hAnsi="Times New Roman" w:cs="Times New Roman"/>
          <w:lang w:val="ru-RU"/>
        </w:rPr>
        <w:t>Дуальні</w:t>
      </w:r>
      <w:proofErr w:type="spellEnd"/>
      <w:r w:rsidR="006E37C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E37CE" w:rsidRPr="00AD1AFB">
        <w:rPr>
          <w:rFonts w:ascii="Times New Roman" w:hAnsi="Times New Roman" w:cs="Times New Roman"/>
          <w:lang w:val="ru-RU"/>
        </w:rPr>
        <w:t>міфи</w:t>
      </w:r>
      <w:proofErr w:type="spellEnd"/>
      <w:r w:rsidR="006E37CE" w:rsidRPr="00AD1AFB">
        <w:rPr>
          <w:rFonts w:ascii="Times New Roman" w:hAnsi="Times New Roman" w:cs="Times New Roman"/>
          <w:lang w:val="ru-RU"/>
        </w:rPr>
        <w:t>.</w:t>
      </w:r>
      <w:r w:rsidR="00912D6F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E37CE" w:rsidRPr="00AD1AFB">
        <w:rPr>
          <w:rFonts w:ascii="Times New Roman" w:hAnsi="Times New Roman" w:cs="Times New Roman"/>
          <w:lang w:val="ru-RU"/>
        </w:rPr>
        <w:t>Космогонічні</w:t>
      </w:r>
      <w:proofErr w:type="spellEnd"/>
      <w:r w:rsidR="006E37CE" w:rsidRPr="00AD1AFB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="006E37CE" w:rsidRPr="00AD1AFB">
        <w:rPr>
          <w:rFonts w:ascii="Times New Roman" w:hAnsi="Times New Roman" w:cs="Times New Roman"/>
          <w:lang w:val="ru-RU"/>
        </w:rPr>
        <w:t>антропологічні</w:t>
      </w:r>
      <w:proofErr w:type="spellEnd"/>
      <w:r w:rsidR="006E37C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E37CE" w:rsidRPr="00AD1AFB">
        <w:rPr>
          <w:rFonts w:ascii="Times New Roman" w:hAnsi="Times New Roman" w:cs="Times New Roman"/>
          <w:lang w:val="ru-RU"/>
        </w:rPr>
        <w:t>міфи</w:t>
      </w:r>
      <w:proofErr w:type="spellEnd"/>
      <w:r w:rsidR="006E37CE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6E37CE" w:rsidRPr="00AD1AFB">
        <w:rPr>
          <w:rFonts w:ascii="Times New Roman" w:hAnsi="Times New Roman" w:cs="Times New Roman"/>
          <w:lang w:val="ru-RU"/>
        </w:rPr>
        <w:t>Політичні</w:t>
      </w:r>
      <w:proofErr w:type="spellEnd"/>
      <w:r w:rsidR="006E37CE" w:rsidRPr="00AD1AFB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="006E37CE" w:rsidRPr="00AD1AFB">
        <w:rPr>
          <w:rFonts w:ascii="Times New Roman" w:hAnsi="Times New Roman" w:cs="Times New Roman"/>
          <w:lang w:val="ru-RU"/>
        </w:rPr>
        <w:t>історичні</w:t>
      </w:r>
      <w:proofErr w:type="spellEnd"/>
      <w:r w:rsidR="006E37C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E37CE" w:rsidRPr="00AD1AFB">
        <w:rPr>
          <w:rFonts w:ascii="Times New Roman" w:hAnsi="Times New Roman" w:cs="Times New Roman"/>
          <w:lang w:val="ru-RU"/>
        </w:rPr>
        <w:t>міфи</w:t>
      </w:r>
      <w:proofErr w:type="spellEnd"/>
      <w:r w:rsidR="006E37CE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6E37CE" w:rsidRPr="00AD1AFB">
        <w:rPr>
          <w:rFonts w:ascii="Times New Roman" w:hAnsi="Times New Roman" w:cs="Times New Roman"/>
          <w:lang w:val="ru-RU"/>
        </w:rPr>
        <w:t>Культурологічні</w:t>
      </w:r>
      <w:proofErr w:type="spellEnd"/>
      <w:r w:rsidR="006E37C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E37CE" w:rsidRPr="00AD1AFB">
        <w:rPr>
          <w:rFonts w:ascii="Times New Roman" w:hAnsi="Times New Roman" w:cs="Times New Roman"/>
          <w:lang w:val="ru-RU"/>
        </w:rPr>
        <w:t>міфи</w:t>
      </w:r>
      <w:proofErr w:type="spellEnd"/>
      <w:r w:rsidR="006E37CE" w:rsidRPr="00AD1AFB">
        <w:rPr>
          <w:rFonts w:ascii="Times New Roman" w:hAnsi="Times New Roman" w:cs="Times New Roman"/>
          <w:lang w:val="ru-RU"/>
        </w:rPr>
        <w:t>.</w:t>
      </w:r>
    </w:p>
    <w:p w:rsidR="007B499B" w:rsidRPr="00AD1AFB" w:rsidRDefault="007B499B" w:rsidP="0092528D">
      <w:pPr>
        <w:tabs>
          <w:tab w:val="num" w:pos="0"/>
        </w:tabs>
        <w:rPr>
          <w:rFonts w:ascii="Times New Roman" w:hAnsi="Times New Roman" w:cs="Times New Roman"/>
          <w:b/>
          <w:lang w:val="ru-RU"/>
        </w:rPr>
      </w:pPr>
    </w:p>
    <w:p w:rsidR="0092528D" w:rsidRPr="00AD1AFB" w:rsidRDefault="0092528D" w:rsidP="0088685A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D1AFB">
        <w:rPr>
          <w:rFonts w:ascii="Times New Roman" w:hAnsi="Times New Roman" w:cs="Times New Roman"/>
          <w:b/>
          <w:lang w:val="ru-RU"/>
        </w:rPr>
        <w:t xml:space="preserve">Тема </w:t>
      </w:r>
      <w:r w:rsidR="00CB250C" w:rsidRPr="00AD1AFB">
        <w:rPr>
          <w:rFonts w:ascii="Times New Roman" w:hAnsi="Times New Roman" w:cs="Times New Roman"/>
          <w:b/>
          <w:lang w:val="ru-RU"/>
        </w:rPr>
        <w:t>4</w:t>
      </w:r>
      <w:r w:rsidRPr="00AD1AFB">
        <w:rPr>
          <w:rFonts w:ascii="Times New Roman" w:hAnsi="Times New Roman" w:cs="Times New Roman"/>
          <w:b/>
          <w:bCs/>
          <w:lang w:val="ru-RU"/>
        </w:rPr>
        <w:t xml:space="preserve">. </w:t>
      </w:r>
      <w:proofErr w:type="spellStart"/>
      <w:r w:rsidR="007B499B" w:rsidRPr="00AD1AFB">
        <w:rPr>
          <w:rFonts w:ascii="Times New Roman" w:hAnsi="Times New Roman" w:cs="Times New Roman"/>
          <w:b/>
          <w:bCs/>
          <w:lang w:val="ru-RU"/>
        </w:rPr>
        <w:t>Взаємодія</w:t>
      </w:r>
      <w:proofErr w:type="spellEnd"/>
      <w:r w:rsidR="007B499B" w:rsidRPr="00AD1AF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7B499B" w:rsidRPr="00AD1AFB">
        <w:rPr>
          <w:rFonts w:ascii="Times New Roman" w:hAnsi="Times New Roman" w:cs="Times New Roman"/>
          <w:b/>
          <w:bCs/>
          <w:lang w:val="ru-RU"/>
        </w:rPr>
        <w:t>міфу</w:t>
      </w:r>
      <w:proofErr w:type="spellEnd"/>
      <w:r w:rsidR="007B499B" w:rsidRPr="00AD1AFB">
        <w:rPr>
          <w:rFonts w:ascii="Times New Roman" w:hAnsi="Times New Roman" w:cs="Times New Roman"/>
          <w:b/>
          <w:bCs/>
          <w:lang w:val="ru-RU"/>
        </w:rPr>
        <w:t xml:space="preserve"> з </w:t>
      </w:r>
      <w:proofErr w:type="spellStart"/>
      <w:r w:rsidR="007B499B" w:rsidRPr="00AD1AFB">
        <w:rPr>
          <w:rFonts w:ascii="Times New Roman" w:hAnsi="Times New Roman" w:cs="Times New Roman"/>
          <w:b/>
          <w:bCs/>
          <w:lang w:val="ru-RU"/>
        </w:rPr>
        <w:t>різними</w:t>
      </w:r>
      <w:proofErr w:type="spellEnd"/>
      <w:r w:rsidR="007B499B" w:rsidRPr="00AD1AFB">
        <w:rPr>
          <w:rFonts w:ascii="Times New Roman" w:hAnsi="Times New Roman" w:cs="Times New Roman"/>
          <w:b/>
          <w:bCs/>
          <w:lang w:val="ru-RU"/>
        </w:rPr>
        <w:t xml:space="preserve"> типами </w:t>
      </w:r>
      <w:proofErr w:type="spellStart"/>
      <w:r w:rsidR="007B499B" w:rsidRPr="00AD1AFB">
        <w:rPr>
          <w:rFonts w:ascii="Times New Roman" w:hAnsi="Times New Roman" w:cs="Times New Roman"/>
          <w:b/>
          <w:bCs/>
          <w:lang w:val="ru-RU"/>
        </w:rPr>
        <w:t>світогляду</w:t>
      </w:r>
      <w:proofErr w:type="spellEnd"/>
      <w:r w:rsidR="000F7B23" w:rsidRPr="00AD1AFB">
        <w:rPr>
          <w:rFonts w:ascii="Times New Roman" w:hAnsi="Times New Roman" w:cs="Times New Roman"/>
          <w:b/>
          <w:bCs/>
          <w:lang w:val="ru-RU"/>
        </w:rPr>
        <w:t xml:space="preserve"> й формами </w:t>
      </w:r>
      <w:proofErr w:type="spellStart"/>
      <w:r w:rsidR="000F7B23" w:rsidRPr="00AD1AFB">
        <w:rPr>
          <w:rFonts w:ascii="Times New Roman" w:hAnsi="Times New Roman" w:cs="Times New Roman"/>
          <w:b/>
          <w:bCs/>
          <w:lang w:val="ru-RU"/>
        </w:rPr>
        <w:t>людського</w:t>
      </w:r>
      <w:proofErr w:type="spellEnd"/>
      <w:r w:rsidR="000F7B23" w:rsidRPr="00AD1AF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0F7B23" w:rsidRPr="00AD1AFB">
        <w:rPr>
          <w:rFonts w:ascii="Times New Roman" w:hAnsi="Times New Roman" w:cs="Times New Roman"/>
          <w:b/>
          <w:bCs/>
          <w:lang w:val="ru-RU"/>
        </w:rPr>
        <w:t>знання</w:t>
      </w:r>
      <w:proofErr w:type="spellEnd"/>
      <w:r w:rsidRPr="00AD1AFB">
        <w:rPr>
          <w:rFonts w:ascii="Times New Roman" w:hAnsi="Times New Roman" w:cs="Times New Roman"/>
          <w:b/>
          <w:bCs/>
          <w:lang w:val="ru-RU"/>
        </w:rPr>
        <w:t>.</w:t>
      </w:r>
    </w:p>
    <w:p w:rsidR="0092528D" w:rsidRPr="00AD1AFB" w:rsidRDefault="0088685A" w:rsidP="0088685A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Історія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Конвергенція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міфологічного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історико-побутового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наративу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>.</w:t>
      </w:r>
      <w:r w:rsidR="00D9039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фольклор</w:t>
      </w:r>
      <w:r w:rsidR="003763F2"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3763F2" w:rsidRPr="00AD1AFB">
        <w:rPr>
          <w:rFonts w:ascii="Times New Roman" w:hAnsi="Times New Roman" w:cs="Times New Roman"/>
          <w:lang w:val="ru-RU"/>
        </w:rPr>
        <w:t>співвідношення</w:t>
      </w:r>
      <w:proofErr w:type="spellEnd"/>
      <w:r w:rsidR="003763F2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763F2"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="003763F2" w:rsidRPr="00AD1AFB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="003763F2" w:rsidRPr="00AD1AFB">
        <w:rPr>
          <w:rFonts w:ascii="Times New Roman" w:hAnsi="Times New Roman" w:cs="Times New Roman"/>
          <w:lang w:val="ru-RU"/>
        </w:rPr>
        <w:t>епосом</w:t>
      </w:r>
      <w:proofErr w:type="spellEnd"/>
      <w:r w:rsidR="003763F2" w:rsidRPr="00AD1AFB">
        <w:rPr>
          <w:rFonts w:ascii="Times New Roman" w:hAnsi="Times New Roman" w:cs="Times New Roman"/>
          <w:lang w:val="ru-RU"/>
        </w:rPr>
        <w:t xml:space="preserve">, легендою, </w:t>
      </w:r>
      <w:proofErr w:type="spellStart"/>
      <w:r w:rsidR="003763F2" w:rsidRPr="00AD1AFB">
        <w:rPr>
          <w:rFonts w:ascii="Times New Roman" w:hAnsi="Times New Roman" w:cs="Times New Roman"/>
          <w:lang w:val="ru-RU"/>
        </w:rPr>
        <w:t>казкою</w:t>
      </w:r>
      <w:proofErr w:type="spellEnd"/>
      <w:r w:rsidR="003763F2" w:rsidRPr="00AD1AFB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3763F2" w:rsidRPr="00AD1AFB">
        <w:rPr>
          <w:rFonts w:ascii="Times New Roman" w:hAnsi="Times New Roman" w:cs="Times New Roman"/>
          <w:lang w:val="ru-RU"/>
        </w:rPr>
        <w:t>ін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Релігія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Принципи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морфологічної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класифікації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релігій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Філософія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 xml:space="preserve">. Проблема </w:t>
      </w:r>
      <w:r w:rsidRPr="00AD1AFB">
        <w:rPr>
          <w:rFonts w:ascii="Times New Roman" w:hAnsi="Times New Roman" w:cs="Times New Roman"/>
          <w:lang w:val="ru-RU"/>
        </w:rPr>
        <w:t>«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мистецтво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>»</w:t>
      </w:r>
      <w:r w:rsidR="0092528D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D9039D" w:rsidRPr="00AD1AFB">
        <w:rPr>
          <w:rFonts w:ascii="Times New Roman" w:hAnsi="Times New Roman" w:cs="Times New Roman"/>
          <w:lang w:val="ru-RU"/>
        </w:rPr>
        <w:t>Форми</w:t>
      </w:r>
      <w:proofErr w:type="spellEnd"/>
      <w:r w:rsidR="00D9039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9039D" w:rsidRPr="00AD1AFB">
        <w:rPr>
          <w:rFonts w:ascii="Times New Roman" w:hAnsi="Times New Roman" w:cs="Times New Roman"/>
          <w:lang w:val="ru-RU"/>
        </w:rPr>
        <w:t>взаємодії</w:t>
      </w:r>
      <w:proofErr w:type="spellEnd"/>
      <w:r w:rsidR="00D9039D" w:rsidRPr="00AD1AFB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="00D9039D" w:rsidRPr="00AD1AFB">
        <w:rPr>
          <w:rFonts w:ascii="Times New Roman" w:hAnsi="Times New Roman" w:cs="Times New Roman"/>
          <w:lang w:val="ru-RU"/>
        </w:rPr>
        <w:t>співвідношення</w:t>
      </w:r>
      <w:proofErr w:type="spellEnd"/>
      <w:r w:rsidR="00D9039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9039D"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="00D9039D"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D9039D" w:rsidRPr="00AD1AFB">
        <w:rPr>
          <w:rFonts w:ascii="Times New Roman" w:hAnsi="Times New Roman" w:cs="Times New Roman"/>
          <w:lang w:val="ru-RU"/>
        </w:rPr>
        <w:t>літератури</w:t>
      </w:r>
      <w:proofErr w:type="spellEnd"/>
      <w:r w:rsidR="00D9039D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D9039D" w:rsidRPr="00AD1AFB">
        <w:rPr>
          <w:rFonts w:ascii="Times New Roman" w:hAnsi="Times New Roman" w:cs="Times New Roman"/>
          <w:lang w:val="ru-RU"/>
        </w:rPr>
        <w:t>Історичний</w:t>
      </w:r>
      <w:proofErr w:type="spellEnd"/>
      <w:r w:rsidR="00D9039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9039D" w:rsidRPr="00AD1AFB">
        <w:rPr>
          <w:rFonts w:ascii="Times New Roman" w:hAnsi="Times New Roman" w:cs="Times New Roman"/>
          <w:lang w:val="ru-RU"/>
        </w:rPr>
        <w:t>досвід</w:t>
      </w:r>
      <w:proofErr w:type="spellEnd"/>
      <w:r w:rsidR="00D9039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9039D" w:rsidRPr="00AD1AFB">
        <w:rPr>
          <w:rFonts w:ascii="Times New Roman" w:hAnsi="Times New Roman" w:cs="Times New Roman"/>
          <w:lang w:val="ru-RU"/>
        </w:rPr>
        <w:t>взаємодії</w:t>
      </w:r>
      <w:proofErr w:type="spellEnd"/>
      <w:r w:rsidR="00D9039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9039D"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="00D9039D"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D9039D" w:rsidRPr="00AD1AFB">
        <w:rPr>
          <w:rFonts w:ascii="Times New Roman" w:hAnsi="Times New Roman" w:cs="Times New Roman"/>
          <w:lang w:val="ru-RU"/>
        </w:rPr>
        <w:t>літератури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Драматичне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мистецтво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92528D"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="0092528D" w:rsidRPr="00AD1AFB">
        <w:rPr>
          <w:rFonts w:ascii="Times New Roman" w:hAnsi="Times New Roman" w:cs="Times New Roman"/>
          <w:lang w:val="ru-RU"/>
        </w:rPr>
        <w:t>.</w:t>
      </w:r>
      <w:r w:rsidR="00DA7AD7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A7AD7" w:rsidRPr="00AD1AFB">
        <w:rPr>
          <w:rFonts w:ascii="Times New Roman" w:hAnsi="Times New Roman" w:cs="Times New Roman"/>
          <w:lang w:val="ru-RU"/>
        </w:rPr>
        <w:t>Теологія</w:t>
      </w:r>
      <w:proofErr w:type="spellEnd"/>
      <w:r w:rsidR="00DA7AD7"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DA7AD7" w:rsidRPr="00AD1AFB">
        <w:rPr>
          <w:rFonts w:ascii="Times New Roman" w:hAnsi="Times New Roman" w:cs="Times New Roman"/>
          <w:lang w:val="ru-RU"/>
        </w:rPr>
        <w:t>письменство</w:t>
      </w:r>
      <w:proofErr w:type="spellEnd"/>
      <w:r w:rsidR="00DA7AD7"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DA7AD7" w:rsidRPr="00AD1AFB">
        <w:rPr>
          <w:rFonts w:ascii="Times New Roman" w:hAnsi="Times New Roman" w:cs="Times New Roman"/>
          <w:lang w:val="ru-RU"/>
        </w:rPr>
        <w:t>категорія</w:t>
      </w:r>
      <w:proofErr w:type="spellEnd"/>
      <w:r w:rsidR="00DA7AD7" w:rsidRPr="00AD1AFB">
        <w:rPr>
          <w:rFonts w:ascii="Times New Roman" w:hAnsi="Times New Roman" w:cs="Times New Roman"/>
          <w:lang w:val="ru-RU"/>
        </w:rPr>
        <w:t xml:space="preserve"> сакрального у </w:t>
      </w:r>
      <w:proofErr w:type="spellStart"/>
      <w:r w:rsidR="00DA7AD7" w:rsidRPr="00AD1AFB">
        <w:rPr>
          <w:rFonts w:ascii="Times New Roman" w:hAnsi="Times New Roman" w:cs="Times New Roman"/>
          <w:lang w:val="ru-RU"/>
        </w:rPr>
        <w:t>міждисциплінарних</w:t>
      </w:r>
      <w:proofErr w:type="spellEnd"/>
      <w:r w:rsidR="00DA7AD7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A7AD7" w:rsidRPr="00AD1AFB">
        <w:rPr>
          <w:rFonts w:ascii="Times New Roman" w:hAnsi="Times New Roman" w:cs="Times New Roman"/>
          <w:lang w:val="ru-RU"/>
        </w:rPr>
        <w:t>вимірах</w:t>
      </w:r>
      <w:proofErr w:type="spellEnd"/>
      <w:r w:rsidR="00DA7AD7" w:rsidRPr="00AD1AFB">
        <w:rPr>
          <w:rFonts w:ascii="Times New Roman" w:hAnsi="Times New Roman" w:cs="Times New Roman"/>
          <w:lang w:val="ru-RU"/>
        </w:rPr>
        <w:t>.</w:t>
      </w:r>
    </w:p>
    <w:p w:rsidR="0047165B" w:rsidRPr="00AD1AFB" w:rsidRDefault="0047165B" w:rsidP="0088685A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8B32D8" w:rsidRPr="00AD1AFB" w:rsidRDefault="008B32D8" w:rsidP="008B32D8">
      <w:pPr>
        <w:tabs>
          <w:tab w:val="num" w:pos="0"/>
        </w:tabs>
        <w:rPr>
          <w:rFonts w:ascii="Times New Roman" w:hAnsi="Times New Roman" w:cs="Times New Roman"/>
          <w:b/>
          <w:lang w:val="ru-RU"/>
        </w:rPr>
      </w:pPr>
      <w:r w:rsidRPr="00AD1AFB">
        <w:rPr>
          <w:rFonts w:ascii="Times New Roman" w:hAnsi="Times New Roman" w:cs="Times New Roman"/>
          <w:b/>
          <w:lang w:val="ru-RU"/>
        </w:rPr>
        <w:t xml:space="preserve">Тема </w:t>
      </w:r>
      <w:r w:rsidR="00CB250C" w:rsidRPr="00AD1AFB">
        <w:rPr>
          <w:rFonts w:ascii="Times New Roman" w:hAnsi="Times New Roman" w:cs="Times New Roman"/>
          <w:b/>
          <w:lang w:val="ru-RU"/>
        </w:rPr>
        <w:t>5</w:t>
      </w:r>
      <w:r w:rsidRPr="00AD1AFB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і ритуал.</w:t>
      </w:r>
    </w:p>
    <w:p w:rsidR="008B32D8" w:rsidRPr="00AD1AFB" w:rsidRDefault="008B32D8" w:rsidP="000B1D8C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обряд, </w:t>
      </w:r>
      <w:proofErr w:type="spellStart"/>
      <w:r w:rsidRPr="00AD1AFB">
        <w:rPr>
          <w:rFonts w:ascii="Times New Roman" w:hAnsi="Times New Roman" w:cs="Times New Roman"/>
          <w:lang w:val="ru-RU"/>
        </w:rPr>
        <w:t>церемонія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ритуал. Структура ритуалу. </w:t>
      </w:r>
      <w:proofErr w:type="spellStart"/>
      <w:r w:rsidRPr="00AD1AFB">
        <w:rPr>
          <w:rFonts w:ascii="Times New Roman" w:hAnsi="Times New Roman" w:cs="Times New Roman"/>
          <w:lang w:val="ru-RU"/>
        </w:rPr>
        <w:t>Ритуали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родинного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циклу. Ритуал </w:t>
      </w:r>
      <w:proofErr w:type="spellStart"/>
      <w:r w:rsidRPr="00AD1AFB">
        <w:rPr>
          <w:rFonts w:ascii="Times New Roman" w:hAnsi="Times New Roman" w:cs="Times New Roman"/>
          <w:lang w:val="ru-RU"/>
        </w:rPr>
        <w:t>ініціації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Архаїчний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ритуал у </w:t>
      </w:r>
      <w:proofErr w:type="spellStart"/>
      <w:r w:rsidRPr="00AD1AFB">
        <w:rPr>
          <w:rFonts w:ascii="Times New Roman" w:hAnsi="Times New Roman" w:cs="Times New Roman"/>
          <w:lang w:val="ru-RU"/>
        </w:rPr>
        <w:t>фольклорних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літературних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пам’ятниках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Структура </w:t>
      </w:r>
      <w:proofErr w:type="spellStart"/>
      <w:r w:rsidRPr="00AD1AFB">
        <w:rPr>
          <w:rFonts w:ascii="Times New Roman" w:hAnsi="Times New Roman" w:cs="Times New Roman"/>
          <w:lang w:val="ru-RU"/>
        </w:rPr>
        <w:t>епічного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тексту у </w:t>
      </w:r>
      <w:proofErr w:type="spellStart"/>
      <w:r w:rsidRPr="00AD1AFB">
        <w:rPr>
          <w:rFonts w:ascii="Times New Roman" w:hAnsi="Times New Roman" w:cs="Times New Roman"/>
          <w:lang w:val="ru-RU"/>
        </w:rPr>
        <w:t>зв’язку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AD1AFB">
        <w:rPr>
          <w:rFonts w:ascii="Times New Roman" w:hAnsi="Times New Roman" w:cs="Times New Roman"/>
          <w:lang w:val="ru-RU"/>
        </w:rPr>
        <w:t>архаїчними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ритуалами. Ритуал </w:t>
      </w:r>
      <w:proofErr w:type="spellStart"/>
      <w:r w:rsidRPr="00AD1AFB">
        <w:rPr>
          <w:rFonts w:ascii="Times New Roman" w:hAnsi="Times New Roman" w:cs="Times New Roman"/>
          <w:lang w:val="ru-RU"/>
        </w:rPr>
        <w:t>жертвопринесення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D1AFB">
        <w:rPr>
          <w:rFonts w:ascii="Times New Roman" w:hAnsi="Times New Roman" w:cs="Times New Roman"/>
          <w:lang w:val="ru-RU"/>
        </w:rPr>
        <w:t>насильство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сакральне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D1AFB">
        <w:rPr>
          <w:rFonts w:ascii="Times New Roman" w:hAnsi="Times New Roman" w:cs="Times New Roman"/>
          <w:lang w:val="ru-RU"/>
        </w:rPr>
        <w:t>Р.Жирар</w:t>
      </w:r>
      <w:proofErr w:type="spellEnd"/>
      <w:r w:rsidRPr="00AD1AFB">
        <w:rPr>
          <w:rFonts w:ascii="Times New Roman" w:hAnsi="Times New Roman" w:cs="Times New Roman"/>
          <w:lang w:val="ru-RU"/>
        </w:rPr>
        <w:t>).</w:t>
      </w:r>
    </w:p>
    <w:p w:rsidR="007D6031" w:rsidRPr="00AD1AFB" w:rsidRDefault="007D6031" w:rsidP="008B32D8">
      <w:pPr>
        <w:tabs>
          <w:tab w:val="num" w:pos="0"/>
        </w:tabs>
        <w:rPr>
          <w:rFonts w:ascii="Times New Roman" w:hAnsi="Times New Roman" w:cs="Times New Roman"/>
          <w:lang w:val="ru-RU"/>
        </w:rPr>
      </w:pPr>
    </w:p>
    <w:p w:rsidR="007D6031" w:rsidRPr="00AD1AFB" w:rsidRDefault="007D6031" w:rsidP="007D6031">
      <w:pPr>
        <w:tabs>
          <w:tab w:val="num" w:pos="0"/>
        </w:tabs>
        <w:rPr>
          <w:rFonts w:ascii="Times New Roman" w:hAnsi="Times New Roman" w:cs="Times New Roman"/>
          <w:b/>
          <w:lang w:val="ru-RU"/>
        </w:rPr>
      </w:pPr>
      <w:r w:rsidRPr="00AD1AFB">
        <w:rPr>
          <w:rFonts w:ascii="Times New Roman" w:hAnsi="Times New Roman" w:cs="Times New Roman"/>
          <w:b/>
          <w:lang w:val="ru-RU"/>
        </w:rPr>
        <w:t xml:space="preserve">Тема </w:t>
      </w:r>
      <w:r w:rsidR="003C0599" w:rsidRPr="00AD1AFB">
        <w:rPr>
          <w:rFonts w:ascii="Times New Roman" w:hAnsi="Times New Roman" w:cs="Times New Roman"/>
          <w:b/>
          <w:lang w:val="ru-RU"/>
        </w:rPr>
        <w:t>6</w:t>
      </w:r>
      <w:r w:rsidRPr="00AD1AFB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="005D551C" w:rsidRPr="00AD1AFB">
        <w:rPr>
          <w:rFonts w:ascii="Times New Roman" w:hAnsi="Times New Roman" w:cs="Times New Roman"/>
          <w:b/>
          <w:lang w:val="ru-RU"/>
        </w:rPr>
        <w:t>Інструментарій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термінологія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міфологічної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критики. </w:t>
      </w:r>
    </w:p>
    <w:p w:rsidR="007D6031" w:rsidRPr="00AD1AFB" w:rsidRDefault="007D6031" w:rsidP="007D6031">
      <w:pPr>
        <w:tabs>
          <w:tab w:val="num" w:pos="0"/>
        </w:tabs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Міфологічна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свідомість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D1AFB">
        <w:rPr>
          <w:rFonts w:ascii="Times New Roman" w:hAnsi="Times New Roman" w:cs="Times New Roman"/>
          <w:lang w:val="ru-RU"/>
        </w:rPr>
        <w:t>контексті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типів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світогляду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Авторська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D1AFB">
        <w:rPr>
          <w:rFonts w:ascii="Times New Roman" w:hAnsi="Times New Roman" w:cs="Times New Roman"/>
          <w:lang w:val="ru-RU"/>
        </w:rPr>
        <w:t>міфологічна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свідомість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  <w:r w:rsidR="0052098A" w:rsidRPr="00AD1AFB">
        <w:rPr>
          <w:rFonts w:ascii="Times New Roman" w:hAnsi="Times New Roman" w:cs="Times New Roman"/>
          <w:lang w:val="ru-RU"/>
        </w:rPr>
        <w:t xml:space="preserve"> </w:t>
      </w:r>
      <w:r w:rsidRPr="00AD1AFB">
        <w:rPr>
          <w:rFonts w:ascii="Times New Roman" w:hAnsi="Times New Roman" w:cs="Times New Roman"/>
          <w:lang w:val="ru-RU"/>
        </w:rPr>
        <w:t xml:space="preserve">Архетип, </w:t>
      </w:r>
      <w:proofErr w:type="spellStart"/>
      <w:r w:rsidRPr="00AD1AFB">
        <w:rPr>
          <w:rFonts w:ascii="Times New Roman" w:hAnsi="Times New Roman" w:cs="Times New Roman"/>
          <w:lang w:val="ru-RU"/>
        </w:rPr>
        <w:t>міфологема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мотив. </w:t>
      </w:r>
      <w:proofErr w:type="spellStart"/>
      <w:r w:rsidRPr="00AD1AFB">
        <w:rPr>
          <w:rFonts w:ascii="Times New Roman" w:hAnsi="Times New Roman" w:cs="Times New Roman"/>
          <w:lang w:val="ru-RU"/>
        </w:rPr>
        <w:t>Міфологема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міфема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мотив: </w:t>
      </w:r>
      <w:proofErr w:type="spellStart"/>
      <w:r w:rsidRPr="00AD1AFB">
        <w:rPr>
          <w:rFonts w:ascii="Times New Roman" w:hAnsi="Times New Roman" w:cs="Times New Roman"/>
          <w:lang w:val="ru-RU"/>
        </w:rPr>
        <w:t>теоретичн</w:t>
      </w:r>
      <w:r w:rsidR="00BA6F7F" w:rsidRPr="00AD1AFB">
        <w:rPr>
          <w:rFonts w:ascii="Times New Roman" w:hAnsi="Times New Roman" w:cs="Times New Roman"/>
          <w:lang w:val="ru-RU"/>
        </w:rPr>
        <w:t>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аспект</w:t>
      </w:r>
      <w:r w:rsidR="00BA6F7F" w:rsidRPr="00AD1AFB">
        <w:rPr>
          <w:rFonts w:ascii="Times New Roman" w:hAnsi="Times New Roman" w:cs="Times New Roman"/>
          <w:lang w:val="ru-RU"/>
        </w:rPr>
        <w:t>и</w:t>
      </w:r>
      <w:proofErr w:type="spellEnd"/>
      <w:r w:rsidR="00BA6F7F" w:rsidRPr="00AD1AFB">
        <w:rPr>
          <w:rFonts w:ascii="Times New Roman" w:hAnsi="Times New Roman" w:cs="Times New Roman"/>
          <w:lang w:val="ru-RU"/>
        </w:rPr>
        <w:t xml:space="preserve">. </w:t>
      </w:r>
    </w:p>
    <w:p w:rsidR="002E62F6" w:rsidRPr="00AD1AFB" w:rsidRDefault="002E62F6" w:rsidP="008B32D8">
      <w:pPr>
        <w:tabs>
          <w:tab w:val="num" w:pos="0"/>
        </w:tabs>
        <w:jc w:val="center"/>
        <w:rPr>
          <w:rFonts w:asciiTheme="minorHAnsi" w:hAnsiTheme="minorHAnsi"/>
          <w:b/>
          <w:lang w:val="ru-RU"/>
        </w:rPr>
      </w:pPr>
    </w:p>
    <w:p w:rsidR="002E62F6" w:rsidRPr="00AD1AFB" w:rsidRDefault="0012425D" w:rsidP="0012425D">
      <w:pPr>
        <w:tabs>
          <w:tab w:val="num" w:pos="0"/>
        </w:tabs>
        <w:jc w:val="center"/>
        <w:rPr>
          <w:rFonts w:ascii="Times New Roman" w:hAnsi="Times New Roman" w:cs="Times New Roman"/>
          <w:b/>
          <w:caps/>
          <w:lang w:val="ru-RU"/>
        </w:rPr>
      </w:pPr>
      <w:proofErr w:type="spellStart"/>
      <w:r w:rsidRPr="00AD1AFB">
        <w:rPr>
          <w:rFonts w:ascii="Times New Roman" w:hAnsi="Times New Roman" w:cs="Times New Roman"/>
          <w:b/>
          <w:lang w:val="ru-RU"/>
        </w:rPr>
        <w:t>Змістовний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м</w:t>
      </w:r>
      <w:r w:rsidR="002E62F6" w:rsidRPr="00AD1AFB">
        <w:rPr>
          <w:rFonts w:ascii="Times New Roman" w:hAnsi="Times New Roman" w:cs="Times New Roman"/>
          <w:b/>
          <w:lang w:val="ru-RU"/>
        </w:rPr>
        <w:t xml:space="preserve">одуль 2. </w:t>
      </w:r>
      <w:r w:rsidR="008D32C7" w:rsidRPr="00AD1AFB">
        <w:rPr>
          <w:rFonts w:ascii="Times New Roman" w:hAnsi="Times New Roman" w:cs="Times New Roman"/>
          <w:b/>
          <w:caps/>
          <w:lang w:val="ru-RU"/>
        </w:rPr>
        <w:t>Міфопоетика української літератури ХХ – ХХІ ст.</w:t>
      </w:r>
    </w:p>
    <w:p w:rsidR="0012425D" w:rsidRPr="00AD1AFB" w:rsidRDefault="0012425D" w:rsidP="0012425D">
      <w:pPr>
        <w:tabs>
          <w:tab w:val="num" w:pos="0"/>
        </w:tabs>
        <w:jc w:val="center"/>
        <w:rPr>
          <w:rFonts w:ascii="Times New Roman" w:hAnsi="Times New Roman" w:cs="Times New Roman"/>
          <w:b/>
          <w:lang w:val="ru-RU"/>
        </w:rPr>
      </w:pPr>
    </w:p>
    <w:p w:rsidR="002E62F6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D1AFB">
        <w:rPr>
          <w:rFonts w:ascii="Times New Roman" w:hAnsi="Times New Roman" w:cs="Times New Roman"/>
          <w:b/>
          <w:lang w:val="ru-RU"/>
        </w:rPr>
        <w:t xml:space="preserve">Тема </w:t>
      </w:r>
      <w:r w:rsidR="00A73DC7" w:rsidRPr="00AD1AFB">
        <w:rPr>
          <w:rFonts w:ascii="Times New Roman" w:hAnsi="Times New Roman" w:cs="Times New Roman"/>
          <w:b/>
          <w:lang w:val="ru-RU"/>
        </w:rPr>
        <w:t>7</w:t>
      </w:r>
      <w:r w:rsidRPr="00AD1AFB">
        <w:rPr>
          <w:rFonts w:ascii="Times New Roman" w:hAnsi="Times New Roman" w:cs="Times New Roman"/>
          <w:b/>
          <w:lang w:val="ru-RU"/>
        </w:rPr>
        <w:t xml:space="preserve">. 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Архетипні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структури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в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персоносфері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сучасної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української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прози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>.</w:t>
      </w:r>
    </w:p>
    <w:p w:rsidR="002E62F6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Трансформація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типу "</w:t>
      </w:r>
      <w:proofErr w:type="spellStart"/>
      <w:r w:rsidRPr="00AD1AFB">
        <w:rPr>
          <w:rFonts w:ascii="Times New Roman" w:hAnsi="Times New Roman" w:cs="Times New Roman"/>
          <w:lang w:val="ru-RU"/>
        </w:rPr>
        <w:t>несправжнього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" героя в </w:t>
      </w:r>
      <w:proofErr w:type="spellStart"/>
      <w:r w:rsidRPr="00AD1AFB">
        <w:rPr>
          <w:rFonts w:ascii="Times New Roman" w:hAnsi="Times New Roman" w:cs="Times New Roman"/>
          <w:lang w:val="ru-RU"/>
        </w:rPr>
        <w:t>постмодерністському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художньому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тексті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Архетип </w:t>
      </w:r>
      <w:proofErr w:type="spellStart"/>
      <w:r w:rsidRPr="00AD1AFB">
        <w:rPr>
          <w:rFonts w:ascii="Times New Roman" w:hAnsi="Times New Roman" w:cs="Times New Roman"/>
          <w:lang w:val="ru-RU"/>
        </w:rPr>
        <w:t>дитини</w:t>
      </w:r>
      <w:proofErr w:type="spellEnd"/>
      <w:r w:rsidRPr="00AD1AFB">
        <w:rPr>
          <w:rFonts w:ascii="Times New Roman" w:hAnsi="Times New Roman" w:cs="Times New Roman"/>
          <w:lang w:val="ru-RU"/>
        </w:rPr>
        <w:t>. "</w:t>
      </w:r>
      <w:proofErr w:type="spellStart"/>
      <w:r w:rsidRPr="00AD1AFB">
        <w:rPr>
          <w:rFonts w:ascii="Times New Roman" w:hAnsi="Times New Roman" w:cs="Times New Roman"/>
          <w:lang w:val="ru-RU"/>
        </w:rPr>
        <w:t>Вічний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підліток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". Архетип </w:t>
      </w:r>
      <w:proofErr w:type="spellStart"/>
      <w:r w:rsidRPr="00AD1AFB">
        <w:rPr>
          <w:rFonts w:ascii="Times New Roman" w:hAnsi="Times New Roman" w:cs="Times New Roman"/>
          <w:lang w:val="ru-RU"/>
        </w:rPr>
        <w:t>матері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Архетип </w:t>
      </w:r>
      <w:proofErr w:type="spellStart"/>
      <w:r w:rsidRPr="00AD1AFB">
        <w:rPr>
          <w:rFonts w:ascii="Times New Roman" w:hAnsi="Times New Roman" w:cs="Times New Roman"/>
          <w:lang w:val="ru-RU"/>
        </w:rPr>
        <w:t>тіні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Архетип </w:t>
      </w:r>
      <w:proofErr w:type="spellStart"/>
      <w:r w:rsidRPr="00AD1AFB">
        <w:rPr>
          <w:rFonts w:ascii="Times New Roman" w:hAnsi="Times New Roman" w:cs="Times New Roman"/>
          <w:lang w:val="ru-RU"/>
        </w:rPr>
        <w:t>жертви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406F98" w:rsidRPr="00AD1AFB" w:rsidRDefault="00406F98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2E62F6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D1AFB">
        <w:rPr>
          <w:rFonts w:ascii="Times New Roman" w:hAnsi="Times New Roman" w:cs="Times New Roman"/>
          <w:b/>
          <w:lang w:val="ru-RU"/>
        </w:rPr>
        <w:t xml:space="preserve">Тема </w:t>
      </w:r>
      <w:r w:rsidR="00A73DC7" w:rsidRPr="00AD1AFB">
        <w:rPr>
          <w:rFonts w:ascii="Times New Roman" w:hAnsi="Times New Roman" w:cs="Times New Roman"/>
          <w:b/>
          <w:lang w:val="ru-RU"/>
        </w:rPr>
        <w:t>8</w:t>
      </w:r>
      <w:r w:rsidRPr="00AD1AFB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Міфологема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дороги в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українській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літературі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80-90-х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рр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. ХХ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століття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>.</w:t>
      </w:r>
    </w:p>
    <w:p w:rsidR="002E62F6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D1AFB">
        <w:rPr>
          <w:rFonts w:ascii="Times New Roman" w:hAnsi="Times New Roman" w:cs="Times New Roman"/>
          <w:lang w:val="ru-RU"/>
        </w:rPr>
        <w:t xml:space="preserve">Мотив </w:t>
      </w:r>
      <w:proofErr w:type="spellStart"/>
      <w:r w:rsidRPr="00AD1AFB">
        <w:rPr>
          <w:rFonts w:ascii="Times New Roman" w:hAnsi="Times New Roman" w:cs="Times New Roman"/>
          <w:lang w:val="ru-RU"/>
        </w:rPr>
        <w:t>подорожі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в романах </w:t>
      </w:r>
      <w:proofErr w:type="spellStart"/>
      <w:r w:rsidRPr="00AD1AFB">
        <w:rPr>
          <w:rFonts w:ascii="Times New Roman" w:hAnsi="Times New Roman" w:cs="Times New Roman"/>
          <w:lang w:val="ru-RU"/>
        </w:rPr>
        <w:t>О.Забужко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Ю.Андруховича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С.Майданської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Пам'ять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дорога в</w:t>
      </w:r>
      <w:r w:rsidR="008B32D8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повісті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Н.Конотопець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Мандрівник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lang w:val="ru-RU"/>
        </w:rPr>
        <w:t>провідний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образ </w:t>
      </w:r>
      <w:proofErr w:type="spellStart"/>
      <w:r w:rsidRPr="00AD1AFB">
        <w:rPr>
          <w:rFonts w:ascii="Times New Roman" w:hAnsi="Times New Roman" w:cs="Times New Roman"/>
          <w:lang w:val="ru-RU"/>
        </w:rPr>
        <w:t>персоносфери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творів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406F98" w:rsidRPr="00AD1AFB" w:rsidRDefault="00406F98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2E62F6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D1AFB">
        <w:rPr>
          <w:rFonts w:ascii="Times New Roman" w:hAnsi="Times New Roman" w:cs="Times New Roman"/>
          <w:b/>
          <w:lang w:val="ru-RU"/>
        </w:rPr>
        <w:t xml:space="preserve">Тема </w:t>
      </w:r>
      <w:r w:rsidR="00A73DC7" w:rsidRPr="00AD1AFB">
        <w:rPr>
          <w:rFonts w:ascii="Times New Roman" w:hAnsi="Times New Roman" w:cs="Times New Roman"/>
          <w:b/>
          <w:lang w:val="ru-RU"/>
        </w:rPr>
        <w:t>9</w:t>
      </w:r>
      <w:r w:rsidRPr="00AD1AFB">
        <w:rPr>
          <w:rFonts w:ascii="Times New Roman" w:hAnsi="Times New Roman" w:cs="Times New Roman"/>
          <w:b/>
          <w:lang w:val="ru-RU"/>
        </w:rPr>
        <w:t xml:space="preserve">. Ритуал в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основі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сюжетної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моделі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в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сучасній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українській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прозі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>.</w:t>
      </w:r>
    </w:p>
    <w:p w:rsidR="002E62F6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Ініціація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модель і символ у </w:t>
      </w:r>
      <w:proofErr w:type="spellStart"/>
      <w:r w:rsidRPr="00AD1AFB">
        <w:rPr>
          <w:rFonts w:ascii="Times New Roman" w:hAnsi="Times New Roman" w:cs="Times New Roman"/>
          <w:lang w:val="ru-RU"/>
        </w:rPr>
        <w:t>прозі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90-х </w:t>
      </w:r>
      <w:proofErr w:type="spellStart"/>
      <w:r w:rsidRPr="00AD1AFB">
        <w:rPr>
          <w:rFonts w:ascii="Times New Roman" w:hAnsi="Times New Roman" w:cs="Times New Roman"/>
          <w:lang w:val="ru-RU"/>
        </w:rPr>
        <w:t>рр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Ритуали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родинного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циклу. Ритуал </w:t>
      </w:r>
      <w:proofErr w:type="spellStart"/>
      <w:r w:rsidRPr="00AD1AFB">
        <w:rPr>
          <w:rFonts w:ascii="Times New Roman" w:hAnsi="Times New Roman" w:cs="Times New Roman"/>
          <w:lang w:val="ru-RU"/>
        </w:rPr>
        <w:t>жертвопринесення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406F98" w:rsidRPr="00AD1AFB" w:rsidRDefault="00406F98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2E62F6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D1AFB">
        <w:rPr>
          <w:rFonts w:ascii="Times New Roman" w:hAnsi="Times New Roman" w:cs="Times New Roman"/>
          <w:b/>
          <w:lang w:val="ru-RU"/>
        </w:rPr>
        <w:t xml:space="preserve">Тема 10. Синтез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міфологічних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традицій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в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українській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прозі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90-х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рр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. ХХ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століття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>.</w:t>
      </w:r>
    </w:p>
    <w:p w:rsidR="002E62F6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Християнство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політеїзм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D1AFB">
        <w:rPr>
          <w:rFonts w:ascii="Times New Roman" w:hAnsi="Times New Roman" w:cs="Times New Roman"/>
          <w:lang w:val="ru-RU"/>
        </w:rPr>
        <w:t>прозі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С.Майданської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Східна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традиція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D1AFB">
        <w:rPr>
          <w:rFonts w:ascii="Times New Roman" w:hAnsi="Times New Roman" w:cs="Times New Roman"/>
          <w:lang w:val="ru-RU"/>
        </w:rPr>
        <w:t>прозі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Г.Пагутяк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О.Лишеги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Синтез </w:t>
      </w:r>
      <w:proofErr w:type="spellStart"/>
      <w:r w:rsidRPr="00AD1AFB">
        <w:rPr>
          <w:rFonts w:ascii="Times New Roman" w:hAnsi="Times New Roman" w:cs="Times New Roman"/>
          <w:lang w:val="ru-RU"/>
        </w:rPr>
        <w:t>язичництва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християнства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D1AFB">
        <w:rPr>
          <w:rFonts w:ascii="Times New Roman" w:hAnsi="Times New Roman" w:cs="Times New Roman"/>
          <w:lang w:val="ru-RU"/>
        </w:rPr>
        <w:t>прозі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М.</w:t>
      </w:r>
      <w:r w:rsidR="00CE2501" w:rsidRPr="00AD1AFB">
        <w:rPr>
          <w:rFonts w:ascii="Times New Roman" w:hAnsi="Times New Roman" w:cs="Times New Roman"/>
          <w:lang w:val="ru-RU"/>
        </w:rPr>
        <w:t> </w:t>
      </w:r>
      <w:proofErr w:type="spellStart"/>
      <w:r w:rsidRPr="00AD1AFB">
        <w:rPr>
          <w:rFonts w:ascii="Times New Roman" w:hAnsi="Times New Roman" w:cs="Times New Roman"/>
          <w:lang w:val="ru-RU"/>
        </w:rPr>
        <w:t>Матіос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Містицизм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D1AFB">
        <w:rPr>
          <w:rFonts w:ascii="Times New Roman" w:hAnsi="Times New Roman" w:cs="Times New Roman"/>
          <w:lang w:val="ru-RU"/>
        </w:rPr>
        <w:t>прозі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Л.</w:t>
      </w:r>
      <w:r w:rsidR="00CE2501" w:rsidRPr="00AD1AFB">
        <w:rPr>
          <w:rFonts w:ascii="Times New Roman" w:hAnsi="Times New Roman" w:cs="Times New Roman"/>
          <w:lang w:val="ru-RU"/>
        </w:rPr>
        <w:t> </w:t>
      </w:r>
      <w:proofErr w:type="spellStart"/>
      <w:r w:rsidRPr="00AD1AFB">
        <w:rPr>
          <w:rFonts w:ascii="Times New Roman" w:hAnsi="Times New Roman" w:cs="Times New Roman"/>
          <w:lang w:val="ru-RU"/>
        </w:rPr>
        <w:t>Демської</w:t>
      </w:r>
      <w:proofErr w:type="spellEnd"/>
      <w:r w:rsidRPr="00AD1AFB">
        <w:rPr>
          <w:rFonts w:ascii="Times New Roman" w:hAnsi="Times New Roman" w:cs="Times New Roman"/>
          <w:lang w:val="ru-RU"/>
        </w:rPr>
        <w:t>, Ю.</w:t>
      </w:r>
      <w:r w:rsidR="00CE2501" w:rsidRPr="00AD1AFB">
        <w:rPr>
          <w:rFonts w:ascii="Times New Roman" w:hAnsi="Times New Roman" w:cs="Times New Roman"/>
          <w:lang w:val="ru-RU"/>
        </w:rPr>
        <w:t> </w:t>
      </w:r>
      <w:proofErr w:type="spellStart"/>
      <w:r w:rsidRPr="00AD1AFB">
        <w:rPr>
          <w:rFonts w:ascii="Times New Roman" w:hAnsi="Times New Roman" w:cs="Times New Roman"/>
          <w:lang w:val="ru-RU"/>
        </w:rPr>
        <w:t>Міщенко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406F98" w:rsidRPr="00AD1AFB" w:rsidRDefault="00406F98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2E62F6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D1AFB">
        <w:rPr>
          <w:rFonts w:ascii="Times New Roman" w:hAnsi="Times New Roman" w:cs="Times New Roman"/>
          <w:b/>
          <w:lang w:val="ru-RU"/>
        </w:rPr>
        <w:t xml:space="preserve">Тема 11.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Релігійний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суб'єкт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у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прозі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r w:rsidR="005815E7" w:rsidRPr="00AD1AFB">
        <w:rPr>
          <w:rFonts w:ascii="Times New Roman" w:hAnsi="Times New Roman" w:cs="Times New Roman"/>
          <w:b/>
          <w:lang w:val="ru-RU"/>
        </w:rPr>
        <w:t>60-</w:t>
      </w:r>
      <w:r w:rsidRPr="00AD1AFB">
        <w:rPr>
          <w:rFonts w:ascii="Times New Roman" w:hAnsi="Times New Roman" w:cs="Times New Roman"/>
          <w:b/>
          <w:lang w:val="ru-RU"/>
        </w:rPr>
        <w:t xml:space="preserve">90-х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рр</w:t>
      </w:r>
      <w:proofErr w:type="spellEnd"/>
      <w:r w:rsidR="00F304DF" w:rsidRPr="00AD1AFB">
        <w:rPr>
          <w:rFonts w:ascii="Times New Roman" w:hAnsi="Times New Roman" w:cs="Times New Roman"/>
          <w:b/>
          <w:lang w:val="ru-RU"/>
        </w:rPr>
        <w:t>.</w:t>
      </w:r>
      <w:r w:rsidRPr="00AD1AFB">
        <w:rPr>
          <w:rFonts w:ascii="Times New Roman" w:hAnsi="Times New Roman" w:cs="Times New Roman"/>
          <w:b/>
          <w:lang w:val="ru-RU"/>
        </w:rPr>
        <w:t xml:space="preserve"> ХХ ст. </w:t>
      </w:r>
    </w:p>
    <w:p w:rsidR="002E62F6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D1AFB">
        <w:rPr>
          <w:rFonts w:ascii="Times New Roman" w:hAnsi="Times New Roman" w:cs="Times New Roman"/>
          <w:lang w:val="ru-RU"/>
        </w:rPr>
        <w:t xml:space="preserve">Теодицея і </w:t>
      </w:r>
      <w:proofErr w:type="spellStart"/>
      <w:r w:rsidRPr="00AD1AFB">
        <w:rPr>
          <w:rFonts w:ascii="Times New Roman" w:hAnsi="Times New Roman" w:cs="Times New Roman"/>
          <w:lang w:val="ru-RU"/>
        </w:rPr>
        <w:t>сюжетні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структури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D1AFB">
        <w:rPr>
          <w:rFonts w:ascii="Times New Roman" w:hAnsi="Times New Roman" w:cs="Times New Roman"/>
          <w:lang w:val="ru-RU"/>
        </w:rPr>
        <w:t>творах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сучасної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української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прози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Біблійні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образи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мотиви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406F98" w:rsidRPr="00AD1AFB" w:rsidRDefault="00406F98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2E62F6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D1AFB">
        <w:rPr>
          <w:rFonts w:ascii="Times New Roman" w:hAnsi="Times New Roman" w:cs="Times New Roman"/>
          <w:b/>
          <w:lang w:val="ru-RU"/>
        </w:rPr>
        <w:t xml:space="preserve">Тема 12.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Рецепція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античного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>.</w:t>
      </w:r>
    </w:p>
    <w:p w:rsidR="002E62F6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AD1AFB">
        <w:rPr>
          <w:rFonts w:ascii="Times New Roman" w:hAnsi="Times New Roman" w:cs="Times New Roman"/>
          <w:lang w:val="ru-RU"/>
        </w:rPr>
        <w:t>лабіринт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D1AFB">
        <w:rPr>
          <w:rFonts w:ascii="Times New Roman" w:hAnsi="Times New Roman" w:cs="Times New Roman"/>
          <w:lang w:val="ru-RU"/>
        </w:rPr>
        <w:t>жіночій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прозі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90-х </w:t>
      </w:r>
      <w:proofErr w:type="spellStart"/>
      <w:r w:rsidRPr="00AD1AFB">
        <w:rPr>
          <w:rFonts w:ascii="Times New Roman" w:hAnsi="Times New Roman" w:cs="Times New Roman"/>
          <w:lang w:val="ru-RU"/>
        </w:rPr>
        <w:t>рр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ХХ </w:t>
      </w:r>
      <w:proofErr w:type="spellStart"/>
      <w:r w:rsidRPr="00AD1AFB">
        <w:rPr>
          <w:rFonts w:ascii="Times New Roman" w:hAnsi="Times New Roman" w:cs="Times New Roman"/>
          <w:lang w:val="ru-RU"/>
        </w:rPr>
        <w:t>століття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Античні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мотиви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образи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D1AFB">
        <w:rPr>
          <w:rFonts w:ascii="Times New Roman" w:hAnsi="Times New Roman" w:cs="Times New Roman"/>
          <w:lang w:val="ru-RU"/>
        </w:rPr>
        <w:t>творах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"</w:t>
      </w:r>
      <w:proofErr w:type="spellStart"/>
      <w:r w:rsidRPr="00AD1AFB">
        <w:rPr>
          <w:rFonts w:ascii="Times New Roman" w:hAnsi="Times New Roman" w:cs="Times New Roman"/>
          <w:lang w:val="ru-RU"/>
        </w:rPr>
        <w:t>Інопланетянка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" </w:t>
      </w:r>
      <w:proofErr w:type="spellStart"/>
      <w:r w:rsidRPr="00AD1AFB">
        <w:rPr>
          <w:rFonts w:ascii="Times New Roman" w:hAnsi="Times New Roman" w:cs="Times New Roman"/>
          <w:lang w:val="ru-RU"/>
        </w:rPr>
        <w:t>О.Забужко</w:t>
      </w:r>
      <w:proofErr w:type="spellEnd"/>
      <w:r w:rsidRPr="00AD1AFB">
        <w:rPr>
          <w:rFonts w:ascii="Times New Roman" w:hAnsi="Times New Roman" w:cs="Times New Roman"/>
          <w:lang w:val="ru-RU"/>
        </w:rPr>
        <w:t>, "</w:t>
      </w:r>
      <w:proofErr w:type="spellStart"/>
      <w:r w:rsidRPr="00AD1AFB">
        <w:rPr>
          <w:rFonts w:ascii="Times New Roman" w:hAnsi="Times New Roman" w:cs="Times New Roman"/>
          <w:lang w:val="ru-RU"/>
        </w:rPr>
        <w:t>Діти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Ніоби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", "На Тебе </w:t>
      </w:r>
      <w:proofErr w:type="spellStart"/>
      <w:r w:rsidRPr="00AD1AFB">
        <w:rPr>
          <w:rFonts w:ascii="Times New Roman" w:hAnsi="Times New Roman" w:cs="Times New Roman"/>
          <w:lang w:val="ru-RU"/>
        </w:rPr>
        <w:t>сподіваюся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" </w:t>
      </w:r>
      <w:proofErr w:type="spellStart"/>
      <w:r w:rsidRPr="00AD1AFB">
        <w:rPr>
          <w:rFonts w:ascii="Times New Roman" w:hAnsi="Times New Roman" w:cs="Times New Roman"/>
          <w:lang w:val="ru-RU"/>
        </w:rPr>
        <w:t>С.Майданської</w:t>
      </w:r>
      <w:proofErr w:type="spellEnd"/>
      <w:r w:rsidRPr="00AD1AFB">
        <w:rPr>
          <w:rFonts w:ascii="Times New Roman" w:hAnsi="Times New Roman" w:cs="Times New Roman"/>
          <w:lang w:val="ru-RU"/>
        </w:rPr>
        <w:t>, "</w:t>
      </w:r>
      <w:proofErr w:type="spellStart"/>
      <w:r w:rsidRPr="00AD1AFB">
        <w:rPr>
          <w:rFonts w:ascii="Times New Roman" w:hAnsi="Times New Roman" w:cs="Times New Roman"/>
          <w:lang w:val="ru-RU"/>
        </w:rPr>
        <w:t>Одісей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батько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Ікара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" </w:t>
      </w:r>
      <w:proofErr w:type="spellStart"/>
      <w:r w:rsidRPr="00AD1AFB">
        <w:rPr>
          <w:rFonts w:ascii="Times New Roman" w:hAnsi="Times New Roman" w:cs="Times New Roman"/>
          <w:lang w:val="ru-RU"/>
        </w:rPr>
        <w:t>Ю.Покальчука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406F98" w:rsidRPr="00AD1AFB" w:rsidRDefault="00406F98" w:rsidP="00AD49A8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</w:p>
    <w:p w:rsidR="00A230EE" w:rsidRPr="00AD1AFB" w:rsidRDefault="002E62F6" w:rsidP="00A230E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D1AFB">
        <w:rPr>
          <w:rFonts w:ascii="Times New Roman" w:hAnsi="Times New Roman" w:cs="Times New Roman"/>
          <w:b/>
          <w:lang w:val="ru-RU"/>
        </w:rPr>
        <w:t>Тема 13</w:t>
      </w:r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406F98" w:rsidRPr="00AD1AFB">
        <w:rPr>
          <w:rFonts w:ascii="Times New Roman" w:hAnsi="Times New Roman" w:cs="Times New Roman"/>
          <w:b/>
          <w:lang w:val="ru-RU"/>
        </w:rPr>
        <w:t>Космогонія</w:t>
      </w:r>
      <w:proofErr w:type="spellEnd"/>
      <w:r w:rsidR="00406F98" w:rsidRPr="00AD1AFB">
        <w:rPr>
          <w:rFonts w:ascii="Times New Roman" w:hAnsi="Times New Roman" w:cs="Times New Roman"/>
          <w:b/>
          <w:lang w:val="ru-RU"/>
        </w:rPr>
        <w:t xml:space="preserve"> і </w:t>
      </w:r>
      <w:proofErr w:type="spellStart"/>
      <w:r w:rsidR="00406F98" w:rsidRPr="00AD1AFB">
        <w:rPr>
          <w:rFonts w:ascii="Times New Roman" w:hAnsi="Times New Roman" w:cs="Times New Roman"/>
          <w:b/>
          <w:lang w:val="ru-RU"/>
        </w:rPr>
        <w:t>соціальні</w:t>
      </w:r>
      <w:proofErr w:type="spellEnd"/>
      <w:r w:rsidR="00406F98"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06F98" w:rsidRPr="00AD1AFB">
        <w:rPr>
          <w:rFonts w:ascii="Times New Roman" w:hAnsi="Times New Roman" w:cs="Times New Roman"/>
          <w:b/>
          <w:lang w:val="ru-RU"/>
        </w:rPr>
        <w:t>міфи</w:t>
      </w:r>
      <w:proofErr w:type="spellEnd"/>
      <w:r w:rsidR="00A230EE" w:rsidRPr="00AD1AFB">
        <w:rPr>
          <w:rFonts w:ascii="Times New Roman" w:hAnsi="Times New Roman" w:cs="Times New Roman"/>
          <w:b/>
          <w:lang w:val="ru-RU"/>
        </w:rPr>
        <w:t>.</w:t>
      </w:r>
    </w:p>
    <w:p w:rsidR="002E62F6" w:rsidRPr="00AD1AFB" w:rsidRDefault="002E62F6" w:rsidP="00A230E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Космологічні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інтенції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D1AFB">
        <w:rPr>
          <w:rFonts w:ascii="Times New Roman" w:hAnsi="Times New Roman" w:cs="Times New Roman"/>
          <w:lang w:val="ru-RU"/>
        </w:rPr>
        <w:t>сучасній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українській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прозі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A230EE" w:rsidRPr="00AD1AFB" w:rsidRDefault="002E62F6" w:rsidP="00A230E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D1AFB">
        <w:rPr>
          <w:rFonts w:ascii="Times New Roman" w:hAnsi="Times New Roman" w:cs="Times New Roman"/>
          <w:lang w:val="ru-RU"/>
        </w:rPr>
        <w:t xml:space="preserve">Структура </w:t>
      </w:r>
      <w:proofErr w:type="spellStart"/>
      <w:r w:rsidRPr="00AD1AFB">
        <w:rPr>
          <w:rFonts w:ascii="Times New Roman" w:hAnsi="Times New Roman" w:cs="Times New Roman"/>
          <w:lang w:val="ru-RU"/>
        </w:rPr>
        <w:t>творів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D1AFB">
        <w:rPr>
          <w:rFonts w:ascii="Times New Roman" w:hAnsi="Times New Roman" w:cs="Times New Roman"/>
          <w:lang w:val="ru-RU"/>
        </w:rPr>
        <w:t>контексті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космоісторичної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перспективи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Трансформація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про смерть і </w:t>
      </w:r>
      <w:proofErr w:type="spellStart"/>
      <w:r w:rsidRPr="00AD1AFB">
        <w:rPr>
          <w:rFonts w:ascii="Times New Roman" w:hAnsi="Times New Roman" w:cs="Times New Roman"/>
          <w:lang w:val="ru-RU"/>
        </w:rPr>
        <w:t>воскресіння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Апокаліптичні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інтенції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AD1AFB">
        <w:rPr>
          <w:rFonts w:ascii="Times New Roman" w:hAnsi="Times New Roman" w:cs="Times New Roman"/>
          <w:lang w:val="ru-RU"/>
        </w:rPr>
        <w:t>вічне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Індивідуальні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образи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часопросторового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континууму. </w:t>
      </w:r>
      <w:proofErr w:type="spellStart"/>
      <w:r w:rsidR="00A230EE" w:rsidRPr="00AD1AFB">
        <w:rPr>
          <w:rFonts w:ascii="Times New Roman" w:hAnsi="Times New Roman" w:cs="Times New Roman"/>
          <w:lang w:val="ru-RU"/>
        </w:rPr>
        <w:t>Соціальні</w:t>
      </w:r>
      <w:proofErr w:type="spellEnd"/>
      <w:r w:rsidR="00A230E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230EE" w:rsidRPr="00AD1AFB">
        <w:rPr>
          <w:rFonts w:ascii="Times New Roman" w:hAnsi="Times New Roman" w:cs="Times New Roman"/>
          <w:lang w:val="ru-RU"/>
        </w:rPr>
        <w:t>міфи</w:t>
      </w:r>
      <w:proofErr w:type="spellEnd"/>
      <w:r w:rsidR="00A230EE" w:rsidRPr="00AD1AF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A230EE" w:rsidRPr="00AD1AFB">
        <w:rPr>
          <w:rFonts w:ascii="Times New Roman" w:hAnsi="Times New Roman" w:cs="Times New Roman"/>
          <w:lang w:val="ru-RU"/>
        </w:rPr>
        <w:t>сучасній</w:t>
      </w:r>
      <w:proofErr w:type="spellEnd"/>
      <w:r w:rsidR="00A230E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230EE" w:rsidRPr="00AD1AFB">
        <w:rPr>
          <w:rFonts w:ascii="Times New Roman" w:hAnsi="Times New Roman" w:cs="Times New Roman"/>
          <w:lang w:val="ru-RU"/>
        </w:rPr>
        <w:t>українській</w:t>
      </w:r>
      <w:proofErr w:type="spellEnd"/>
      <w:r w:rsidR="00A230EE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230EE" w:rsidRPr="00AD1AFB">
        <w:rPr>
          <w:rFonts w:ascii="Times New Roman" w:hAnsi="Times New Roman" w:cs="Times New Roman"/>
          <w:lang w:val="ru-RU"/>
        </w:rPr>
        <w:t>прозі</w:t>
      </w:r>
      <w:proofErr w:type="spellEnd"/>
      <w:r w:rsidR="00A230EE" w:rsidRPr="00AD1AFB">
        <w:rPr>
          <w:rFonts w:ascii="Times New Roman" w:hAnsi="Times New Roman" w:cs="Times New Roman"/>
          <w:lang w:val="ru-RU"/>
        </w:rPr>
        <w:t>.</w:t>
      </w:r>
    </w:p>
    <w:p w:rsidR="00A230EE" w:rsidRPr="00AD1AFB" w:rsidRDefault="00A230EE" w:rsidP="00A230EE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Тоталітарний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D1AFB">
        <w:rPr>
          <w:rFonts w:ascii="Times New Roman" w:hAnsi="Times New Roman" w:cs="Times New Roman"/>
          <w:lang w:val="ru-RU"/>
        </w:rPr>
        <w:t>його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альтернативи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Деконструкція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національного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Постколоніальний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Європейський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0C7E58" w:rsidRPr="00AD1AFB" w:rsidRDefault="000C7E58" w:rsidP="00AD49A8">
      <w:pPr>
        <w:tabs>
          <w:tab w:val="num" w:pos="0"/>
        </w:tabs>
        <w:jc w:val="both"/>
        <w:rPr>
          <w:rFonts w:ascii="Times New Roman" w:hAnsi="Times New Roman" w:cs="Times New Roman"/>
          <w:color w:val="FF0000"/>
          <w:lang w:val="ru-RU"/>
        </w:rPr>
      </w:pPr>
    </w:p>
    <w:p w:rsidR="00082CEA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b/>
          <w:color w:val="FF0000"/>
          <w:lang w:val="ru-RU"/>
        </w:rPr>
      </w:pPr>
      <w:r w:rsidRPr="00AD1AFB">
        <w:rPr>
          <w:rFonts w:ascii="Times New Roman" w:hAnsi="Times New Roman" w:cs="Times New Roman"/>
          <w:b/>
          <w:color w:val="FF0000"/>
          <w:lang w:val="ru-RU"/>
        </w:rPr>
        <w:t>Тема 1</w:t>
      </w:r>
      <w:r w:rsidR="0061587B" w:rsidRPr="00AD1AFB">
        <w:rPr>
          <w:rFonts w:ascii="Times New Roman" w:hAnsi="Times New Roman" w:cs="Times New Roman"/>
          <w:b/>
          <w:color w:val="FF0000"/>
          <w:lang w:val="ru-RU"/>
        </w:rPr>
        <w:t>4</w:t>
      </w:r>
      <w:r w:rsidRPr="00AD1AFB">
        <w:rPr>
          <w:rFonts w:ascii="Times New Roman" w:hAnsi="Times New Roman" w:cs="Times New Roman"/>
          <w:b/>
          <w:color w:val="FF0000"/>
          <w:lang w:val="ru-RU"/>
        </w:rPr>
        <w:t xml:space="preserve">. </w:t>
      </w:r>
      <w:proofErr w:type="spellStart"/>
      <w:r w:rsidR="00082CEA" w:rsidRPr="00AD1AFB">
        <w:rPr>
          <w:rFonts w:ascii="Times New Roman" w:hAnsi="Times New Roman" w:cs="Times New Roman"/>
          <w:b/>
          <w:color w:val="FF0000"/>
          <w:lang w:val="ru-RU"/>
        </w:rPr>
        <w:t>Міфопоетика</w:t>
      </w:r>
      <w:proofErr w:type="spellEnd"/>
      <w:r w:rsidR="00082CEA" w:rsidRPr="00AD1AFB">
        <w:rPr>
          <w:rFonts w:ascii="Times New Roman" w:hAnsi="Times New Roman" w:cs="Times New Roman"/>
          <w:b/>
          <w:color w:val="FF0000"/>
          <w:lang w:val="ru-RU"/>
        </w:rPr>
        <w:t xml:space="preserve"> </w:t>
      </w:r>
      <w:proofErr w:type="spellStart"/>
      <w:r w:rsidR="00082CEA" w:rsidRPr="00AD1AFB">
        <w:rPr>
          <w:rFonts w:ascii="Times New Roman" w:hAnsi="Times New Roman" w:cs="Times New Roman"/>
          <w:b/>
          <w:color w:val="FF0000"/>
          <w:lang w:val="ru-RU"/>
        </w:rPr>
        <w:t>х</w:t>
      </w:r>
      <w:r w:rsidRPr="00AD1AFB">
        <w:rPr>
          <w:rFonts w:ascii="Times New Roman" w:hAnsi="Times New Roman" w:cs="Times New Roman"/>
          <w:b/>
          <w:color w:val="FF0000"/>
          <w:lang w:val="ru-RU"/>
        </w:rPr>
        <w:t>имерн</w:t>
      </w:r>
      <w:r w:rsidR="00082CEA" w:rsidRPr="00AD1AFB">
        <w:rPr>
          <w:rFonts w:ascii="Times New Roman" w:hAnsi="Times New Roman" w:cs="Times New Roman"/>
          <w:b/>
          <w:color w:val="FF0000"/>
          <w:lang w:val="ru-RU"/>
        </w:rPr>
        <w:t>ої</w:t>
      </w:r>
      <w:proofErr w:type="spellEnd"/>
      <w:r w:rsidRPr="00AD1AFB">
        <w:rPr>
          <w:rFonts w:ascii="Times New Roman" w:hAnsi="Times New Roman" w:cs="Times New Roman"/>
          <w:b/>
          <w:color w:val="FF0000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color w:val="FF0000"/>
          <w:lang w:val="ru-RU"/>
        </w:rPr>
        <w:t>проз</w:t>
      </w:r>
      <w:r w:rsidR="00082CEA" w:rsidRPr="00AD1AFB">
        <w:rPr>
          <w:rFonts w:ascii="Times New Roman" w:hAnsi="Times New Roman" w:cs="Times New Roman"/>
          <w:b/>
          <w:color w:val="FF0000"/>
          <w:lang w:val="ru-RU"/>
        </w:rPr>
        <w:t>и</w:t>
      </w:r>
      <w:proofErr w:type="spellEnd"/>
      <w:r w:rsidRPr="00AD1AFB">
        <w:rPr>
          <w:rFonts w:ascii="Times New Roman" w:hAnsi="Times New Roman" w:cs="Times New Roman"/>
          <w:b/>
          <w:color w:val="FF0000"/>
          <w:lang w:val="ru-RU"/>
        </w:rPr>
        <w:t xml:space="preserve"> 60-80-х </w:t>
      </w:r>
      <w:proofErr w:type="spellStart"/>
      <w:r w:rsidRPr="00AD1AFB">
        <w:rPr>
          <w:rFonts w:ascii="Times New Roman" w:hAnsi="Times New Roman" w:cs="Times New Roman"/>
          <w:b/>
          <w:color w:val="FF0000"/>
          <w:lang w:val="ru-RU"/>
        </w:rPr>
        <w:t>рр</w:t>
      </w:r>
      <w:proofErr w:type="spellEnd"/>
      <w:r w:rsidRPr="00AD1AFB">
        <w:rPr>
          <w:rFonts w:ascii="Times New Roman" w:hAnsi="Times New Roman" w:cs="Times New Roman"/>
          <w:b/>
          <w:color w:val="FF0000"/>
          <w:lang w:val="ru-RU"/>
        </w:rPr>
        <w:t>. ХХ ст</w:t>
      </w:r>
      <w:r w:rsidR="00082CEA" w:rsidRPr="00AD1AFB">
        <w:rPr>
          <w:rFonts w:ascii="Times New Roman" w:hAnsi="Times New Roman" w:cs="Times New Roman"/>
          <w:b/>
          <w:color w:val="FF0000"/>
          <w:lang w:val="ru-RU"/>
        </w:rPr>
        <w:t>.</w:t>
      </w:r>
    </w:p>
    <w:p w:rsidR="002E62F6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color w:val="FF0000"/>
          <w:lang w:val="ru-RU"/>
        </w:rPr>
      </w:pP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Карнавальна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стихія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 як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провідна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стильова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тенденція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. Твори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О.Ільченка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П.Загребельного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В.Земляка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В.Шевчука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В.Дрозда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Є.Гуцала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світова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література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: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інтертекстуальний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аналіз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. Химерна проза як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світоглядний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компроміс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між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автентичністю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офіційною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color w:val="FF0000"/>
          <w:lang w:val="ru-RU"/>
        </w:rPr>
        <w:t>ідеологією</w:t>
      </w:r>
      <w:proofErr w:type="spellEnd"/>
      <w:r w:rsidRPr="00AD1AFB">
        <w:rPr>
          <w:rFonts w:ascii="Times New Roman" w:hAnsi="Times New Roman" w:cs="Times New Roman"/>
          <w:color w:val="FF0000"/>
          <w:lang w:val="ru-RU"/>
        </w:rPr>
        <w:t xml:space="preserve">. </w:t>
      </w:r>
    </w:p>
    <w:p w:rsidR="000C7E58" w:rsidRPr="00AD1AFB" w:rsidRDefault="000C7E58" w:rsidP="00AD49A8">
      <w:pPr>
        <w:tabs>
          <w:tab w:val="num" w:pos="0"/>
        </w:tabs>
        <w:jc w:val="both"/>
        <w:rPr>
          <w:rFonts w:ascii="Times New Roman" w:hAnsi="Times New Roman" w:cs="Times New Roman"/>
          <w:color w:val="FF0000"/>
          <w:lang w:val="ru-RU"/>
        </w:rPr>
      </w:pPr>
    </w:p>
    <w:p w:rsidR="00155C5A" w:rsidRPr="00AD1AFB" w:rsidRDefault="002E62F6" w:rsidP="00AD49A8">
      <w:pPr>
        <w:tabs>
          <w:tab w:val="num" w:pos="0"/>
        </w:tabs>
        <w:jc w:val="both"/>
        <w:rPr>
          <w:rFonts w:ascii="Times New Roman" w:hAnsi="Times New Roman" w:cs="Times New Roman"/>
          <w:b/>
          <w:lang w:val="ru-RU"/>
        </w:rPr>
      </w:pPr>
      <w:r w:rsidRPr="00AD1AFB">
        <w:rPr>
          <w:rFonts w:ascii="Times New Roman" w:hAnsi="Times New Roman" w:cs="Times New Roman"/>
          <w:b/>
          <w:lang w:val="ru-RU"/>
        </w:rPr>
        <w:t>Тема 1</w:t>
      </w:r>
      <w:r w:rsidR="0061587B" w:rsidRPr="00AD1AFB">
        <w:rPr>
          <w:rFonts w:ascii="Times New Roman" w:hAnsi="Times New Roman" w:cs="Times New Roman"/>
          <w:b/>
          <w:lang w:val="ru-RU"/>
        </w:rPr>
        <w:t>5</w:t>
      </w:r>
      <w:r w:rsidRPr="00AD1AFB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="008C55BD" w:rsidRPr="00AD1AFB">
        <w:rPr>
          <w:rFonts w:ascii="Times New Roman" w:hAnsi="Times New Roman" w:cs="Times New Roman"/>
          <w:b/>
          <w:lang w:val="ru-RU"/>
        </w:rPr>
        <w:t>Міфопоетика</w:t>
      </w:r>
      <w:proofErr w:type="spellEnd"/>
      <w:r w:rsidR="00155C5A"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C55BD" w:rsidRPr="00AD1AFB">
        <w:rPr>
          <w:rFonts w:ascii="Times New Roman" w:hAnsi="Times New Roman" w:cs="Times New Roman"/>
          <w:b/>
          <w:lang w:val="ru-RU"/>
        </w:rPr>
        <w:t>романів</w:t>
      </w:r>
      <w:proofErr w:type="spellEnd"/>
      <w:r w:rsidR="00155C5A" w:rsidRPr="00AD1AFB">
        <w:rPr>
          <w:rFonts w:ascii="Times New Roman" w:hAnsi="Times New Roman" w:cs="Times New Roman"/>
          <w:b/>
          <w:lang w:val="ru-RU"/>
        </w:rPr>
        <w:t xml:space="preserve"> </w:t>
      </w:r>
      <w:r w:rsidR="008C55BD" w:rsidRPr="00AD1AFB">
        <w:rPr>
          <w:rFonts w:ascii="Times New Roman" w:hAnsi="Times New Roman" w:cs="Times New Roman"/>
          <w:b/>
          <w:lang w:val="ru-RU"/>
        </w:rPr>
        <w:t>В.</w:t>
      </w:r>
      <w:r w:rsidR="006A4A3C" w:rsidRPr="00AD1AFB">
        <w:rPr>
          <w:rFonts w:ascii="Times New Roman" w:hAnsi="Times New Roman" w:cs="Times New Roman"/>
          <w:b/>
          <w:lang w:val="ru-RU"/>
        </w:rPr>
        <w:t> </w:t>
      </w:r>
      <w:r w:rsidR="008C55BD" w:rsidRPr="00AD1AFB">
        <w:rPr>
          <w:rFonts w:ascii="Times New Roman" w:hAnsi="Times New Roman" w:cs="Times New Roman"/>
          <w:b/>
          <w:lang w:val="ru-RU"/>
        </w:rPr>
        <w:t>Медведя,</w:t>
      </w:r>
      <w:r w:rsidR="00155C5A" w:rsidRPr="00AD1AFB">
        <w:rPr>
          <w:rFonts w:ascii="Times New Roman" w:hAnsi="Times New Roman" w:cs="Times New Roman"/>
          <w:b/>
          <w:lang w:val="ru-RU"/>
        </w:rPr>
        <w:t xml:space="preserve"> </w:t>
      </w:r>
      <w:r w:rsidR="008C55BD" w:rsidRPr="00AD1AFB">
        <w:rPr>
          <w:rFonts w:ascii="Times New Roman" w:hAnsi="Times New Roman" w:cs="Times New Roman"/>
          <w:b/>
          <w:lang w:val="ru-RU"/>
        </w:rPr>
        <w:t>В.</w:t>
      </w:r>
      <w:r w:rsidR="006A4A3C" w:rsidRPr="00AD1AFB">
        <w:rPr>
          <w:rFonts w:ascii="Times New Roman" w:hAnsi="Times New Roman" w:cs="Times New Roman"/>
          <w:b/>
          <w:lang w:val="ru-RU"/>
        </w:rPr>
        <w:t> </w:t>
      </w:r>
      <w:r w:rsidR="008C55BD" w:rsidRPr="00AD1AFB">
        <w:rPr>
          <w:rFonts w:ascii="Times New Roman" w:hAnsi="Times New Roman" w:cs="Times New Roman"/>
          <w:b/>
          <w:lang w:val="ru-RU"/>
        </w:rPr>
        <w:t>Дрозда,</w:t>
      </w:r>
      <w:r w:rsidR="00155C5A" w:rsidRPr="00AD1AFB">
        <w:rPr>
          <w:rFonts w:ascii="Times New Roman" w:hAnsi="Times New Roman" w:cs="Times New Roman"/>
          <w:b/>
          <w:lang w:val="ru-RU"/>
        </w:rPr>
        <w:t xml:space="preserve"> </w:t>
      </w:r>
      <w:r w:rsidR="008C55BD" w:rsidRPr="00AD1AFB">
        <w:rPr>
          <w:rFonts w:ascii="Times New Roman" w:hAnsi="Times New Roman" w:cs="Times New Roman"/>
          <w:b/>
          <w:lang w:val="ru-RU"/>
        </w:rPr>
        <w:t>Л.</w:t>
      </w:r>
      <w:r w:rsidR="006A4A3C" w:rsidRPr="00AD1AFB">
        <w:rPr>
          <w:rFonts w:ascii="Times New Roman" w:hAnsi="Times New Roman" w:cs="Times New Roman"/>
          <w:b/>
          <w:lang w:val="ru-RU"/>
        </w:rPr>
        <w:t> </w:t>
      </w:r>
      <w:r w:rsidR="008C55BD" w:rsidRPr="00AD1AFB">
        <w:rPr>
          <w:rFonts w:ascii="Times New Roman" w:hAnsi="Times New Roman" w:cs="Times New Roman"/>
          <w:b/>
          <w:lang w:val="ru-RU"/>
        </w:rPr>
        <w:t>Кононовича.</w:t>
      </w:r>
    </w:p>
    <w:p w:rsidR="002E62F6" w:rsidRPr="00AD1AFB" w:rsidRDefault="00155C5A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Романи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«Кров по </w:t>
      </w:r>
      <w:proofErr w:type="spellStart"/>
      <w:r w:rsidRPr="00AD1AFB">
        <w:rPr>
          <w:rFonts w:ascii="Times New Roman" w:hAnsi="Times New Roman" w:cs="Times New Roman"/>
          <w:lang w:val="ru-RU"/>
        </w:rPr>
        <w:t>соломі</w:t>
      </w:r>
      <w:proofErr w:type="spellEnd"/>
      <w:r w:rsidRPr="00AD1AFB">
        <w:rPr>
          <w:rFonts w:ascii="Times New Roman" w:hAnsi="Times New Roman" w:cs="Times New Roman"/>
          <w:lang w:val="ru-RU"/>
        </w:rPr>
        <w:t>» В. Медведя, «</w:t>
      </w:r>
      <w:proofErr w:type="spellStart"/>
      <w:r w:rsidRPr="00AD1AFB">
        <w:rPr>
          <w:rFonts w:ascii="Times New Roman" w:hAnsi="Times New Roman" w:cs="Times New Roman"/>
          <w:lang w:val="ru-RU"/>
        </w:rPr>
        <w:t>Листя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землі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» В. Дрозда, «Тема для </w:t>
      </w:r>
      <w:proofErr w:type="spellStart"/>
      <w:r w:rsidRPr="00AD1AFB">
        <w:rPr>
          <w:rFonts w:ascii="Times New Roman" w:hAnsi="Times New Roman" w:cs="Times New Roman"/>
          <w:lang w:val="ru-RU"/>
        </w:rPr>
        <w:t>медитації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» </w:t>
      </w:r>
      <w:proofErr w:type="spellStart"/>
      <w:r w:rsidRPr="00AD1AFB">
        <w:rPr>
          <w:rFonts w:ascii="Times New Roman" w:hAnsi="Times New Roman" w:cs="Times New Roman"/>
          <w:lang w:val="ru-RU"/>
        </w:rPr>
        <w:t>Л.Кононовича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AD1AFB">
        <w:rPr>
          <w:rFonts w:ascii="Times New Roman" w:hAnsi="Times New Roman" w:cs="Times New Roman"/>
          <w:lang w:val="ru-RU"/>
        </w:rPr>
        <w:t>міфопоетика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родинно-родових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історій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українців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8C55BD" w:rsidRPr="00AD1AFB">
        <w:rPr>
          <w:rFonts w:ascii="Times New Roman" w:hAnsi="Times New Roman" w:cs="Times New Roman"/>
          <w:lang w:val="ru-RU"/>
        </w:rPr>
        <w:t>Народні</w:t>
      </w:r>
      <w:proofErr w:type="spellEnd"/>
      <w:r w:rsidR="008C55BD" w:rsidRPr="00AD1AFB">
        <w:rPr>
          <w:rFonts w:ascii="Times New Roman" w:hAnsi="Times New Roman" w:cs="Times New Roman"/>
          <w:lang w:val="ru-RU"/>
        </w:rPr>
        <w:t xml:space="preserve"> типи </w:t>
      </w:r>
      <w:proofErr w:type="spellStart"/>
      <w:r w:rsidR="008C55BD" w:rsidRPr="00AD1AFB">
        <w:rPr>
          <w:rFonts w:ascii="Times New Roman" w:hAnsi="Times New Roman" w:cs="Times New Roman"/>
          <w:lang w:val="ru-RU"/>
        </w:rPr>
        <w:t>українців</w:t>
      </w:r>
      <w:proofErr w:type="spellEnd"/>
      <w:r w:rsidR="008C55BD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8C55BD" w:rsidRPr="00AD1AFB">
        <w:rPr>
          <w:rFonts w:ascii="Times New Roman" w:hAnsi="Times New Roman" w:cs="Times New Roman"/>
          <w:lang w:val="ru-RU"/>
        </w:rPr>
        <w:t>Традиції</w:t>
      </w:r>
      <w:proofErr w:type="spellEnd"/>
      <w:r w:rsidR="008C55BD" w:rsidRPr="00AD1AFB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8C55BD" w:rsidRPr="00AD1AFB">
        <w:rPr>
          <w:rFonts w:ascii="Times New Roman" w:hAnsi="Times New Roman" w:cs="Times New Roman"/>
          <w:lang w:val="ru-RU"/>
        </w:rPr>
        <w:t>вірування</w:t>
      </w:r>
      <w:proofErr w:type="spellEnd"/>
      <w:r w:rsidR="008C55BD"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8C55BD" w:rsidRPr="00AD1AFB">
        <w:rPr>
          <w:rFonts w:ascii="Times New Roman" w:hAnsi="Times New Roman" w:cs="Times New Roman"/>
          <w:lang w:val="ru-RU"/>
        </w:rPr>
        <w:t>Онтологія</w:t>
      </w:r>
      <w:proofErr w:type="spellEnd"/>
      <w:r w:rsidR="008C55B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C55BD" w:rsidRPr="00AD1AFB">
        <w:rPr>
          <w:rFonts w:ascii="Times New Roman" w:hAnsi="Times New Roman" w:cs="Times New Roman"/>
          <w:lang w:val="ru-RU"/>
        </w:rPr>
        <w:t>українства</w:t>
      </w:r>
      <w:proofErr w:type="spellEnd"/>
      <w:r w:rsidR="008C55BD" w:rsidRPr="00AD1AFB">
        <w:rPr>
          <w:rFonts w:ascii="Times New Roman" w:hAnsi="Times New Roman" w:cs="Times New Roman"/>
          <w:lang w:val="ru-RU"/>
        </w:rPr>
        <w:t xml:space="preserve">. Концепт </w:t>
      </w:r>
      <w:r w:rsidRPr="00AD1AFB">
        <w:rPr>
          <w:rFonts w:ascii="Times New Roman" w:hAnsi="Times New Roman" w:cs="Times New Roman"/>
          <w:lang w:val="ru-RU"/>
        </w:rPr>
        <w:t>«</w:t>
      </w:r>
      <w:proofErr w:type="spellStart"/>
      <w:r w:rsidR="008C55BD" w:rsidRPr="00AD1AFB">
        <w:rPr>
          <w:rFonts w:ascii="Times New Roman" w:hAnsi="Times New Roman" w:cs="Times New Roman"/>
          <w:lang w:val="ru-RU"/>
        </w:rPr>
        <w:t>гріх</w:t>
      </w:r>
      <w:proofErr w:type="spellEnd"/>
      <w:r w:rsidRPr="00AD1AFB">
        <w:rPr>
          <w:rFonts w:ascii="Times New Roman" w:hAnsi="Times New Roman" w:cs="Times New Roman"/>
          <w:lang w:val="ru-RU"/>
        </w:rPr>
        <w:t>»</w:t>
      </w:r>
      <w:r w:rsidR="008C55BD"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8C55BD" w:rsidRPr="00AD1AFB">
        <w:rPr>
          <w:rFonts w:ascii="Times New Roman" w:hAnsi="Times New Roman" w:cs="Times New Roman"/>
          <w:lang w:val="ru-RU"/>
        </w:rPr>
        <w:t>світоглядній</w:t>
      </w:r>
      <w:proofErr w:type="spellEnd"/>
      <w:r w:rsidR="008C55B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C55BD" w:rsidRPr="00AD1AFB">
        <w:rPr>
          <w:rFonts w:ascii="Times New Roman" w:hAnsi="Times New Roman" w:cs="Times New Roman"/>
          <w:lang w:val="ru-RU"/>
        </w:rPr>
        <w:t>парадиґмі</w:t>
      </w:r>
      <w:proofErr w:type="spellEnd"/>
      <w:r w:rsidR="008C55BD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C55BD" w:rsidRPr="00AD1AFB">
        <w:rPr>
          <w:rFonts w:ascii="Times New Roman" w:hAnsi="Times New Roman" w:cs="Times New Roman"/>
          <w:lang w:val="ru-RU"/>
        </w:rPr>
        <w:t>твору</w:t>
      </w:r>
      <w:proofErr w:type="spellEnd"/>
      <w:r w:rsidR="008C55BD" w:rsidRPr="00AD1AFB">
        <w:rPr>
          <w:rFonts w:ascii="Times New Roman" w:hAnsi="Times New Roman" w:cs="Times New Roman"/>
          <w:lang w:val="ru-RU"/>
        </w:rPr>
        <w:t>.</w:t>
      </w:r>
    </w:p>
    <w:bookmarkEnd w:id="1"/>
    <w:p w:rsidR="00B91EA0" w:rsidRPr="00AD1AFB" w:rsidRDefault="00B91EA0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B91EA0" w:rsidRPr="00AD1AFB" w:rsidRDefault="00B91EA0" w:rsidP="00AD49A8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AD1AFB">
        <w:rPr>
          <w:rFonts w:ascii="Times New Roman" w:hAnsi="Times New Roman" w:cs="Times New Roman"/>
          <w:b/>
          <w:bCs/>
          <w:lang w:val="ru-RU"/>
        </w:rPr>
        <w:t>Тема 1</w:t>
      </w:r>
      <w:r w:rsidR="0061587B" w:rsidRPr="00AD1AFB">
        <w:rPr>
          <w:rFonts w:ascii="Times New Roman" w:hAnsi="Times New Roman" w:cs="Times New Roman"/>
          <w:b/>
          <w:bCs/>
          <w:lang w:val="ru-RU"/>
        </w:rPr>
        <w:t>6</w:t>
      </w:r>
      <w:r w:rsidRPr="00AD1AFB">
        <w:rPr>
          <w:rFonts w:ascii="Times New Roman" w:hAnsi="Times New Roman" w:cs="Times New Roman"/>
          <w:b/>
          <w:bCs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b/>
          <w:bCs/>
          <w:lang w:val="ru-RU"/>
        </w:rPr>
        <w:t>Міфопоетика</w:t>
      </w:r>
      <w:proofErr w:type="spellEnd"/>
      <w:r w:rsidRPr="00AD1AF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bCs/>
          <w:lang w:val="ru-RU"/>
        </w:rPr>
        <w:t>прози</w:t>
      </w:r>
      <w:proofErr w:type="spellEnd"/>
      <w:r w:rsidRPr="00AD1AFB">
        <w:rPr>
          <w:rFonts w:ascii="Times New Roman" w:hAnsi="Times New Roman" w:cs="Times New Roman"/>
          <w:b/>
          <w:bCs/>
          <w:lang w:val="ru-RU"/>
        </w:rPr>
        <w:t xml:space="preserve"> Г. </w:t>
      </w:r>
      <w:proofErr w:type="spellStart"/>
      <w:r w:rsidRPr="00AD1AFB">
        <w:rPr>
          <w:rFonts w:ascii="Times New Roman" w:hAnsi="Times New Roman" w:cs="Times New Roman"/>
          <w:b/>
          <w:bCs/>
          <w:lang w:val="ru-RU"/>
        </w:rPr>
        <w:t>Пагутяк</w:t>
      </w:r>
      <w:proofErr w:type="spellEnd"/>
      <w:r w:rsidRPr="00AD1AFB">
        <w:rPr>
          <w:rFonts w:ascii="Times New Roman" w:hAnsi="Times New Roman" w:cs="Times New Roman"/>
          <w:b/>
          <w:bCs/>
          <w:lang w:val="ru-RU"/>
        </w:rPr>
        <w:t>.</w:t>
      </w:r>
    </w:p>
    <w:p w:rsidR="00B91EA0" w:rsidRPr="00AD1AFB" w:rsidRDefault="00B91EA0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D1AFB">
        <w:rPr>
          <w:rFonts w:ascii="Times New Roman" w:hAnsi="Times New Roman" w:cs="Times New Roman"/>
          <w:lang w:val="ru-RU"/>
        </w:rPr>
        <w:t xml:space="preserve">Проза </w:t>
      </w:r>
      <w:proofErr w:type="spellStart"/>
      <w:r w:rsidRPr="00AD1AFB">
        <w:rPr>
          <w:rFonts w:ascii="Times New Roman" w:hAnsi="Times New Roman" w:cs="Times New Roman"/>
          <w:lang w:val="ru-RU"/>
        </w:rPr>
        <w:t>Пагутяк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– як форма </w:t>
      </w:r>
      <w:proofErr w:type="spellStart"/>
      <w:r w:rsidRPr="00AD1AFB">
        <w:rPr>
          <w:rFonts w:ascii="Times New Roman" w:hAnsi="Times New Roman" w:cs="Times New Roman"/>
          <w:lang w:val="ru-RU"/>
        </w:rPr>
        <w:t>сакральної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медитації</w:t>
      </w:r>
      <w:proofErr w:type="spellEnd"/>
      <w:r w:rsidR="00556551" w:rsidRPr="00AD1AF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556551" w:rsidRPr="00AD1AFB">
        <w:rPr>
          <w:rFonts w:ascii="Times New Roman" w:hAnsi="Times New Roman" w:cs="Times New Roman"/>
          <w:lang w:val="ru-RU"/>
        </w:rPr>
        <w:t>готична</w:t>
      </w:r>
      <w:proofErr w:type="spellEnd"/>
      <w:r w:rsidR="00556551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56551" w:rsidRPr="00AD1AFB">
        <w:rPr>
          <w:rFonts w:ascii="Times New Roman" w:hAnsi="Times New Roman" w:cs="Times New Roman"/>
          <w:lang w:val="ru-RU"/>
        </w:rPr>
        <w:t>чуттєвість</w:t>
      </w:r>
      <w:proofErr w:type="spellEnd"/>
      <w:r w:rsidR="00556551"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556551" w:rsidRPr="00AD1AFB">
        <w:rPr>
          <w:rFonts w:ascii="Times New Roman" w:hAnsi="Times New Roman" w:cs="Times New Roman"/>
          <w:lang w:val="ru-RU"/>
        </w:rPr>
        <w:t>метафізика</w:t>
      </w:r>
      <w:proofErr w:type="spellEnd"/>
      <w:r w:rsidR="00556551" w:rsidRPr="00AD1AFB">
        <w:rPr>
          <w:rFonts w:ascii="Times New Roman" w:hAnsi="Times New Roman" w:cs="Times New Roman"/>
          <w:lang w:val="ru-RU"/>
        </w:rPr>
        <w:t>.</w:t>
      </w:r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Темпоральні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міфологеми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D1AFB">
        <w:rPr>
          <w:rFonts w:ascii="Times New Roman" w:hAnsi="Times New Roman" w:cs="Times New Roman"/>
          <w:lang w:val="ru-RU"/>
        </w:rPr>
        <w:t>прозі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Г. </w:t>
      </w:r>
      <w:proofErr w:type="spellStart"/>
      <w:r w:rsidRPr="00AD1AFB">
        <w:rPr>
          <w:rFonts w:ascii="Times New Roman" w:hAnsi="Times New Roman" w:cs="Times New Roman"/>
          <w:lang w:val="ru-RU"/>
        </w:rPr>
        <w:t>Пагутяк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Міфосвіт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романів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D1AFB">
        <w:rPr>
          <w:rFonts w:ascii="Times New Roman" w:hAnsi="Times New Roman" w:cs="Times New Roman"/>
          <w:lang w:val="ru-RU"/>
        </w:rPr>
        <w:t>Радісна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пустеля</w:t>
      </w:r>
      <w:proofErr w:type="spellEnd"/>
      <w:r w:rsidRPr="00AD1AFB">
        <w:rPr>
          <w:rFonts w:ascii="Times New Roman" w:hAnsi="Times New Roman" w:cs="Times New Roman"/>
          <w:lang w:val="ru-RU"/>
        </w:rPr>
        <w:t>» й «</w:t>
      </w:r>
      <w:proofErr w:type="spellStart"/>
      <w:r w:rsidRPr="00AD1AFB">
        <w:rPr>
          <w:rFonts w:ascii="Times New Roman" w:hAnsi="Times New Roman" w:cs="Times New Roman"/>
          <w:lang w:val="ru-RU"/>
        </w:rPr>
        <w:t>Смітник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Господа </w:t>
      </w:r>
      <w:proofErr w:type="spellStart"/>
      <w:r w:rsidRPr="00AD1AFB">
        <w:rPr>
          <w:rFonts w:ascii="Times New Roman" w:hAnsi="Times New Roman" w:cs="Times New Roman"/>
          <w:lang w:val="ru-RU"/>
        </w:rPr>
        <w:t>нашого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». </w:t>
      </w:r>
      <w:proofErr w:type="spellStart"/>
      <w:r w:rsidRPr="00AD1AFB">
        <w:rPr>
          <w:rFonts w:ascii="Times New Roman" w:hAnsi="Times New Roman" w:cs="Times New Roman"/>
          <w:lang w:val="ru-RU"/>
        </w:rPr>
        <w:t>Екзистенційний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модус роману «Записки </w:t>
      </w:r>
      <w:proofErr w:type="spellStart"/>
      <w:r w:rsidRPr="00AD1AFB">
        <w:rPr>
          <w:rFonts w:ascii="Times New Roman" w:hAnsi="Times New Roman" w:cs="Times New Roman"/>
          <w:lang w:val="ru-RU"/>
        </w:rPr>
        <w:t>Білого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Пташка». </w:t>
      </w:r>
      <w:proofErr w:type="spellStart"/>
      <w:r w:rsidRPr="00AD1AFB">
        <w:rPr>
          <w:rFonts w:ascii="Times New Roman" w:hAnsi="Times New Roman" w:cs="Times New Roman"/>
          <w:lang w:val="ru-RU"/>
        </w:rPr>
        <w:t>Апокаліптичні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мотиви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роману «</w:t>
      </w:r>
      <w:proofErr w:type="spellStart"/>
      <w:r w:rsidRPr="00AD1AFB">
        <w:rPr>
          <w:rFonts w:ascii="Times New Roman" w:hAnsi="Times New Roman" w:cs="Times New Roman"/>
          <w:lang w:val="ru-RU"/>
        </w:rPr>
        <w:t>Кіт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AD1AFB">
        <w:rPr>
          <w:rFonts w:ascii="Times New Roman" w:hAnsi="Times New Roman" w:cs="Times New Roman"/>
          <w:lang w:val="ru-RU"/>
        </w:rPr>
        <w:t>потонулого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будинку</w:t>
      </w:r>
      <w:proofErr w:type="spellEnd"/>
      <w:r w:rsidRPr="00AD1AFB">
        <w:rPr>
          <w:rFonts w:ascii="Times New Roman" w:hAnsi="Times New Roman" w:cs="Times New Roman"/>
          <w:lang w:val="ru-RU"/>
        </w:rPr>
        <w:t>».</w:t>
      </w:r>
      <w:r w:rsidR="00EC3A0B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C3A0B" w:rsidRPr="00AD1AFB">
        <w:rPr>
          <w:rFonts w:ascii="Times New Roman" w:hAnsi="Times New Roman" w:cs="Times New Roman"/>
          <w:lang w:val="ru-RU"/>
        </w:rPr>
        <w:t>Есей</w:t>
      </w:r>
      <w:proofErr w:type="spellEnd"/>
      <w:r w:rsidR="00EC3A0B" w:rsidRPr="00AD1AFB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="00EC3A0B" w:rsidRPr="00AD1AFB">
        <w:rPr>
          <w:rFonts w:ascii="Times New Roman" w:hAnsi="Times New Roman" w:cs="Times New Roman"/>
          <w:lang w:val="ru-RU"/>
        </w:rPr>
        <w:t>Беззахисність</w:t>
      </w:r>
      <w:proofErr w:type="spellEnd"/>
      <w:r w:rsidR="00EC3A0B" w:rsidRPr="00AD1AFB">
        <w:rPr>
          <w:rFonts w:ascii="Times New Roman" w:hAnsi="Times New Roman" w:cs="Times New Roman"/>
          <w:lang w:val="ru-RU"/>
        </w:rPr>
        <w:t xml:space="preserve">»: </w:t>
      </w:r>
      <w:proofErr w:type="spellStart"/>
      <w:r w:rsidR="00EC3A0B" w:rsidRPr="00AD1AFB">
        <w:rPr>
          <w:rFonts w:ascii="Times New Roman" w:hAnsi="Times New Roman" w:cs="Times New Roman"/>
          <w:lang w:val="ru-RU"/>
        </w:rPr>
        <w:t>метафізика</w:t>
      </w:r>
      <w:proofErr w:type="spellEnd"/>
      <w:r w:rsidR="00EC3A0B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C3A0B" w:rsidRPr="00AD1AFB">
        <w:rPr>
          <w:rFonts w:ascii="Times New Roman" w:hAnsi="Times New Roman" w:cs="Times New Roman"/>
          <w:lang w:val="ru-RU"/>
        </w:rPr>
        <w:t>існування</w:t>
      </w:r>
      <w:proofErr w:type="spellEnd"/>
      <w:r w:rsidR="00EC3A0B" w:rsidRPr="00AD1AFB">
        <w:rPr>
          <w:rFonts w:ascii="Times New Roman" w:hAnsi="Times New Roman" w:cs="Times New Roman"/>
          <w:lang w:val="ru-RU"/>
        </w:rPr>
        <w:t>.</w:t>
      </w:r>
      <w:r w:rsidR="00F756C8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F756C8" w:rsidRPr="00AD1AFB">
        <w:rPr>
          <w:rFonts w:ascii="Times New Roman" w:hAnsi="Times New Roman" w:cs="Times New Roman"/>
          <w:lang w:val="ru-RU"/>
        </w:rPr>
        <w:t>Топос</w:t>
      </w:r>
      <w:proofErr w:type="spellEnd"/>
      <w:proofErr w:type="gramEnd"/>
      <w:r w:rsidR="00F756C8" w:rsidRPr="00AD1AFB">
        <w:rPr>
          <w:rFonts w:ascii="Times New Roman" w:hAnsi="Times New Roman" w:cs="Times New Roman"/>
          <w:lang w:val="ru-RU"/>
        </w:rPr>
        <w:t xml:space="preserve"> Урожу в </w:t>
      </w:r>
      <w:proofErr w:type="spellStart"/>
      <w:r w:rsidR="00F756C8" w:rsidRPr="00AD1AFB">
        <w:rPr>
          <w:rFonts w:ascii="Times New Roman" w:hAnsi="Times New Roman" w:cs="Times New Roman"/>
          <w:lang w:val="ru-RU"/>
        </w:rPr>
        <w:t>прозі</w:t>
      </w:r>
      <w:proofErr w:type="spellEnd"/>
      <w:r w:rsidR="00F756C8" w:rsidRPr="00AD1AFB">
        <w:rPr>
          <w:rFonts w:ascii="Times New Roman" w:hAnsi="Times New Roman" w:cs="Times New Roman"/>
          <w:lang w:val="ru-RU"/>
        </w:rPr>
        <w:t xml:space="preserve"> Г. </w:t>
      </w:r>
      <w:proofErr w:type="spellStart"/>
      <w:r w:rsidR="00F756C8" w:rsidRPr="00AD1AFB">
        <w:rPr>
          <w:rFonts w:ascii="Times New Roman" w:hAnsi="Times New Roman" w:cs="Times New Roman"/>
          <w:lang w:val="ru-RU"/>
        </w:rPr>
        <w:t>Пагутяк</w:t>
      </w:r>
      <w:proofErr w:type="spellEnd"/>
      <w:r w:rsidR="00F756C8" w:rsidRPr="00AD1AFB">
        <w:rPr>
          <w:rFonts w:ascii="Times New Roman" w:hAnsi="Times New Roman" w:cs="Times New Roman"/>
          <w:lang w:val="ru-RU"/>
        </w:rPr>
        <w:t>.</w:t>
      </w:r>
    </w:p>
    <w:p w:rsidR="00B30159" w:rsidRPr="00AD1AFB" w:rsidRDefault="00B30159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B30159" w:rsidRPr="00AD1AFB" w:rsidRDefault="00B30159" w:rsidP="00AD49A8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AD1AFB">
        <w:rPr>
          <w:rFonts w:ascii="Times New Roman" w:hAnsi="Times New Roman" w:cs="Times New Roman"/>
          <w:b/>
          <w:bCs/>
          <w:lang w:val="ru-RU"/>
        </w:rPr>
        <w:t xml:space="preserve">Тема </w:t>
      </w:r>
      <w:r w:rsidR="0061587B" w:rsidRPr="00AD1AFB">
        <w:rPr>
          <w:rFonts w:ascii="Times New Roman" w:hAnsi="Times New Roman" w:cs="Times New Roman"/>
          <w:b/>
          <w:bCs/>
          <w:lang w:val="ru-RU"/>
        </w:rPr>
        <w:t>17</w:t>
      </w:r>
      <w:r w:rsidRPr="00AD1AFB">
        <w:rPr>
          <w:rFonts w:ascii="Times New Roman" w:hAnsi="Times New Roman" w:cs="Times New Roman"/>
          <w:b/>
          <w:bCs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b/>
          <w:bCs/>
          <w:lang w:val="ru-RU"/>
        </w:rPr>
        <w:t>Міфопоетика</w:t>
      </w:r>
      <w:proofErr w:type="spellEnd"/>
      <w:r w:rsidRPr="00AD1AF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bCs/>
          <w:lang w:val="ru-RU"/>
        </w:rPr>
        <w:t>прози</w:t>
      </w:r>
      <w:proofErr w:type="spellEnd"/>
      <w:r w:rsidRPr="00AD1AFB">
        <w:rPr>
          <w:rFonts w:ascii="Times New Roman" w:hAnsi="Times New Roman" w:cs="Times New Roman"/>
          <w:b/>
          <w:bCs/>
          <w:lang w:val="ru-RU"/>
        </w:rPr>
        <w:t xml:space="preserve"> С. </w:t>
      </w:r>
      <w:proofErr w:type="spellStart"/>
      <w:r w:rsidRPr="00AD1AFB">
        <w:rPr>
          <w:rFonts w:ascii="Times New Roman" w:hAnsi="Times New Roman" w:cs="Times New Roman"/>
          <w:b/>
          <w:bCs/>
          <w:lang w:val="ru-RU"/>
        </w:rPr>
        <w:t>Майданської</w:t>
      </w:r>
      <w:proofErr w:type="spellEnd"/>
      <w:r w:rsidR="006614D3" w:rsidRPr="00AD1AFB">
        <w:rPr>
          <w:rFonts w:ascii="Times New Roman" w:hAnsi="Times New Roman" w:cs="Times New Roman"/>
          <w:b/>
          <w:bCs/>
          <w:lang w:val="ru-RU"/>
        </w:rPr>
        <w:t>.</w:t>
      </w:r>
    </w:p>
    <w:p w:rsidR="00B30159" w:rsidRPr="00AD1AFB" w:rsidRDefault="006614D3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Архетипні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структури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прози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С.Майданської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Сакралізований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хронотоп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міфічна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циклічність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AD1AFB">
        <w:rPr>
          <w:rFonts w:ascii="Times New Roman" w:hAnsi="Times New Roman" w:cs="Times New Roman"/>
          <w:lang w:val="ru-RU"/>
        </w:rPr>
        <w:t>пам’ять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відродження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AD1AFB">
        <w:rPr>
          <w:rFonts w:ascii="Times New Roman" w:hAnsi="Times New Roman" w:cs="Times New Roman"/>
          <w:lang w:val="ru-RU"/>
        </w:rPr>
        <w:t>жіноче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начало як </w:t>
      </w:r>
      <w:proofErr w:type="spellStart"/>
      <w:r w:rsidRPr="00AD1AFB">
        <w:rPr>
          <w:rFonts w:ascii="Times New Roman" w:hAnsi="Times New Roman" w:cs="Times New Roman"/>
          <w:lang w:val="ru-RU"/>
        </w:rPr>
        <w:t>духовну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силу,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про слово як </w:t>
      </w:r>
      <w:proofErr w:type="spellStart"/>
      <w:r w:rsidRPr="00AD1AFB">
        <w:rPr>
          <w:rFonts w:ascii="Times New Roman" w:hAnsi="Times New Roman" w:cs="Times New Roman"/>
          <w:lang w:val="ru-RU"/>
        </w:rPr>
        <w:t>сакральний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інструмент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комунікації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людини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з </w:t>
      </w:r>
      <w:proofErr w:type="spellStart"/>
      <w:proofErr w:type="gramStart"/>
      <w:r w:rsidRPr="00AD1AFB">
        <w:rPr>
          <w:rFonts w:ascii="Times New Roman" w:hAnsi="Times New Roman" w:cs="Times New Roman"/>
          <w:lang w:val="ru-RU"/>
        </w:rPr>
        <w:t>буттям.Романи</w:t>
      </w:r>
      <w:proofErr w:type="spellEnd"/>
      <w:proofErr w:type="gramEnd"/>
      <w:r w:rsidRPr="00AD1AFB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D1AFB">
        <w:rPr>
          <w:rFonts w:ascii="Times New Roman" w:hAnsi="Times New Roman" w:cs="Times New Roman"/>
          <w:lang w:val="ru-RU"/>
        </w:rPr>
        <w:t>Землетрус</w:t>
      </w:r>
      <w:proofErr w:type="spellEnd"/>
      <w:r w:rsidRPr="00AD1AFB">
        <w:rPr>
          <w:rFonts w:ascii="Times New Roman" w:hAnsi="Times New Roman" w:cs="Times New Roman"/>
          <w:lang w:val="ru-RU"/>
        </w:rPr>
        <w:t>» і «</w:t>
      </w:r>
      <w:proofErr w:type="spellStart"/>
      <w:r w:rsidRPr="00AD1AFB">
        <w:rPr>
          <w:rFonts w:ascii="Times New Roman" w:hAnsi="Times New Roman" w:cs="Times New Roman"/>
          <w:lang w:val="ru-RU"/>
        </w:rPr>
        <w:t>Діти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Ніоби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»: </w:t>
      </w:r>
      <w:proofErr w:type="spellStart"/>
      <w:r w:rsidR="00DB6219" w:rsidRPr="00AD1AFB">
        <w:rPr>
          <w:rFonts w:ascii="Times New Roman" w:hAnsi="Times New Roman" w:cs="Times New Roman"/>
          <w:lang w:val="ru-RU"/>
        </w:rPr>
        <w:t>нац</w:t>
      </w:r>
      <w:r w:rsidR="008479F8" w:rsidRPr="00AD1AFB">
        <w:rPr>
          <w:rFonts w:ascii="Times New Roman" w:hAnsi="Times New Roman" w:cs="Times New Roman"/>
          <w:lang w:val="ru-RU"/>
        </w:rPr>
        <w:t>і</w:t>
      </w:r>
      <w:r w:rsidR="00DB6219" w:rsidRPr="00AD1AFB">
        <w:rPr>
          <w:rFonts w:ascii="Times New Roman" w:hAnsi="Times New Roman" w:cs="Times New Roman"/>
          <w:lang w:val="ru-RU"/>
        </w:rPr>
        <w:t>ональні</w:t>
      </w:r>
      <w:proofErr w:type="spellEnd"/>
      <w:r w:rsidR="00DB6219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B6219" w:rsidRPr="00AD1AFB">
        <w:rPr>
          <w:rFonts w:ascii="Times New Roman" w:hAnsi="Times New Roman" w:cs="Times New Roman"/>
          <w:lang w:val="ru-RU"/>
        </w:rPr>
        <w:t>проєкції</w:t>
      </w:r>
      <w:proofErr w:type="spellEnd"/>
      <w:r w:rsidR="00DB6219" w:rsidRPr="00AD1AFB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DB6219" w:rsidRPr="00AD1AFB">
        <w:rPr>
          <w:rFonts w:ascii="Times New Roman" w:hAnsi="Times New Roman" w:cs="Times New Roman"/>
          <w:lang w:val="ru-RU"/>
        </w:rPr>
        <w:t>індивідуальна</w:t>
      </w:r>
      <w:proofErr w:type="spellEnd"/>
      <w:r w:rsidR="00DB6219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B6219" w:rsidRPr="00AD1AFB">
        <w:rPr>
          <w:rFonts w:ascii="Times New Roman" w:hAnsi="Times New Roman" w:cs="Times New Roman"/>
          <w:lang w:val="ru-RU"/>
        </w:rPr>
        <w:t>міфологія</w:t>
      </w:r>
      <w:proofErr w:type="spellEnd"/>
      <w:r w:rsidR="00DB6219" w:rsidRPr="00AD1AFB">
        <w:rPr>
          <w:rFonts w:ascii="Times New Roman" w:hAnsi="Times New Roman" w:cs="Times New Roman"/>
          <w:lang w:val="ru-RU"/>
        </w:rPr>
        <w:t>.</w:t>
      </w:r>
      <w:r w:rsidRPr="00AD1AFB">
        <w:t xml:space="preserve"> </w:t>
      </w:r>
      <w:r w:rsidRPr="00AD1AFB">
        <w:rPr>
          <w:rFonts w:ascii="Times New Roman" w:hAnsi="Times New Roman" w:cs="Times New Roman"/>
          <w:lang w:val="ru-RU"/>
        </w:rPr>
        <w:t xml:space="preserve">«На тебе </w:t>
      </w:r>
      <w:proofErr w:type="spellStart"/>
      <w:r w:rsidRPr="00AD1AFB">
        <w:rPr>
          <w:rFonts w:ascii="Times New Roman" w:hAnsi="Times New Roman" w:cs="Times New Roman"/>
          <w:lang w:val="ru-RU"/>
        </w:rPr>
        <w:t>сподіваюся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» – </w:t>
      </w:r>
      <w:proofErr w:type="spellStart"/>
      <w:r w:rsidRPr="00AD1AFB">
        <w:rPr>
          <w:rFonts w:ascii="Times New Roman" w:hAnsi="Times New Roman" w:cs="Times New Roman"/>
          <w:lang w:val="ru-RU"/>
        </w:rPr>
        <w:t>біблійна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алюзія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на мотив </w:t>
      </w:r>
      <w:proofErr w:type="spellStart"/>
      <w:r w:rsidRPr="00AD1AFB">
        <w:rPr>
          <w:rFonts w:ascii="Times New Roman" w:hAnsi="Times New Roman" w:cs="Times New Roman"/>
          <w:lang w:val="ru-RU"/>
        </w:rPr>
        <w:t>віри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прощення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надії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Образ дороги як </w:t>
      </w:r>
      <w:proofErr w:type="spellStart"/>
      <w:r w:rsidRPr="00AD1AFB">
        <w:rPr>
          <w:rFonts w:ascii="Times New Roman" w:hAnsi="Times New Roman" w:cs="Times New Roman"/>
          <w:lang w:val="ru-RU"/>
        </w:rPr>
        <w:t>очищення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душі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Повість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D1AFB">
        <w:rPr>
          <w:rFonts w:ascii="Times New Roman" w:hAnsi="Times New Roman" w:cs="Times New Roman"/>
          <w:lang w:val="ru-RU"/>
        </w:rPr>
        <w:t>Провідна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неділя</w:t>
      </w:r>
      <w:proofErr w:type="spellEnd"/>
      <w:r w:rsidRPr="00AD1AFB">
        <w:rPr>
          <w:rFonts w:ascii="Times New Roman" w:hAnsi="Times New Roman" w:cs="Times New Roman"/>
          <w:lang w:val="ru-RU"/>
        </w:rPr>
        <w:t>»</w:t>
      </w:r>
      <w:r w:rsidR="001D7C25" w:rsidRPr="00AD1AFB">
        <w:rPr>
          <w:rFonts w:ascii="Times New Roman" w:hAnsi="Times New Roman" w:cs="Times New Roman"/>
          <w:lang w:val="ru-RU"/>
        </w:rPr>
        <w:t>: сюжет про «</w:t>
      </w:r>
      <w:proofErr w:type="spellStart"/>
      <w:r w:rsidR="001D7C25" w:rsidRPr="00AD1AFB">
        <w:rPr>
          <w:rFonts w:ascii="Times New Roman" w:hAnsi="Times New Roman" w:cs="Times New Roman"/>
          <w:lang w:val="ru-RU"/>
        </w:rPr>
        <w:t>вічне</w:t>
      </w:r>
      <w:proofErr w:type="spellEnd"/>
      <w:r w:rsidR="001D7C25"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D7C25" w:rsidRPr="00AD1AFB">
        <w:rPr>
          <w:rFonts w:ascii="Times New Roman" w:hAnsi="Times New Roman" w:cs="Times New Roman"/>
          <w:lang w:val="ru-RU"/>
        </w:rPr>
        <w:t>повернення</w:t>
      </w:r>
      <w:proofErr w:type="spellEnd"/>
      <w:r w:rsidR="001D7C25" w:rsidRPr="00AD1AFB">
        <w:rPr>
          <w:rFonts w:ascii="Times New Roman" w:hAnsi="Times New Roman" w:cs="Times New Roman"/>
          <w:lang w:val="ru-RU"/>
        </w:rPr>
        <w:t>».</w:t>
      </w:r>
    </w:p>
    <w:p w:rsidR="001D7C25" w:rsidRPr="00AD1AFB" w:rsidRDefault="001D7C25" w:rsidP="00AD49A8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</w:p>
    <w:p w:rsidR="006802B8" w:rsidRPr="00AD1AFB" w:rsidRDefault="00B30159" w:rsidP="00AD49A8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AD1AFB">
        <w:rPr>
          <w:rFonts w:ascii="Times New Roman" w:hAnsi="Times New Roman" w:cs="Times New Roman"/>
          <w:b/>
          <w:bCs/>
          <w:lang w:val="ru-RU"/>
        </w:rPr>
        <w:t xml:space="preserve">Тема </w:t>
      </w:r>
      <w:r w:rsidR="0061587B" w:rsidRPr="00AD1AFB">
        <w:rPr>
          <w:rFonts w:ascii="Times New Roman" w:hAnsi="Times New Roman" w:cs="Times New Roman"/>
          <w:b/>
          <w:bCs/>
          <w:lang w:val="ru-RU"/>
        </w:rPr>
        <w:t>18</w:t>
      </w:r>
      <w:r w:rsidRPr="00AD1AFB">
        <w:rPr>
          <w:rFonts w:ascii="Times New Roman" w:hAnsi="Times New Roman" w:cs="Times New Roman"/>
          <w:b/>
          <w:bCs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b/>
          <w:bCs/>
          <w:lang w:val="ru-RU"/>
        </w:rPr>
        <w:t>Авторський</w:t>
      </w:r>
      <w:proofErr w:type="spellEnd"/>
      <w:r w:rsidRPr="00AD1AF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bCs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b/>
          <w:bCs/>
          <w:lang w:val="ru-RU"/>
        </w:rPr>
        <w:t xml:space="preserve"> К. Сушка</w:t>
      </w:r>
      <w:r w:rsidR="006802B8" w:rsidRPr="00AD1AFB">
        <w:rPr>
          <w:rFonts w:ascii="Times New Roman" w:hAnsi="Times New Roman" w:cs="Times New Roman"/>
          <w:b/>
          <w:bCs/>
          <w:lang w:val="ru-RU"/>
        </w:rPr>
        <w:t>.</w:t>
      </w:r>
    </w:p>
    <w:p w:rsidR="00B91EA0" w:rsidRPr="00AD1AFB" w:rsidRDefault="006802B8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Пантеїстична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парадигма</w:t>
      </w:r>
      <w:r w:rsidRPr="00AD1AF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D1AFB">
        <w:rPr>
          <w:rFonts w:ascii="Times New Roman" w:hAnsi="Times New Roman" w:cs="Times New Roman"/>
          <w:lang w:val="ru-RU"/>
        </w:rPr>
        <w:t xml:space="preserve">і </w:t>
      </w:r>
      <w:proofErr w:type="spellStart"/>
      <w:r w:rsidRPr="00AD1AFB">
        <w:rPr>
          <w:rFonts w:ascii="Times New Roman" w:hAnsi="Times New Roman" w:cs="Times New Roman"/>
          <w:lang w:val="ru-RU"/>
        </w:rPr>
        <w:t>світоглядна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концепція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прози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К. Сушка. </w:t>
      </w:r>
      <w:proofErr w:type="spellStart"/>
      <w:r w:rsidRPr="00AD1AFB">
        <w:rPr>
          <w:rFonts w:ascii="Times New Roman" w:hAnsi="Times New Roman" w:cs="Times New Roman"/>
          <w:lang w:val="ru-RU"/>
        </w:rPr>
        <w:t>Відповідальність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людини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AD1AFB">
        <w:rPr>
          <w:rFonts w:ascii="Times New Roman" w:hAnsi="Times New Roman" w:cs="Times New Roman"/>
          <w:lang w:val="ru-RU"/>
        </w:rPr>
        <w:t>вимірах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космоісторичної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перспективи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AD1AFB">
        <w:rPr>
          <w:rFonts w:ascii="Times New Roman" w:hAnsi="Times New Roman" w:cs="Times New Roman"/>
          <w:lang w:val="ru-RU"/>
        </w:rPr>
        <w:t>Хортицю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Хортиці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Роман «Ойкумена» - </w:t>
      </w:r>
      <w:proofErr w:type="spellStart"/>
      <w:r w:rsidRPr="00AD1AFB">
        <w:rPr>
          <w:rFonts w:ascii="Times New Roman" w:hAnsi="Times New Roman" w:cs="Times New Roman"/>
          <w:lang w:val="ru-RU"/>
        </w:rPr>
        <w:t>авторська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версія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історичних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подій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Етичний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AD1AFB">
        <w:rPr>
          <w:rFonts w:ascii="Times New Roman" w:hAnsi="Times New Roman" w:cs="Times New Roman"/>
          <w:lang w:val="ru-RU"/>
        </w:rPr>
        <w:t>людину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хранителя </w:t>
      </w:r>
      <w:proofErr w:type="spellStart"/>
      <w:r w:rsidRPr="00AD1AFB">
        <w:rPr>
          <w:rFonts w:ascii="Times New Roman" w:hAnsi="Times New Roman" w:cs="Times New Roman"/>
          <w:lang w:val="ru-RU"/>
        </w:rPr>
        <w:t>світу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535B44" w:rsidRPr="00AD1AFB" w:rsidRDefault="00535B44" w:rsidP="00AD49A8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</w:p>
    <w:p w:rsidR="00535B44" w:rsidRPr="00AD1AFB" w:rsidRDefault="00535B44" w:rsidP="00535B44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r w:rsidRPr="00AD1AFB">
        <w:rPr>
          <w:rFonts w:ascii="Times New Roman" w:hAnsi="Times New Roman" w:cs="Times New Roman"/>
          <w:b/>
          <w:lang w:val="ru-RU"/>
        </w:rPr>
        <w:t>Тема</w:t>
      </w:r>
      <w:r w:rsidR="0061587B" w:rsidRPr="00AD1AFB">
        <w:rPr>
          <w:rFonts w:ascii="Times New Roman" w:hAnsi="Times New Roman" w:cs="Times New Roman"/>
          <w:b/>
          <w:lang w:val="ru-RU"/>
        </w:rPr>
        <w:t xml:space="preserve"> 19</w:t>
      </w:r>
      <w:r w:rsidRPr="00AD1AFB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Міфопоетика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романів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 xml:space="preserve"> С. </w:t>
      </w:r>
      <w:proofErr w:type="spellStart"/>
      <w:r w:rsidRPr="00AD1AFB">
        <w:rPr>
          <w:rFonts w:ascii="Times New Roman" w:hAnsi="Times New Roman" w:cs="Times New Roman"/>
          <w:b/>
          <w:lang w:val="ru-RU"/>
        </w:rPr>
        <w:t>Тараторіної</w:t>
      </w:r>
      <w:proofErr w:type="spellEnd"/>
      <w:r w:rsidRPr="00AD1AFB">
        <w:rPr>
          <w:rFonts w:ascii="Times New Roman" w:hAnsi="Times New Roman" w:cs="Times New Roman"/>
          <w:b/>
          <w:lang w:val="ru-RU"/>
        </w:rPr>
        <w:t>.</w:t>
      </w:r>
      <w:r w:rsidRPr="00AD1AFB">
        <w:rPr>
          <w:rFonts w:ascii="Times New Roman" w:hAnsi="Times New Roman" w:cs="Times New Roman"/>
          <w:lang w:val="ru-RU"/>
        </w:rPr>
        <w:t xml:space="preserve"> </w:t>
      </w:r>
    </w:p>
    <w:p w:rsidR="00535B44" w:rsidRPr="00AD1AFB" w:rsidRDefault="00535B44" w:rsidP="00535B44">
      <w:pPr>
        <w:tabs>
          <w:tab w:val="num" w:pos="0"/>
        </w:tabs>
        <w:jc w:val="both"/>
        <w:rPr>
          <w:rFonts w:ascii="Times New Roman" w:hAnsi="Times New Roman" w:cs="Times New Roman"/>
          <w:lang w:val="ru-RU"/>
        </w:rPr>
      </w:pPr>
      <w:proofErr w:type="spellStart"/>
      <w:r w:rsidRPr="00AD1AFB">
        <w:rPr>
          <w:rFonts w:ascii="Times New Roman" w:hAnsi="Times New Roman" w:cs="Times New Roman"/>
          <w:lang w:val="ru-RU"/>
        </w:rPr>
        <w:t>Міфопоетика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романів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С. </w:t>
      </w:r>
      <w:proofErr w:type="spellStart"/>
      <w:r w:rsidRPr="00AD1AFB">
        <w:rPr>
          <w:rFonts w:ascii="Times New Roman" w:hAnsi="Times New Roman" w:cs="Times New Roman"/>
          <w:lang w:val="ru-RU"/>
        </w:rPr>
        <w:t>Тараторіної</w:t>
      </w:r>
      <w:proofErr w:type="spellEnd"/>
      <w:r w:rsidRPr="00AD1AFB">
        <w:rPr>
          <w:rFonts w:ascii="Times New Roman" w:hAnsi="Times New Roman" w:cs="Times New Roman"/>
          <w:lang w:val="ru-RU"/>
        </w:rPr>
        <w:t>: «</w:t>
      </w:r>
      <w:proofErr w:type="spellStart"/>
      <w:proofErr w:type="gramStart"/>
      <w:r w:rsidRPr="00AD1AFB">
        <w:rPr>
          <w:rFonts w:ascii="Times New Roman" w:hAnsi="Times New Roman" w:cs="Times New Roman"/>
          <w:lang w:val="ru-RU"/>
        </w:rPr>
        <w:t>Lazarus»і</w:t>
      </w:r>
      <w:proofErr w:type="spellEnd"/>
      <w:proofErr w:type="gramEnd"/>
      <w:r w:rsidRPr="00AD1AFB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D1AFB">
        <w:rPr>
          <w:rFonts w:ascii="Times New Roman" w:hAnsi="Times New Roman" w:cs="Times New Roman"/>
          <w:lang w:val="ru-RU"/>
        </w:rPr>
        <w:t>Дім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Солі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». </w:t>
      </w:r>
      <w:proofErr w:type="spellStart"/>
      <w:r w:rsidRPr="00AD1AFB">
        <w:rPr>
          <w:rFonts w:ascii="Times New Roman" w:hAnsi="Times New Roman" w:cs="Times New Roman"/>
          <w:lang w:val="ru-RU"/>
        </w:rPr>
        <w:t>Романи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«</w:t>
      </w:r>
      <w:proofErr w:type="spellStart"/>
      <w:proofErr w:type="gramStart"/>
      <w:r w:rsidRPr="00AD1AFB">
        <w:rPr>
          <w:rFonts w:ascii="Times New Roman" w:hAnsi="Times New Roman" w:cs="Times New Roman"/>
          <w:lang w:val="ru-RU"/>
        </w:rPr>
        <w:t>Lazarus»і</w:t>
      </w:r>
      <w:proofErr w:type="spellEnd"/>
      <w:proofErr w:type="gramEnd"/>
      <w:r w:rsidRPr="00AD1AFB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D1AFB">
        <w:rPr>
          <w:rFonts w:ascii="Times New Roman" w:hAnsi="Times New Roman" w:cs="Times New Roman"/>
          <w:lang w:val="ru-RU"/>
        </w:rPr>
        <w:t>Дім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Солі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» – </w:t>
      </w:r>
      <w:proofErr w:type="spellStart"/>
      <w:r w:rsidRPr="00AD1AFB">
        <w:rPr>
          <w:rFonts w:ascii="Times New Roman" w:hAnsi="Times New Roman" w:cs="Times New Roman"/>
          <w:lang w:val="ru-RU"/>
        </w:rPr>
        <w:t>художні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моделі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переосмислення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апокаліптичного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AD1AFB">
        <w:rPr>
          <w:rFonts w:ascii="Times New Roman" w:hAnsi="Times New Roman" w:cs="Times New Roman"/>
          <w:lang w:val="ru-RU"/>
        </w:rPr>
        <w:t>космогонічного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AD1AFB">
        <w:rPr>
          <w:rFonts w:ascii="Times New Roman" w:hAnsi="Times New Roman" w:cs="Times New Roman"/>
          <w:lang w:val="ru-RU"/>
        </w:rPr>
        <w:t>світі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постгуманізму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D1AFB">
        <w:rPr>
          <w:rFonts w:ascii="Times New Roman" w:hAnsi="Times New Roman" w:cs="Times New Roman"/>
          <w:lang w:val="ru-RU"/>
        </w:rPr>
        <w:t>Міф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Дому в </w:t>
      </w:r>
      <w:proofErr w:type="spellStart"/>
      <w:r w:rsidRPr="00AD1AFB">
        <w:rPr>
          <w:rFonts w:ascii="Times New Roman" w:hAnsi="Times New Roman" w:cs="Times New Roman"/>
          <w:lang w:val="ru-RU"/>
        </w:rPr>
        <w:t>романі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D1AFB">
        <w:rPr>
          <w:rFonts w:ascii="Times New Roman" w:hAnsi="Times New Roman" w:cs="Times New Roman"/>
          <w:lang w:val="ru-RU"/>
        </w:rPr>
        <w:t>Дім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солі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». </w:t>
      </w:r>
      <w:proofErr w:type="spellStart"/>
      <w:r w:rsidRPr="00AD1AFB">
        <w:rPr>
          <w:rFonts w:ascii="Times New Roman" w:hAnsi="Times New Roman" w:cs="Times New Roman"/>
          <w:lang w:val="ru-RU"/>
        </w:rPr>
        <w:t>Етика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відповідальності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D1AFB">
        <w:rPr>
          <w:rFonts w:ascii="Times New Roman" w:hAnsi="Times New Roman" w:cs="Times New Roman"/>
          <w:lang w:val="ru-RU"/>
        </w:rPr>
        <w:t>тілесність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як метафора духовного стану. «</w:t>
      </w:r>
      <w:proofErr w:type="spellStart"/>
      <w:proofErr w:type="gramStart"/>
      <w:r w:rsidRPr="00AD1AFB">
        <w:rPr>
          <w:rFonts w:ascii="Times New Roman" w:hAnsi="Times New Roman" w:cs="Times New Roman"/>
          <w:lang w:val="ru-RU"/>
        </w:rPr>
        <w:t>Lazarus»і</w:t>
      </w:r>
      <w:proofErr w:type="spellEnd"/>
      <w:proofErr w:type="gramEnd"/>
      <w:r w:rsidRPr="00AD1AFB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D1AFB">
        <w:rPr>
          <w:rFonts w:ascii="Times New Roman" w:hAnsi="Times New Roman" w:cs="Times New Roman"/>
          <w:lang w:val="ru-RU"/>
        </w:rPr>
        <w:t>Дім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Солі</w:t>
      </w:r>
      <w:proofErr w:type="spellEnd"/>
      <w:r w:rsidRPr="00AD1AFB">
        <w:rPr>
          <w:rFonts w:ascii="Times New Roman" w:hAnsi="Times New Roman" w:cs="Times New Roman"/>
          <w:lang w:val="ru-RU"/>
        </w:rPr>
        <w:t>»</w:t>
      </w:r>
      <w:r w:rsidRPr="00AD1AFB">
        <w:rPr>
          <w:rFonts w:ascii="Times New Roman" w:hAnsi="Times New Roman" w:cs="Times New Roman"/>
          <w:lang w:val="ru-UA"/>
        </w:rPr>
        <w:t xml:space="preserve"> – </w:t>
      </w:r>
      <w:proofErr w:type="spellStart"/>
      <w:r w:rsidRPr="00AD1AFB">
        <w:rPr>
          <w:rFonts w:ascii="Times New Roman" w:hAnsi="Times New Roman" w:cs="Times New Roman"/>
          <w:lang w:val="ru-RU"/>
        </w:rPr>
        <w:t>сучасні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варіації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D1AFB">
        <w:rPr>
          <w:rFonts w:ascii="Times New Roman" w:hAnsi="Times New Roman" w:cs="Times New Roman"/>
          <w:lang w:val="ru-RU"/>
        </w:rPr>
        <w:t>міфу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AD1AFB">
        <w:rPr>
          <w:rFonts w:ascii="Times New Roman" w:hAnsi="Times New Roman" w:cs="Times New Roman"/>
          <w:lang w:val="ru-RU"/>
        </w:rPr>
        <w:t>відродження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, про </w:t>
      </w:r>
      <w:proofErr w:type="spellStart"/>
      <w:r w:rsidRPr="00AD1AFB">
        <w:rPr>
          <w:rFonts w:ascii="Times New Roman" w:hAnsi="Times New Roman" w:cs="Times New Roman"/>
          <w:lang w:val="ru-RU"/>
        </w:rPr>
        <w:t>спокуту</w:t>
      </w:r>
      <w:proofErr w:type="spellEnd"/>
      <w:r w:rsidRPr="00AD1AFB">
        <w:rPr>
          <w:rFonts w:ascii="Times New Roman" w:hAnsi="Times New Roman" w:cs="Times New Roman"/>
          <w:lang w:val="ru-RU"/>
        </w:rPr>
        <w:t xml:space="preserve"> і про межу </w:t>
      </w:r>
      <w:proofErr w:type="spellStart"/>
      <w:r w:rsidRPr="00AD1AFB">
        <w:rPr>
          <w:rFonts w:ascii="Times New Roman" w:hAnsi="Times New Roman" w:cs="Times New Roman"/>
          <w:lang w:val="ru-RU"/>
        </w:rPr>
        <w:lastRenderedPageBreak/>
        <w:t>людського</w:t>
      </w:r>
      <w:proofErr w:type="spellEnd"/>
      <w:r w:rsidRPr="00AD1AFB">
        <w:rPr>
          <w:rFonts w:ascii="Times New Roman" w:hAnsi="Times New Roman" w:cs="Times New Roman"/>
          <w:lang w:val="ru-RU"/>
        </w:rPr>
        <w:t>.</w:t>
      </w:r>
    </w:p>
    <w:p w:rsidR="00733BDA" w:rsidRPr="00AD1AFB" w:rsidRDefault="00733BDA" w:rsidP="00AD49A8">
      <w:pPr>
        <w:pStyle w:val="af2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34C0C" w:rsidRPr="00AD1AFB" w:rsidRDefault="00334C0C" w:rsidP="00334C0C">
      <w:pPr>
        <w:pStyle w:val="a4"/>
        <w:jc w:val="center"/>
        <w:rPr>
          <w:b/>
          <w:lang w:val="uk-UA"/>
        </w:rPr>
      </w:pPr>
      <w:r w:rsidRPr="00AD1AFB">
        <w:rPr>
          <w:b/>
          <w:lang w:val="uk-UA"/>
        </w:rPr>
        <w:t xml:space="preserve">4. Структура навчальної дисципліни </w:t>
      </w:r>
    </w:p>
    <w:p w:rsidR="00334C0C" w:rsidRPr="00AD1AFB" w:rsidRDefault="00334C0C" w:rsidP="00334C0C">
      <w:pPr>
        <w:pStyle w:val="a4"/>
        <w:jc w:val="center"/>
        <w:rPr>
          <w:b/>
          <w:lang w:val="uk-U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685"/>
        <w:gridCol w:w="1389"/>
        <w:gridCol w:w="29"/>
        <w:gridCol w:w="822"/>
        <w:gridCol w:w="28"/>
        <w:gridCol w:w="1985"/>
      </w:tblGrid>
      <w:tr w:rsidR="00334C0C" w:rsidRPr="00AD1AFB" w:rsidTr="00C7133E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D1AFB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>Вид заняття</w:t>
            </w:r>
          </w:p>
          <w:p w:rsidR="00334C0C" w:rsidRPr="00AD1AFB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</w:rPr>
              <w:t>/роботи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D1AFB" w:rsidRDefault="00334C0C" w:rsidP="00165604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</w:rPr>
              <w:t>Назва теми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D1AFB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>Кількість</w:t>
            </w:r>
          </w:p>
          <w:p w:rsidR="00334C0C" w:rsidRPr="00AD1AFB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>годин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D1AFB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>Згідно з розкладом</w:t>
            </w:r>
          </w:p>
        </w:tc>
      </w:tr>
      <w:tr w:rsidR="00334C0C" w:rsidRPr="00AD1AFB" w:rsidTr="00C7133E">
        <w:trPr>
          <w:trHeight w:val="268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AD1AFB" w:rsidRDefault="00334C0C" w:rsidP="00334C0C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AD1AFB" w:rsidRDefault="00334C0C" w:rsidP="00165604">
            <w:pPr>
              <w:suppressAutoHyphens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D1AFB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AD1AFB">
              <w:rPr>
                <w:rFonts w:ascii="Times New Roman" w:hAnsi="Times New Roman" w:cs="Times New Roman"/>
                <w:b/>
              </w:rPr>
              <w:t>д.ф</w:t>
            </w:r>
            <w:proofErr w:type="spellEnd"/>
            <w:r w:rsidRPr="00AD1AF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AD1AFB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AD1AFB">
              <w:rPr>
                <w:rFonts w:ascii="Times New Roman" w:hAnsi="Times New Roman" w:cs="Times New Roman"/>
                <w:b/>
              </w:rPr>
              <w:t>з.ф</w:t>
            </w:r>
            <w:proofErr w:type="spellEnd"/>
            <w:r w:rsidRPr="00AD1AF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D1AFB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C0C" w:rsidRPr="00AD1AFB" w:rsidTr="00876D6C">
        <w:trPr>
          <w:trHeight w:val="8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AD1AFB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AD1AFB" w:rsidRDefault="00334C0C" w:rsidP="00165604">
            <w:pPr>
              <w:suppressAutoHyphens w:val="0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D1AFB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D1AFB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AD1AFB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1AFB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val="ru-RU" w:eastAsia="en-US"/>
              </w:rPr>
            </w:pPr>
            <w:r w:rsidRPr="00AD1AFB">
              <w:rPr>
                <w:rFonts w:ascii="Times New Roman" w:hAnsi="Times New Roman" w:cs="Times New Roman"/>
                <w:bCs/>
                <w:lang w:eastAsia="en-US"/>
              </w:rPr>
              <w:t>Лекція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Тема 1.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Методологічні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основи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вивчення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дисципліни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«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Міфопоетика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>».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Міфокритика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–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міждисциплінарна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наукова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парадигма (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літературознавство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філософія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культурологія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психологія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).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Історія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розвитку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міфокритики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Ритуалістичний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напрямок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міфокритики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Міфологічна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критика і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психоаналіз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>. Семантико-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символічний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напрямок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міфокритики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Структуралізм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міфокритика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Вітчизняний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досвід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функціонування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міфокритики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Міфопоетика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як об</w:t>
            </w:r>
            <w:r w:rsidRPr="00AD1AFB">
              <w:rPr>
                <w:rFonts w:ascii="Times New Roman" w:hAnsi="Times New Roman" w:cs="Times New Roman"/>
                <w:bCs/>
                <w:lang w:val="en-US"/>
              </w:rPr>
              <w:t>’</w:t>
            </w:r>
            <w:proofErr w:type="spellStart"/>
            <w:r w:rsidRPr="00AD1AFB">
              <w:rPr>
                <w:rFonts w:ascii="Times New Roman" w:hAnsi="Times New Roman" w:cs="Times New Roman"/>
                <w:bCs/>
                <w:lang w:val="ru-RU"/>
              </w:rPr>
              <w:t>єкт</w:t>
            </w:r>
            <w:proofErr w:type="spellEnd"/>
            <w:r w:rsidRPr="00AD1AF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AD1AFB">
              <w:rPr>
                <w:rFonts w:ascii="Times New Roman" w:hAnsi="Times New Roman" w:cs="Times New Roman"/>
                <w:bCs/>
              </w:rPr>
              <w:t xml:space="preserve">аналізу. </w:t>
            </w:r>
            <w:r w:rsidRPr="00AD1AF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1 раз на два тижні</w:t>
            </w: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AD1AFB">
              <w:rPr>
                <w:rFonts w:ascii="Times New Roman" w:hAnsi="Times New Roman" w:cs="Times New Roman"/>
                <w:bCs/>
                <w:lang w:eastAsia="en-US"/>
              </w:rPr>
              <w:t>Самостійна робота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Тема 2.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Історична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еволюція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концепції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Теорії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предмет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міждисциплінарного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осмислення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універсальна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форма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людського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мислення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Перехід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релігійного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світського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трактування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в ХІХ–ХХ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століттях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Роль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філософії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психології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культурології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літературознавстві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Інтерпретація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Давній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Греції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  <w:r w:rsidRPr="00AD1AFB">
              <w:rPr>
                <w:rFonts w:ascii="Times New Roman" w:hAnsi="Times New Roman" w:cs="Times New Roman"/>
              </w:rPr>
              <w:t xml:space="preserve"> </w:t>
            </w:r>
            <w:r w:rsidRPr="00AD1AFB">
              <w:rPr>
                <w:rFonts w:ascii="Times New Roman" w:hAnsi="Times New Roman" w:cs="Times New Roman"/>
                <w:lang w:val="ru-RU"/>
              </w:rPr>
              <w:t xml:space="preserve">Гомер,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Гесіод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перші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інтерпретатори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міфологічного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світогляду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логос: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поступовий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перехід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сакрального слова до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раціонального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Платон: критика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Арістотель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сюжет і структура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поетичного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наслідування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носій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універсального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світогляду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Середньовічна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концепція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Християнське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одкровення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форма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язичницького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мислення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аспекти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протиставлення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lastRenderedPageBreak/>
              <w:t>Алегоричне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тлумачення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античних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міфів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середньовічній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екзегетиці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передісторія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спасіння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Теологія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альтернатива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Біблійна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новий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тип сакрального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наративу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Християнська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космологія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– нова форма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пояснення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світу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епоху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Ренесансу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Відродження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інтересу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до античного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до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джерела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краси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гармонії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алегорія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морального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природного закону. Синтез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християнства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й античного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епоху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Просвітництва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Раціоналістичне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тлумачення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вигадки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неосвічених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– форма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дитинства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людства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філософська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інтерпретація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(Вольтер, Ж.-Ж. Руссо, Д.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Дідро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Науковий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раціоналізм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деміфологізація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Класицистична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кодифікація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Акцентуація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епоху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Романтизму.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Реабілітація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форми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національного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духу (Й. Г. Гердер, Ф.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Шеллінг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Національна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– основа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ідентичності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народу.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Ідея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вічного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Модерністська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концепція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Неоміфологізм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універсальний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код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(Ф.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Ніцше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,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Народження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трагедії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з духу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музики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»).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екзистенційна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основа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людського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буття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  <w:r w:rsidRPr="00AD1A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модернізмі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філософський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інструмент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самопізнання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Антропологічна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школа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(Дж. Дж. Фрезер, Е.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Тайлор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.).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пояснення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природних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явищ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основа ритуалу.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Психоаналітична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концепція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З.Фройд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К.Юнг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О.Ранк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К.Естес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.).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психічний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код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проєкція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внутрішнього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досвіду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людства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Структуралістські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інтерпретації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 К.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Леві-Строс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система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бінарних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опозицій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Р. Барт: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сучасна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мова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«друга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семіотична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1AFB">
              <w:rPr>
                <w:rFonts w:ascii="Times New Roman" w:hAnsi="Times New Roman" w:cs="Times New Roman"/>
                <w:lang w:val="ru-RU"/>
              </w:rPr>
              <w:lastRenderedPageBreak/>
              <w:t xml:space="preserve">система».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механізм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творення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культурного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значення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Герменевтична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школа. М.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Еліаде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повернення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до «священного часу», шлях до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первопочатку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 П.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Рікер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символічна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мова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буття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спосіб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осягнення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сенсу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Герменевтичне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тлумачення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духовного тексту.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Неоміфологічні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підходи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літературі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Дж. Кемпбелл: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концепція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мономіфу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» та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подорожі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героя». М.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Бодкін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архетипна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структура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образів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художньому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тексті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Н. Фрай: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універсальна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сюжетна схема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Постструктуралізм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семіотика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Р. Барт: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ідеологія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повсякденного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життя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 Ж.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Дерріда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нескінченна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гра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інтерпретацій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 У.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Еко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код,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сам себе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породжує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D1AFB">
              <w:rPr>
                <w:rFonts w:ascii="Times New Roman" w:hAnsi="Times New Roman" w:cs="Times New Roman"/>
                <w:lang w:val="ru-RU"/>
              </w:rPr>
              <w:t xml:space="preserve">Постмодерна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концепція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  <w:r w:rsidRPr="00AD1A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інструмент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гри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з культурною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пам’яттю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Реміфологізація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відродження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архетипів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AD1AFB">
              <w:rPr>
                <w:rFonts w:ascii="Times New Roman" w:hAnsi="Times New Roman" w:cs="Times New Roman"/>
                <w:lang w:val="ru-RU"/>
              </w:rPr>
              <w:t>у текстах</w:t>
            </w:r>
            <w:proofErr w:type="gram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Новітній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Вавилон»: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змішування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гібридизація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Пародійне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відтворення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деконструкція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сакрального.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Постмодерний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герой – антигерой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механізм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саморефлексії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Сучасні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напрями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осмислення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Соціальний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Гендерний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Постколоніальний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політичний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інструмент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влади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конструювання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ідентичностей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спосіб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відновлення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духовної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цілісності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людини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в добу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постправди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Теорії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ключ до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розуміння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сучасної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культури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Дискусії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межі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функції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етичний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потенціал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сучасному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гуманітарному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дискурсі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02491" w:rsidRPr="00AD1AFB" w:rsidRDefault="00802491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4" w:history="1">
              <w:r w:rsidRPr="00AD1AFB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https://moodle.znu.edu.ua/mod/assign/view.php?id=692000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0F64E2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lastRenderedPageBreak/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AD1AFB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Лекція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3.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Сутність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Таксономія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Міфологічні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традиції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Міфологічна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парадиґма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мислення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Міфологічний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світогляд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Міфологічне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апріорі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Синкретизм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міфологічної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свідомості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Маніфестаціонізм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креаціонізм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два типи дискурсу про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Абсолютне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Текст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підтекст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прямий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зворотній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темпоральні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темпоральні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потоки.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Християнство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буддизм: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накладання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топологічних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архетипів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Ситуація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реміфологізації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трансформація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дискурсивного поля.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Міфологічна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модель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універсуму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Поняття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«картина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світу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», «модель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світу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Типологія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різновиди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міфів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Класифікаційні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принципи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типології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міфів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Дуальні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Космогонічні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антропологічні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Політичні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історичні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Культурологічні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1 раз на два тижні</w:t>
            </w: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AD1AFB">
              <w:rPr>
                <w:rFonts w:ascii="Times New Roman" w:hAnsi="Times New Roman" w:cs="Times New Roman"/>
                <w:bCs/>
                <w:lang w:eastAsia="en-US"/>
              </w:rPr>
              <w:t>Самостійна робота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>Тема 4</w:t>
            </w:r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Взаємодія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з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різними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типами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світогляду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й формами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людського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знання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Історія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Конвергенція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міфологічного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історико-побутового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наративу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фольклор: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співвідношення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епосом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легендою,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казкою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Релігія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Принципи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морфологічної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класифікації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релігій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 Проблема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мистецтво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Форми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взаємодії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співвідношення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Історичний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досвід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взаємодії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Драматичне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мистецтво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Теологія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письменство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категорія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сакрального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міждисциплінарних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вимірах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246494" w:rsidP="00246494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5" w:history="1">
              <w:r w:rsidRPr="00AD1AFB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https://moodle.znu.edu.ua/mod/assign/view.php?id=692001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B86055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Лекція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Тема 5.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і ритуал.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обряд,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церемонія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ритуал. Структура ритуалу.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Ритуали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родинного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циклу. Ритуал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ініціації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Архаїчний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ритуал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фольклорних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1AFB">
              <w:rPr>
                <w:rFonts w:ascii="Times New Roman" w:hAnsi="Times New Roman" w:cs="Times New Roman"/>
                <w:lang w:val="ru-RU"/>
              </w:rPr>
              <w:lastRenderedPageBreak/>
              <w:t xml:space="preserve">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літературних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пам’ятниках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Структура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епічного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тексту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зв’язку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архаїчними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ритуалами. Ритуал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жертвопринесення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насильство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сакральне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Р.Жирар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).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1 раз на два тижні</w:t>
            </w: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Самостійна робота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Тема 6.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Інструментарій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термінологія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міфологічної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критики. </w:t>
            </w:r>
          </w:p>
          <w:p w:rsidR="00F87CA6" w:rsidRPr="00AD1AFB" w:rsidRDefault="00F87CA6" w:rsidP="00F87CA6">
            <w:pPr>
              <w:tabs>
                <w:tab w:val="num" w:pos="0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Міфологічна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свідомість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контексті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типів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світогляду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Авторська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міфологічна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свідомість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Архетип,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міфологема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мотив.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Міфологема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міфема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мотив: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теоретичні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аспекти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B17ED5" w:rsidRPr="00AD1AFB" w:rsidRDefault="00B17ED5" w:rsidP="00F87CA6">
            <w:pPr>
              <w:tabs>
                <w:tab w:val="num" w:pos="0"/>
              </w:tabs>
              <w:rPr>
                <w:rFonts w:ascii="Times New Roman" w:hAnsi="Times New Roman" w:cs="Times New Roman"/>
                <w:lang w:val="ru-RU"/>
              </w:rPr>
            </w:pPr>
            <w:hyperlink r:id="rId16" w:history="1">
              <w:r w:rsidRPr="00AD1AFB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https://moodle.znu.edu.ua/mod/assign/view.php?id=692002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B86055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Лекція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Тема 7. 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Архетипні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структури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в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персоносфері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сучасної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української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прози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Трансформація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типу "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несправжнього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" героя 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постмодерністському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художньому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тексті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Архетип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дитини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 "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Вічний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підліток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". Архетип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матері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Архетип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тіні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Архетип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жертви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1 раз на два тижні</w:t>
            </w: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Самостійна робота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Тема 8.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Міфологема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дороги в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українській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літературі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80-90-х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рр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. ХХ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століття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D1AFB">
              <w:rPr>
                <w:rFonts w:ascii="Times New Roman" w:hAnsi="Times New Roman" w:cs="Times New Roman"/>
                <w:lang w:val="ru-RU"/>
              </w:rPr>
              <w:t xml:space="preserve">Мотив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подорожі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в романах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О.Забужко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Ю.Андруховича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С.Майданської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Пам'ять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дорога 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повісті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Н.Конотопець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Мандрівник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провідний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образ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персоносфери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творів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C3A75" w:rsidRPr="00AD1AFB" w:rsidRDefault="006C3A75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7" w:history="1">
              <w:r w:rsidRPr="00AD1AFB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https://moodle.znu.edu.ua/mod/assign/view.php?id=692003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B86055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Самостійна робота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Тема 9. Ритуал в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основі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сюжетної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моделі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в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сучасній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українській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прозі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F87CA6" w:rsidRPr="00AD1AFB" w:rsidRDefault="00F87CA6" w:rsidP="00F87CA6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Ініціація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модель і символ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прозі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90-х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рр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Ритуали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родинного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циклу. Ритуал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жертвопринесення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BD6D99" w:rsidRPr="00AD1AFB" w:rsidRDefault="00BD6D99" w:rsidP="00F87CA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hyperlink r:id="rId18" w:history="1">
              <w:r w:rsidRPr="00AD1AFB">
                <w:rPr>
                  <w:rStyle w:val="a3"/>
                  <w:rFonts w:ascii="Times New Roman" w:eastAsia="Times New Roman" w:hAnsi="Times New Roman" w:cs="Times New Roman"/>
                  <w:kern w:val="0"/>
                  <w:lang w:eastAsia="uk-UA" w:bidi="ar-SA"/>
                </w:rPr>
                <w:t>https://moodle.znu.edu.ua/mod/assign/view.php?id=692004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B86055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</w:p>
        </w:tc>
      </w:tr>
      <w:tr w:rsidR="00F87CA6" w:rsidRPr="00AD1AFB" w:rsidTr="006E0531">
        <w:trPr>
          <w:trHeight w:val="2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Лекція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Тема 10. Синтез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міфологічних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традицій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в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українській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прозі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90-х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рр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. ХХ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століття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Християнство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політеїзм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прозі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С.Майданської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Східна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традиція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прозі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Г.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Пагутяк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, О.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Лишеги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Синтез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язичництва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християнства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1AFB">
              <w:rPr>
                <w:rFonts w:ascii="Times New Roman" w:hAnsi="Times New Roman" w:cs="Times New Roman"/>
                <w:lang w:val="ru-RU"/>
              </w:rPr>
              <w:lastRenderedPageBreak/>
              <w:t xml:space="preserve">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прозі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М.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Матіос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Містицизм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прозі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Л.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Демської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, Ю.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Міщенко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3E0484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1 раз на два тижні</w:t>
            </w: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Самостійна робота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Тема 11.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Релігійний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суб'єкт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у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прозі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60-90-х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рр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. ХХ ст. 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D1AFB">
              <w:rPr>
                <w:rFonts w:ascii="Times New Roman" w:hAnsi="Times New Roman" w:cs="Times New Roman"/>
                <w:lang w:val="ru-RU"/>
              </w:rPr>
              <w:t xml:space="preserve">Теодицея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сюжетні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структури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творах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сучасної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української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прози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Біблійні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образи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мотиви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520AE4" w:rsidRPr="00AD1AFB" w:rsidRDefault="00520AE4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19" w:history="1">
              <w:r w:rsidRPr="00AD1AFB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https://moodle.znu.edu.ua/mod/assign/view.php?id=692005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B86055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Практичне заняття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16.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Міфопоетика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прози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Г. 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Пагутяк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D1AFB">
              <w:rPr>
                <w:rFonts w:ascii="Times New Roman" w:hAnsi="Times New Roman" w:cs="Times New Roman"/>
                <w:lang w:val="ru-RU"/>
              </w:rPr>
              <w:t xml:space="preserve">Проза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Пагутяк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– як форма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сакральної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медитації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готична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чуттєвість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метафізика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Темпоральні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міфологеми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прозі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Г.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Пагутяк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Міфосвіт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романів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Радісна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пустеля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» й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Смітник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Господа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нашого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Екзистенційний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модус роману «Записки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Білого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Пташка».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Апокаліптичні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мотиви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роману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Кіт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потонулого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будинку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Есей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Беззахисність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метафізика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існування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proofErr w:type="gramStart"/>
            <w:r w:rsidRPr="00AD1AFB">
              <w:rPr>
                <w:rFonts w:ascii="Times New Roman" w:hAnsi="Times New Roman" w:cs="Times New Roman"/>
                <w:lang w:val="ru-RU"/>
              </w:rPr>
              <w:t>Топос</w:t>
            </w:r>
            <w:proofErr w:type="spellEnd"/>
            <w:proofErr w:type="gramEnd"/>
            <w:r w:rsidRPr="00AD1AFB">
              <w:rPr>
                <w:rFonts w:ascii="Times New Roman" w:hAnsi="Times New Roman" w:cs="Times New Roman"/>
                <w:lang w:val="ru-RU"/>
              </w:rPr>
              <w:t xml:space="preserve"> Урожу 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прозі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Г.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Пагутяк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1 раз на два тижні</w:t>
            </w: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Самостійна робота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Тема 12.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Рецепція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античного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5D337E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лабіринт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жіночій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прозі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90-х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рр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ХХ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століття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Античні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мотиви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образи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творах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"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Інопланетянка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"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О.Забужко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Діти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Ніоби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", "На Тебе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сподіваюся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"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С.Майданської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Одісей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батько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Ікара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"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Ю.Покальчука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5D337E" w:rsidRPr="00AD1AFB" w:rsidRDefault="005D337E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20" w:history="1">
              <w:r w:rsidRPr="00AD1AFB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https://moodle.znu.edu.ua/mod/assign/view.php?id=692006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B86055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Практичне заняття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17.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Міфопоетика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прози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С. 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Майданської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Архетипні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структури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прози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С.Майданської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Сакралізований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хронотоп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міфічна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циклічність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пам’ять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відродження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жіноче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начало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духовну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силу,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про слово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сакральний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інструмент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комунікації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людини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proofErr w:type="gramStart"/>
            <w:r w:rsidRPr="00AD1AFB">
              <w:rPr>
                <w:rFonts w:ascii="Times New Roman" w:hAnsi="Times New Roman" w:cs="Times New Roman"/>
                <w:lang w:val="ru-RU"/>
              </w:rPr>
              <w:t>буттям.Романи</w:t>
            </w:r>
            <w:proofErr w:type="spellEnd"/>
            <w:proofErr w:type="gramEnd"/>
            <w:r w:rsidRPr="00AD1AFB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Землетрус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» і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Діти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Ніоби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національні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проєкції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індивідуальна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міфологія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  <w:r w:rsidRPr="00AD1AFB">
              <w:rPr>
                <w:rFonts w:ascii="Times New Roman" w:hAnsi="Times New Roman" w:cs="Times New Roman"/>
              </w:rPr>
              <w:t xml:space="preserve"> </w:t>
            </w:r>
            <w:r w:rsidRPr="00AD1AFB">
              <w:rPr>
                <w:rFonts w:ascii="Times New Roman" w:hAnsi="Times New Roman" w:cs="Times New Roman"/>
                <w:lang w:val="ru-RU"/>
              </w:rPr>
              <w:t xml:space="preserve">«На тебе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сподіваюся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 –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біблійна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алюзія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на мотив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віри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прощення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надії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Образ дороги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lastRenderedPageBreak/>
              <w:t>очищення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душі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Повість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Провідна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неділя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»: сюжет про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вічне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повернення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».</w:t>
            </w:r>
          </w:p>
          <w:p w:rsidR="00F87CA6" w:rsidRPr="00AD1AFB" w:rsidRDefault="00F87CA6" w:rsidP="00F87CA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1 раз на два тижні</w:t>
            </w: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Лекція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>Тема 13</w:t>
            </w:r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Космогонія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соціальні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міфи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Космологічні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інтенції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сучасній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українській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прозі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D1AFB">
              <w:rPr>
                <w:rFonts w:ascii="Times New Roman" w:hAnsi="Times New Roman" w:cs="Times New Roman"/>
                <w:lang w:val="ru-RU"/>
              </w:rPr>
              <w:t xml:space="preserve">Структура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творів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контексті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космоісторичної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перспективи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Трансформація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про смерть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воскресіння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Апокаліптичні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інтенції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вічне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повернення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Індивідуальні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образи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часопросторового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континууму.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Соціальні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сучасній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українській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прозі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Тоталітарний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його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альтернативи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Деконструкція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національного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Постколоніальний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Європейський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3E0484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1 раз на два тижні</w:t>
            </w: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Практичне заняття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Тема 15.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Міфопоетика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романів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В. Медведя, В. Дрозда, Л. Кононовича.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Романи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«Кров по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соломі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» В. Медведя,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Листя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землі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 В. Дрозда, «Тема для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медитації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 Л. Кононовича: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міфопоетика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родинно-родових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історій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українців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Народні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типи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українців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Традиції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вірування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Онтологія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українства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 Концепт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гріх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світоглядній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парадиґмі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твору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1 раз на два тижні</w:t>
            </w: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AD1AFB">
              <w:rPr>
                <w:rFonts w:ascii="Times New Roman" w:hAnsi="Times New Roman" w:cs="Times New Roman"/>
                <w:bCs/>
                <w:lang w:eastAsia="en-US"/>
              </w:rPr>
              <w:t>Самостійна робота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Тема 14.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Міфопоетика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химерної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прози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60-80-х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рр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>. ХХ ст.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Карнавальна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стихія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провідна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стильова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тенденція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Твори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О.Ільченка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П.Загребельного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В.Земляка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В.Шевчука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В.Дрозда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Є.Гуцала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світова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література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інтертекстуальний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Химерна проза як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світоглядний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компроміс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між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автентичністю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офіційною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ідеологією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F0E6A" w:rsidRPr="00AD1AFB" w:rsidRDefault="006F0E6A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21" w:history="1">
              <w:r w:rsidRPr="00AD1AFB">
                <w:rPr>
                  <w:rStyle w:val="a3"/>
                  <w:rFonts w:ascii="Times New Roman" w:hAnsi="Times New Roman" w:cs="Times New Roman"/>
                  <w:lang w:val="ru-RU"/>
                </w:rPr>
                <w:t>https://moodle.znu.edu.ua/mod/assign/view.php?id=692007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B86055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</w:p>
        </w:tc>
      </w:tr>
      <w:tr w:rsidR="00F87CA6" w:rsidRPr="00AD1AFB" w:rsidTr="00E47146">
        <w:trPr>
          <w:trHeight w:val="4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AD1AFB">
              <w:rPr>
                <w:rFonts w:ascii="Times New Roman" w:hAnsi="Times New Roman" w:cs="Times New Roman"/>
                <w:bCs/>
                <w:lang w:eastAsia="en-US"/>
              </w:rPr>
              <w:t>Практичне заняття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18.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Авторський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К. Сушка.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Пантеїстична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парадигма</w:t>
            </w:r>
            <w:r w:rsidRPr="00AD1A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AD1AFB">
              <w:rPr>
                <w:rFonts w:ascii="Times New Roman" w:hAnsi="Times New Roman" w:cs="Times New Roman"/>
                <w:lang w:val="ru-RU"/>
              </w:rPr>
              <w:t xml:space="preserve">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світоглядна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концепція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прози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1AFB">
              <w:rPr>
                <w:rFonts w:ascii="Times New Roman" w:hAnsi="Times New Roman" w:cs="Times New Roman"/>
                <w:lang w:val="ru-RU"/>
              </w:rPr>
              <w:lastRenderedPageBreak/>
              <w:t xml:space="preserve">К. Сушка.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Відповідальність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людини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вимірах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космоісторичної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перспективи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Хортицю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Хортиці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Роман «Ойкумена» -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авторська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версія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історичних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подій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Етичний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людину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хранителя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світу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1 раз на два тижні</w:t>
            </w:r>
          </w:p>
        </w:tc>
      </w:tr>
      <w:tr w:rsidR="00F87CA6" w:rsidRPr="00AD1AFB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Практичне заняття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Тема 19.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Міфопоетика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романів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 xml:space="preserve"> С. </w:t>
            </w:r>
            <w:proofErr w:type="spellStart"/>
            <w:r w:rsidRPr="00AD1AFB">
              <w:rPr>
                <w:rFonts w:ascii="Times New Roman" w:hAnsi="Times New Roman" w:cs="Times New Roman"/>
                <w:b/>
                <w:lang w:val="ru-RU"/>
              </w:rPr>
              <w:t>Тараторіної</w:t>
            </w:r>
            <w:proofErr w:type="spellEnd"/>
            <w:r w:rsidRPr="00AD1AFB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F87CA6" w:rsidRPr="00AD1AFB" w:rsidRDefault="00F87CA6" w:rsidP="00F87CA6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Міфопоетика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романів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С. 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Тараторіної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: «</w:t>
            </w:r>
            <w:proofErr w:type="spellStart"/>
            <w:proofErr w:type="gramStart"/>
            <w:r w:rsidRPr="00AD1AFB">
              <w:rPr>
                <w:rFonts w:ascii="Times New Roman" w:hAnsi="Times New Roman" w:cs="Times New Roman"/>
                <w:lang w:val="ru-RU"/>
              </w:rPr>
              <w:t>Lazarus»і</w:t>
            </w:r>
            <w:proofErr w:type="spellEnd"/>
            <w:proofErr w:type="gramEnd"/>
            <w:r w:rsidRPr="00AD1AFB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Дім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Солі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Романи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proofErr w:type="gramStart"/>
            <w:r w:rsidRPr="00AD1AFB">
              <w:rPr>
                <w:rFonts w:ascii="Times New Roman" w:hAnsi="Times New Roman" w:cs="Times New Roman"/>
                <w:lang w:val="ru-RU"/>
              </w:rPr>
              <w:t>Lazarus»і</w:t>
            </w:r>
            <w:proofErr w:type="spellEnd"/>
            <w:proofErr w:type="gramEnd"/>
            <w:r w:rsidRPr="00AD1AFB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Дім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Солі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 –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художні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моделі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переосмислення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апокаліптичного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космогонічного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світі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постгуманізму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Дому в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романі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Дім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солі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».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Етика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відповідальності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тілесність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як метафора духовного стану. «</w:t>
            </w:r>
            <w:proofErr w:type="spellStart"/>
            <w:proofErr w:type="gramStart"/>
            <w:r w:rsidRPr="00AD1AFB">
              <w:rPr>
                <w:rFonts w:ascii="Times New Roman" w:hAnsi="Times New Roman" w:cs="Times New Roman"/>
                <w:lang w:val="ru-RU"/>
              </w:rPr>
              <w:t>Lazarus»і</w:t>
            </w:r>
            <w:proofErr w:type="spellEnd"/>
            <w:proofErr w:type="gramEnd"/>
            <w:r w:rsidRPr="00AD1AFB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Дім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Солі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»</w:t>
            </w:r>
            <w:r w:rsidRPr="00AD1AFB">
              <w:rPr>
                <w:rFonts w:ascii="Times New Roman" w:hAnsi="Times New Roman" w:cs="Times New Roman"/>
                <w:lang w:val="ru-UA"/>
              </w:rPr>
              <w:t xml:space="preserve"> –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сучасні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варіації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міфу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відродження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про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спокуту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про межу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людського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A6" w:rsidRPr="00AD1AFB" w:rsidRDefault="00F87CA6" w:rsidP="00F87CA6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1 раз на два тижні</w:t>
            </w:r>
          </w:p>
        </w:tc>
      </w:tr>
    </w:tbl>
    <w:p w:rsidR="00B56C83" w:rsidRPr="00AD1AFB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426" w:rsidRPr="00AD1AFB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AFB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F77426" w:rsidRPr="00AD1AFB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410"/>
        <w:gridCol w:w="2409"/>
        <w:gridCol w:w="1136"/>
      </w:tblGrid>
      <w:tr w:rsidR="00F77426" w:rsidRPr="00AD1AFB" w:rsidTr="002C1DC8">
        <w:trPr>
          <w:trHeight w:val="5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D1AFB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F77426" w:rsidRPr="00AD1AFB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D1AFB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D1AFB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D1AFB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F77426" w:rsidRPr="00AD1AFB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AD1AFB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F77426" w:rsidRPr="00AD1AFB" w:rsidTr="002C1DC8">
        <w:trPr>
          <w:trHeight w:val="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D1AFB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1AF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D1AFB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1AF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D1AFB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1AF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D1AFB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1AF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AD1AFB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1AFB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F77426" w:rsidRPr="00AD1AFB" w:rsidTr="002C1DC8">
        <w:trPr>
          <w:trHeight w:val="343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26" w:rsidRPr="00AD1AFB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D364A9" w:rsidRPr="00AD1AFB" w:rsidTr="002C1DC8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D1AFB" w:rsidRDefault="00F77762" w:rsidP="00F7776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Практичне</w:t>
            </w:r>
            <w:r w:rsidR="00744F2D" w:rsidRPr="00AD1AFB">
              <w:rPr>
                <w:rFonts w:ascii="Times New Roman" w:hAnsi="Times New Roman" w:cs="Times New Roman"/>
                <w:lang w:eastAsia="en-US"/>
              </w:rPr>
              <w:t xml:space="preserve"> 1</w:t>
            </w:r>
            <w:r w:rsidR="004926E2" w:rsidRPr="00AD1AFB">
              <w:rPr>
                <w:rFonts w:ascii="Times New Roman" w:hAnsi="Times New Roman" w:cs="Times New Roman"/>
                <w:lang w:eastAsia="en-US"/>
              </w:rPr>
              <w:t>-</w:t>
            </w:r>
            <w:r w:rsidR="00D151C3" w:rsidRPr="00AD1AFB">
              <w:rPr>
                <w:rFonts w:ascii="Times New Roman" w:hAnsi="Times New Roman" w:cs="Times New Roman"/>
                <w:lang w:eastAsia="en-US"/>
              </w:rPr>
              <w:t>5</w:t>
            </w:r>
            <w:r w:rsidR="001A2C91" w:rsidRPr="00AD1AFB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 w:rsidR="00530500" w:rsidRPr="00AD1AFB">
              <w:rPr>
                <w:rFonts w:ascii="Times New Roman" w:hAnsi="Times New Roman" w:cs="Times New Roman"/>
                <w:lang w:eastAsia="en-US"/>
              </w:rPr>
              <w:t xml:space="preserve">від 0 до </w:t>
            </w:r>
            <w:r w:rsidR="00E63766" w:rsidRPr="00AD1AFB">
              <w:rPr>
                <w:rFonts w:ascii="Times New Roman" w:hAnsi="Times New Roman" w:cs="Times New Roman"/>
                <w:lang w:eastAsia="en-US"/>
              </w:rPr>
              <w:t>4</w:t>
            </w:r>
            <w:r w:rsidR="003210AE" w:rsidRPr="00AD1A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30500" w:rsidRPr="00AD1AFB">
              <w:rPr>
                <w:rFonts w:ascii="Times New Roman" w:hAnsi="Times New Roman" w:cs="Times New Roman"/>
                <w:lang w:eastAsia="en-US"/>
              </w:rPr>
              <w:t>б.</w:t>
            </w:r>
          </w:p>
          <w:p w:rsidR="005A66AA" w:rsidRPr="00AD1AFB" w:rsidRDefault="005A66AA" w:rsidP="00F7776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364A9" w:rsidRPr="00AD1AFB" w:rsidRDefault="00D364A9" w:rsidP="003709F1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D1AFB" w:rsidRDefault="0054156C" w:rsidP="00B50E8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Підготовка теоретичних питань і р</w:t>
            </w:r>
            <w:r w:rsidR="007B4100" w:rsidRPr="00AD1AFB">
              <w:rPr>
                <w:rFonts w:ascii="Times New Roman" w:hAnsi="Times New Roman" w:cs="Times New Roman"/>
              </w:rPr>
              <w:t>обота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D1AFB" w:rsidRDefault="007B4100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Відповідь на практичному занятті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D1AFB" w:rsidRDefault="000C34A9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84604" w:rsidRPr="00AD1AFB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D1AFB" w:rsidRDefault="00303CA5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D1AFB">
              <w:rPr>
                <w:rFonts w:ascii="Times New Roman" w:hAnsi="Times New Roman" w:cs="Times New Roman"/>
                <w:bCs/>
                <w:lang w:eastAsia="en-US"/>
              </w:rPr>
              <w:t>20</w:t>
            </w:r>
          </w:p>
        </w:tc>
      </w:tr>
      <w:tr w:rsidR="00D364A9" w:rsidRPr="00AD1AFB" w:rsidTr="002C1DC8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0" w:rsidRPr="00AD1AFB" w:rsidRDefault="007339BD" w:rsidP="003709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Самостійна робота 1-</w:t>
            </w:r>
            <w:r w:rsidR="001C045C" w:rsidRPr="00AD1AFB">
              <w:rPr>
                <w:rFonts w:ascii="Times New Roman" w:hAnsi="Times New Roman" w:cs="Times New Roman"/>
              </w:rPr>
              <w:t>8</w:t>
            </w:r>
            <w:r w:rsidR="00A4060A" w:rsidRPr="00AD1AFB">
              <w:rPr>
                <w:rFonts w:ascii="Times New Roman" w:hAnsi="Times New Roman" w:cs="Times New Roman"/>
              </w:rPr>
              <w:t xml:space="preserve"> – від 0 до</w:t>
            </w:r>
            <w:r w:rsidR="001C045C" w:rsidRPr="00AD1AFB">
              <w:rPr>
                <w:rFonts w:ascii="Times New Roman" w:hAnsi="Times New Roman" w:cs="Times New Roman"/>
              </w:rPr>
              <w:t xml:space="preserve"> 3</w:t>
            </w:r>
            <w:r w:rsidR="00A4060A" w:rsidRPr="00AD1AFB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D1AFB" w:rsidRDefault="007339BD" w:rsidP="00D36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Підготовка теоретичних питань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D1AFB" w:rsidRDefault="00D20D10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Відповідь на теоретичне питання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D1AFB" w:rsidRDefault="00353CC4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AD1AFB" w:rsidRDefault="00303CA5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D1AFB">
              <w:rPr>
                <w:rFonts w:ascii="Times New Roman" w:hAnsi="Times New Roman" w:cs="Times New Roman"/>
                <w:bCs/>
                <w:lang w:eastAsia="en-US"/>
              </w:rPr>
              <w:t>24</w:t>
            </w:r>
          </w:p>
        </w:tc>
      </w:tr>
      <w:tr w:rsidR="000C34A9" w:rsidRPr="00AD1AFB" w:rsidTr="002C1DC8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D1AFB" w:rsidRDefault="007339BD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Тест</w:t>
            </w:r>
            <w:r w:rsidR="005B7C2A" w:rsidRPr="00AD1AFB">
              <w:rPr>
                <w:rFonts w:ascii="Times New Roman" w:hAnsi="Times New Roman" w:cs="Times New Roman"/>
              </w:rPr>
              <w:t xml:space="preserve">ування за результатами вивчення змістовного модуля </w:t>
            </w:r>
            <w:r w:rsidR="00084604" w:rsidRPr="00AD1AFB">
              <w:rPr>
                <w:rFonts w:ascii="Times New Roman" w:hAnsi="Times New Roman" w:cs="Times New Roman"/>
              </w:rPr>
              <w:t>(</w:t>
            </w:r>
            <w:r w:rsidR="009E3187" w:rsidRPr="00AD1AFB">
              <w:rPr>
                <w:rFonts w:ascii="Times New Roman" w:hAnsi="Times New Roman" w:cs="Times New Roman"/>
              </w:rPr>
              <w:t>2</w:t>
            </w:r>
            <w:r w:rsidR="005B7C2A" w:rsidRPr="00AD1AFB">
              <w:rPr>
                <w:rFonts w:ascii="Times New Roman" w:hAnsi="Times New Roman" w:cs="Times New Roman"/>
              </w:rPr>
              <w:t>)</w:t>
            </w:r>
            <w:r w:rsidR="00CE4B7E" w:rsidRPr="00AD1AFB">
              <w:rPr>
                <w:rFonts w:ascii="Times New Roman" w:hAnsi="Times New Roman" w:cs="Times New Roman"/>
              </w:rPr>
              <w:t xml:space="preserve"> – від 1 до </w:t>
            </w:r>
            <w:r w:rsidR="00303CA5" w:rsidRPr="00AD1AFB">
              <w:rPr>
                <w:rFonts w:ascii="Times New Roman" w:hAnsi="Times New Roman" w:cs="Times New Roman"/>
              </w:rPr>
              <w:t>8</w:t>
            </w:r>
            <w:r w:rsidR="00CE4B7E" w:rsidRPr="00AD1AFB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D1AFB" w:rsidRDefault="00CE4B7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Виконання тесту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D1AFB" w:rsidRDefault="00050BB3" w:rsidP="00C55B3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Кожен тест містить 20 запитань, що охоплюють основні поняття та категорії певного змістового модуля.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D1AFB" w:rsidRDefault="00353CC4" w:rsidP="000C34A9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D1AFB" w:rsidRDefault="00303CA5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D1AFB">
              <w:rPr>
                <w:rFonts w:ascii="Times New Roman" w:hAnsi="Times New Roman" w:cs="Times New Roman"/>
                <w:bCs/>
                <w:lang w:eastAsia="en-US"/>
              </w:rPr>
              <w:t>16</w:t>
            </w:r>
          </w:p>
        </w:tc>
      </w:tr>
      <w:tr w:rsidR="000C34A9" w:rsidRPr="00AD1AFB" w:rsidTr="002C1DC8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D1AFB" w:rsidRDefault="00353CC4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Альтернативні завдання (неформальна/</w:t>
            </w:r>
            <w:r w:rsidR="00447FDE" w:rsidRPr="00AD1A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7FDE" w:rsidRPr="00AD1AFB">
              <w:rPr>
                <w:rFonts w:ascii="Times New Roman" w:hAnsi="Times New Roman" w:cs="Times New Roman"/>
              </w:rPr>
              <w:lastRenderedPageBreak/>
              <w:t>і</w:t>
            </w:r>
            <w:r w:rsidRPr="00AD1AFB">
              <w:rPr>
                <w:rFonts w:ascii="Times New Roman" w:hAnsi="Times New Roman" w:cs="Times New Roman"/>
              </w:rPr>
              <w:t>нформальна</w:t>
            </w:r>
            <w:proofErr w:type="spellEnd"/>
            <w:r w:rsidRPr="00AD1AFB">
              <w:rPr>
                <w:rFonts w:ascii="Times New Roman" w:hAnsi="Times New Roman" w:cs="Times New Roman"/>
              </w:rPr>
              <w:t xml:space="preserve"> освіта)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D1AFB" w:rsidRDefault="00447FD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lastRenderedPageBreak/>
              <w:t xml:space="preserve">Студент(ка) можуть запропонувати </w:t>
            </w:r>
            <w:r w:rsidRPr="00AD1AFB">
              <w:rPr>
                <w:rFonts w:ascii="Times New Roman" w:hAnsi="Times New Roman" w:cs="Times New Roman"/>
              </w:rPr>
              <w:lastRenderedPageBreak/>
              <w:t>свій варіант завдання з тематики змістовних модулів (1-4), який потрібно узгодити з викладачем (кою) курсу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D1AFB" w:rsidRDefault="00C421AA" w:rsidP="000C3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lastRenderedPageBreak/>
              <w:t>Альтернативне завдання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D1AFB" w:rsidRDefault="00353CC4" w:rsidP="000C34A9">
            <w:pPr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AD1AFB" w:rsidRDefault="00CF431D" w:rsidP="00CF431D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AD1AFB">
              <w:rPr>
                <w:rFonts w:ascii="Times New Roman" w:hAnsi="Times New Roman" w:cs="Times New Roman"/>
                <w:bCs/>
                <w:lang w:eastAsia="en-US"/>
              </w:rPr>
              <w:t xml:space="preserve">Відповідно до виду </w:t>
            </w:r>
            <w:r w:rsidRPr="00AD1AFB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роботи</w:t>
            </w:r>
          </w:p>
        </w:tc>
      </w:tr>
      <w:tr w:rsidR="00744F2D" w:rsidRPr="00AD1AFB" w:rsidTr="002C1DC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D1AFB" w:rsidRDefault="00744F2D" w:rsidP="00744F2D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</w:rPr>
              <w:lastRenderedPageBreak/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D1AFB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D1AFB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D1AFB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D1AFB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744F2D" w:rsidRPr="00AD1AFB" w:rsidTr="002C1DC8"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D1AFB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E34CD9" w:rsidRPr="00AD1AFB" w:rsidTr="002C1DC8">
        <w:trPr>
          <w:trHeight w:val="13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D9" w:rsidRPr="00AD1AFB" w:rsidRDefault="00E34CD9" w:rsidP="00E34CD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34CD9" w:rsidRPr="00AD1AFB" w:rsidRDefault="004D0F7C" w:rsidP="00E34CD9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AD1AFB">
              <w:rPr>
                <w:rFonts w:ascii="Times New Roman" w:hAnsi="Times New Roman" w:cs="Times New Roman"/>
                <w:bCs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AD1AFB" w:rsidRDefault="00E34CD9" w:rsidP="00744F2D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D1AFB" w:rsidRDefault="00E34CD9" w:rsidP="001D563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до тематики занять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D1AFB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AD1AFB" w:rsidRDefault="00BB5FCC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D1AFB">
              <w:rPr>
                <w:rFonts w:ascii="Times New Roman" w:hAnsi="Times New Roman" w:cs="Times New Roman"/>
                <w:bCs/>
                <w:lang w:eastAsia="en-US"/>
              </w:rPr>
              <w:t>15</w:t>
            </w:r>
          </w:p>
        </w:tc>
      </w:tr>
      <w:tr w:rsidR="00E34CD9" w:rsidRPr="00AD1AFB" w:rsidTr="002C1DC8">
        <w:trPr>
          <w:trHeight w:val="56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D9" w:rsidRPr="00AD1AFB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D1AFB" w:rsidRDefault="00E34CD9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D1AFB" w:rsidRDefault="007339BD" w:rsidP="00744F2D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Тестування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за тематикою курсу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D1AFB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D1AFB" w:rsidRDefault="00BB5FCC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D1AFB">
              <w:rPr>
                <w:rFonts w:ascii="Times New Roman" w:hAnsi="Times New Roman" w:cs="Times New Roman"/>
                <w:bCs/>
                <w:lang w:eastAsia="en-US"/>
              </w:rPr>
              <w:t>15</w:t>
            </w:r>
          </w:p>
        </w:tc>
      </w:tr>
      <w:tr w:rsidR="00E34CD9" w:rsidRPr="00AD1AFB" w:rsidTr="002C1DC8">
        <w:trPr>
          <w:trHeight w:val="5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D9" w:rsidRPr="00AD1AFB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AD1AFB">
              <w:rPr>
                <w:rFonts w:ascii="Times New Roman" w:hAnsi="Times New Roman" w:cs="Times New Roman"/>
                <w:bCs/>
                <w:lang w:eastAsia="en-US"/>
              </w:rPr>
              <w:t>Проєкт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D1AFB" w:rsidRDefault="00D82182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</w:rPr>
              <w:t>Тв</w:t>
            </w:r>
            <w:r w:rsidR="002C1DC8" w:rsidRPr="00AD1AFB">
              <w:rPr>
                <w:rFonts w:ascii="Times New Roman" w:hAnsi="Times New Roman" w:cs="Times New Roman"/>
              </w:rPr>
              <w:t>о</w:t>
            </w:r>
            <w:r w:rsidRPr="00AD1AFB">
              <w:rPr>
                <w:rFonts w:ascii="Times New Roman" w:hAnsi="Times New Roman" w:cs="Times New Roman"/>
              </w:rPr>
              <w:t xml:space="preserve">рче (евристичне)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82" w:rsidRPr="00AD1AFB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D1AFB">
              <w:rPr>
                <w:rFonts w:ascii="Times New Roman" w:hAnsi="Times New Roman" w:cs="Times New Roman"/>
                <w:lang w:val="ru-RU"/>
              </w:rPr>
              <w:t xml:space="preserve">Студент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синтезує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формує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нові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смисли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гіпотези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власну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дослідницьку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позицію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поєднує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теоретичний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практичний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34CD9" w:rsidRPr="00AD1AFB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Написання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есе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рефлексійного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огляду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дослідницької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міні-роботи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створення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проєкту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D1AFB">
              <w:rPr>
                <w:rFonts w:ascii="Times New Roman" w:hAnsi="Times New Roman" w:cs="Times New Roman"/>
                <w:lang w:val="ru-RU"/>
              </w:rPr>
              <w:t>міні-лекції</w:t>
            </w:r>
            <w:proofErr w:type="spellEnd"/>
            <w:r w:rsidRPr="00AD1AF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D1AFB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D1AFB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AD1AFB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D1AFB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744F2D" w:rsidRPr="00AD1AFB" w:rsidTr="002C1DC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D1AFB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:rsidR="00744F2D" w:rsidRPr="00AD1AFB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D1AFB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D1AFB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D1AFB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AD1AFB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AD1AFB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03147F" w:rsidRPr="00AD1AFB" w:rsidRDefault="0003147F" w:rsidP="00B56C83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3147F" w:rsidRPr="00AD1AFB" w:rsidRDefault="0003147F" w:rsidP="0003147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D1AFB">
        <w:rPr>
          <w:rFonts w:ascii="Times New Roman" w:hAnsi="Times New Roman" w:cs="Times New Roman"/>
          <w:b/>
          <w:bCs/>
          <w:iCs/>
          <w:sz w:val="28"/>
          <w:szCs w:val="28"/>
        </w:rPr>
        <w:t>Критерії оцінювання</w:t>
      </w:r>
    </w:p>
    <w:p w:rsidR="0003147F" w:rsidRPr="00AD1AFB" w:rsidRDefault="0003147F" w:rsidP="00B56C83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31"/>
        <w:gridCol w:w="6997"/>
      </w:tblGrid>
      <w:tr w:rsidR="007835F1" w:rsidRPr="00AD1AFB" w:rsidTr="00267335">
        <w:tc>
          <w:tcPr>
            <w:tcW w:w="0" w:type="auto"/>
          </w:tcPr>
          <w:p w:rsidR="008F2D86" w:rsidRPr="00AD1AFB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>Вид роботи</w:t>
            </w:r>
          </w:p>
        </w:tc>
        <w:tc>
          <w:tcPr>
            <w:tcW w:w="0" w:type="auto"/>
          </w:tcPr>
          <w:p w:rsidR="008F2D86" w:rsidRPr="00AD1AFB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FB">
              <w:rPr>
                <w:rFonts w:ascii="Times New Roman" w:hAnsi="Times New Roman" w:cs="Times New Roman"/>
                <w:b/>
              </w:rPr>
              <w:t>Бали</w:t>
            </w:r>
          </w:p>
        </w:tc>
      </w:tr>
      <w:tr w:rsidR="007835F1" w:rsidRPr="00AD1AFB" w:rsidTr="00267335">
        <w:tc>
          <w:tcPr>
            <w:tcW w:w="0" w:type="auto"/>
          </w:tcPr>
          <w:p w:rsidR="008F2D86" w:rsidRPr="00AD1AFB" w:rsidRDefault="008F2D86" w:rsidP="008F2D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Критерії оцінювання</w:t>
            </w:r>
            <w:r w:rsidR="002F0468" w:rsidRPr="00AD1AFB">
              <w:rPr>
                <w:rFonts w:ascii="Times New Roman" w:hAnsi="Times New Roman" w:cs="Times New Roman"/>
                <w:bCs/>
              </w:rPr>
              <w:t xml:space="preserve"> </w:t>
            </w:r>
            <w:r w:rsidRPr="00AD1AFB">
              <w:rPr>
                <w:rFonts w:ascii="Times New Roman" w:hAnsi="Times New Roman" w:cs="Times New Roman"/>
                <w:bCs/>
              </w:rPr>
              <w:t xml:space="preserve">відповіді на </w:t>
            </w:r>
            <w:r w:rsidR="00997727" w:rsidRPr="00AD1AFB">
              <w:rPr>
                <w:rFonts w:ascii="Times New Roman" w:hAnsi="Times New Roman" w:cs="Times New Roman"/>
                <w:bCs/>
              </w:rPr>
              <w:t>теоретичні питання</w:t>
            </w:r>
            <w:r w:rsidR="002F0468" w:rsidRPr="00AD1AFB">
              <w:rPr>
                <w:rFonts w:ascii="Times New Roman" w:hAnsi="Times New Roman" w:cs="Times New Roman"/>
                <w:bCs/>
              </w:rPr>
              <w:t xml:space="preserve"> тем змістовних модулів</w:t>
            </w:r>
            <w:r w:rsidR="00997727" w:rsidRPr="00AD1AFB">
              <w:rPr>
                <w:rFonts w:ascii="Times New Roman" w:hAnsi="Times New Roman" w:cs="Times New Roman"/>
                <w:bCs/>
              </w:rPr>
              <w:t xml:space="preserve"> (</w:t>
            </w:r>
            <w:r w:rsidRPr="00AD1AFB">
              <w:rPr>
                <w:rFonts w:ascii="Times New Roman" w:hAnsi="Times New Roman" w:cs="Times New Roman"/>
                <w:bCs/>
              </w:rPr>
              <w:t>практичн</w:t>
            </w:r>
            <w:r w:rsidR="002F0468" w:rsidRPr="00AD1AFB">
              <w:rPr>
                <w:rFonts w:ascii="Times New Roman" w:hAnsi="Times New Roman" w:cs="Times New Roman"/>
                <w:bCs/>
              </w:rPr>
              <w:t>і</w:t>
            </w:r>
            <w:r w:rsidRPr="00AD1AFB">
              <w:rPr>
                <w:rFonts w:ascii="Times New Roman" w:hAnsi="Times New Roman" w:cs="Times New Roman"/>
                <w:bCs/>
              </w:rPr>
              <w:t xml:space="preserve"> занятт</w:t>
            </w:r>
            <w:r w:rsidR="00997727" w:rsidRPr="00AD1AFB">
              <w:rPr>
                <w:rFonts w:ascii="Times New Roman" w:hAnsi="Times New Roman" w:cs="Times New Roman"/>
                <w:bCs/>
              </w:rPr>
              <w:t>я</w:t>
            </w:r>
            <w:r w:rsidR="002F0468" w:rsidRPr="00AD1AFB">
              <w:rPr>
                <w:rFonts w:ascii="Times New Roman" w:hAnsi="Times New Roman" w:cs="Times New Roman"/>
                <w:bCs/>
              </w:rPr>
              <w:t xml:space="preserve"> (</w:t>
            </w:r>
            <w:r w:rsidR="009E3187" w:rsidRPr="00AD1AFB">
              <w:rPr>
                <w:rFonts w:ascii="Times New Roman" w:hAnsi="Times New Roman" w:cs="Times New Roman"/>
                <w:bCs/>
              </w:rPr>
              <w:t>5</w:t>
            </w:r>
            <w:r w:rsidR="002F0468" w:rsidRPr="00AD1AFB">
              <w:rPr>
                <w:rFonts w:ascii="Times New Roman" w:hAnsi="Times New Roman" w:cs="Times New Roman"/>
                <w:bCs/>
              </w:rPr>
              <w:t>)</w:t>
            </w:r>
            <w:r w:rsidR="007835F1" w:rsidRPr="00AD1AFB">
              <w:rPr>
                <w:rFonts w:ascii="Times New Roman" w:hAnsi="Times New Roman" w:cs="Times New Roman"/>
                <w:bCs/>
              </w:rPr>
              <w:t xml:space="preserve">: </w:t>
            </w:r>
            <w:r w:rsidRPr="00AD1AFB">
              <w:rPr>
                <w:rFonts w:ascii="Times New Roman" w:hAnsi="Times New Roman" w:cs="Times New Roman"/>
                <w:bCs/>
              </w:rPr>
              <w:t>0–</w:t>
            </w:r>
            <w:r w:rsidR="00AC5BB2" w:rsidRPr="00AD1AFB">
              <w:rPr>
                <w:rFonts w:ascii="Times New Roman" w:hAnsi="Times New Roman" w:cs="Times New Roman"/>
                <w:bCs/>
              </w:rPr>
              <w:t>4</w:t>
            </w:r>
            <w:r w:rsidRPr="00AD1AFB">
              <w:rPr>
                <w:rFonts w:ascii="Times New Roman" w:hAnsi="Times New Roman" w:cs="Times New Roman"/>
                <w:bCs/>
              </w:rPr>
              <w:t xml:space="preserve"> бали</w:t>
            </w:r>
          </w:p>
          <w:p w:rsidR="008F2D86" w:rsidRPr="00AD1AFB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A926BD" w:rsidRPr="00AD1AFB" w:rsidRDefault="00A926BD" w:rsidP="00A926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4 бали (високий рівень)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A926BD" w:rsidRPr="00AD1AFB" w:rsidRDefault="00A926BD" w:rsidP="00A926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 xml:space="preserve">Студент(ка) демонструє глибоке й системне розуміння теоретичного матеріалу; вільно володіє поняттями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міфопоетики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архетипної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критики, структурного аналізу міфу; самостійно аналізує художні тексти з урахуванням теоретичних підходів (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архетипного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, структурного,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герменевтичного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, культурологічного). Відповідь повна, логічна, аргументована, містить приклади з літератури (української та світової), цитати,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інтертекстуальні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паралелі. Мова грамотна, академічно точна, стилістично виразна. Відчутна наукова культура мислення та здатність до інтерпретації і синтезу знань.</w:t>
            </w:r>
          </w:p>
          <w:p w:rsidR="00A926BD" w:rsidRPr="00AD1AFB" w:rsidRDefault="00A926BD" w:rsidP="00A926B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926BD" w:rsidRPr="00AD1AFB" w:rsidRDefault="00A926BD" w:rsidP="00A926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3 бали (достатній рівень)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A926BD" w:rsidRPr="00AD1AFB" w:rsidRDefault="00A926BD" w:rsidP="00A926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Студент(ка) загалом добре орієнтується в теоретичному матеріалі, демонструє розуміння ключових понять і підходів, але допускає окремі неточності або неповно розкриває логічні зв’язки між теорією та прикладами. Відповідь послідовна і аргументована, є приклади з літератури, проте вони не завжди поглиблюють аналіз. Мова правильна, стилістично нейтральна, іноді бракує академічної точності. Загалом виявлено аналітичне мислення, але без глибшої інтерпретації.</w:t>
            </w:r>
          </w:p>
          <w:p w:rsidR="00A926BD" w:rsidRPr="00AD1AFB" w:rsidRDefault="00A926BD" w:rsidP="00A926B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926BD" w:rsidRPr="00AD1AFB" w:rsidRDefault="00A926BD" w:rsidP="00A926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2 бали (середній рівень)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A926BD" w:rsidRPr="00AD1AFB" w:rsidRDefault="00A926BD" w:rsidP="00A926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 xml:space="preserve">Студент(ка) розуміє основні поняття, але відповідь фрагментарна, містить поверхове пояснення теоретичних підходів; приклади або відсутні, або не пов’язані з темою. Відповідь частково логічна, спостерігається відтворення матеріалу з пам’яті без самостійного аналізу. Терміни вживаються не завжди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коректно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>. Мовлення зрозуміле, але з граматичними або стилістичними огріхами. Демонструється репродуктивний рівень знань.</w:t>
            </w:r>
          </w:p>
          <w:p w:rsidR="00A926BD" w:rsidRPr="00AD1AFB" w:rsidRDefault="00A926BD" w:rsidP="00A926B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926BD" w:rsidRPr="00AD1AFB" w:rsidRDefault="00A926BD" w:rsidP="00A926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1 бал (низький рівень)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A926BD" w:rsidRPr="00AD1AFB" w:rsidRDefault="00A926BD" w:rsidP="00A926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 xml:space="preserve">Студент(ка) знає окремі терміни або фрагменти матеріалу, проте не може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зв’язно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пояснити суть теоретичних положень. Відповідь неповна, несистемна, без прикладів, із фактологічними помилками. Мова неточна, неструктурована. Виявляється мінімальне розуміння теми без здатності застосувати знання на практиці.</w:t>
            </w:r>
          </w:p>
          <w:p w:rsidR="00A926BD" w:rsidRPr="00AD1AFB" w:rsidRDefault="00A926BD" w:rsidP="00A926B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926BD" w:rsidRPr="00AD1AFB" w:rsidRDefault="00A926BD" w:rsidP="00A926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0 балів (відсутність відповіді або нульова активність)</w:t>
            </w:r>
          </w:p>
          <w:p w:rsidR="008F2D86" w:rsidRPr="00AD1AFB" w:rsidRDefault="00A926BD" w:rsidP="00A926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 xml:space="preserve">Відповідь відсутня або не відповідає темі. Студент(ка) не орієнтується у змісті курсу, не демонструє засвоєння базових понять і категорій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міфопоетики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>. Відсутні приклади, аналіз і самостійні судження.</w:t>
            </w:r>
          </w:p>
        </w:tc>
      </w:tr>
      <w:tr w:rsidR="007835F1" w:rsidRPr="00AD1AFB" w:rsidTr="00267335">
        <w:tc>
          <w:tcPr>
            <w:tcW w:w="0" w:type="auto"/>
          </w:tcPr>
          <w:p w:rsidR="008F2D86" w:rsidRPr="00AD1AFB" w:rsidRDefault="008F2D86" w:rsidP="008F2D8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lastRenderedPageBreak/>
              <w:t>Критерії оцінювання тестового контролю</w:t>
            </w:r>
            <w:r w:rsidR="007835F1" w:rsidRPr="00AD1AFB">
              <w:rPr>
                <w:rFonts w:ascii="Times New Roman" w:hAnsi="Times New Roman" w:cs="Times New Roman"/>
                <w:bCs/>
              </w:rPr>
              <w:t xml:space="preserve"> (</w:t>
            </w:r>
            <w:r w:rsidR="00797EBF" w:rsidRPr="00AD1AFB">
              <w:rPr>
                <w:rFonts w:ascii="Times New Roman" w:hAnsi="Times New Roman" w:cs="Times New Roman"/>
                <w:bCs/>
              </w:rPr>
              <w:t>2</w:t>
            </w:r>
            <w:r w:rsidR="007835F1" w:rsidRPr="00AD1AFB">
              <w:rPr>
                <w:rFonts w:ascii="Times New Roman" w:hAnsi="Times New Roman" w:cs="Times New Roman"/>
                <w:bCs/>
              </w:rPr>
              <w:t xml:space="preserve"> тести</w:t>
            </w:r>
            <w:r w:rsidR="00850690" w:rsidRPr="00AD1AFB">
              <w:rPr>
                <w:rFonts w:ascii="Times New Roman" w:hAnsi="Times New Roman" w:cs="Times New Roman"/>
                <w:bCs/>
              </w:rPr>
              <w:t xml:space="preserve"> по 20 питань</w:t>
            </w:r>
            <w:r w:rsidR="007835F1" w:rsidRPr="00AD1AFB">
              <w:rPr>
                <w:rFonts w:ascii="Times New Roman" w:hAnsi="Times New Roman" w:cs="Times New Roman"/>
                <w:bCs/>
              </w:rPr>
              <w:t xml:space="preserve">): </w:t>
            </w:r>
            <w:r w:rsidRPr="00AD1AFB">
              <w:rPr>
                <w:rFonts w:ascii="Times New Roman" w:hAnsi="Times New Roman" w:cs="Times New Roman"/>
                <w:bCs/>
              </w:rPr>
              <w:t>0–</w:t>
            </w:r>
            <w:r w:rsidR="00797EBF" w:rsidRPr="00AD1AFB">
              <w:rPr>
                <w:rFonts w:ascii="Times New Roman" w:hAnsi="Times New Roman" w:cs="Times New Roman"/>
                <w:bCs/>
              </w:rPr>
              <w:t>8</w:t>
            </w:r>
            <w:r w:rsidRPr="00AD1AFB">
              <w:rPr>
                <w:rFonts w:ascii="Times New Roman" w:hAnsi="Times New Roman" w:cs="Times New Roman"/>
                <w:bCs/>
              </w:rPr>
              <w:t xml:space="preserve"> бал</w:t>
            </w:r>
            <w:r w:rsidR="007835F1" w:rsidRPr="00AD1AFB">
              <w:rPr>
                <w:rFonts w:ascii="Times New Roman" w:hAnsi="Times New Roman" w:cs="Times New Roman"/>
                <w:bCs/>
              </w:rPr>
              <w:t>и</w:t>
            </w:r>
            <w:r w:rsidR="00850690" w:rsidRPr="00AD1AFB">
              <w:rPr>
                <w:rFonts w:ascii="Times New Roman" w:hAnsi="Times New Roman" w:cs="Times New Roman"/>
                <w:bCs/>
              </w:rPr>
              <w:t xml:space="preserve"> за тест</w:t>
            </w:r>
            <w:r w:rsidR="007835F1" w:rsidRPr="00AD1AF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F2D86" w:rsidRPr="00AD1AFB" w:rsidRDefault="008F2D86" w:rsidP="008F2D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2281"/>
              <w:gridCol w:w="826"/>
            </w:tblGrid>
            <w:tr w:rsidR="00D04567" w:rsidRPr="00AD1AFB" w:rsidTr="00D045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90–100 %</w:t>
                  </w: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(18–20 правильних)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Високий рівень знань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8 балів</w:t>
                  </w:r>
                </w:p>
              </w:tc>
            </w:tr>
          </w:tbl>
          <w:p w:rsidR="00D04567" w:rsidRPr="00AD1AFB" w:rsidRDefault="00D04567" w:rsidP="00D04567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8"/>
              <w:gridCol w:w="2423"/>
              <w:gridCol w:w="1066"/>
            </w:tblGrid>
            <w:tr w:rsidR="00D04567" w:rsidRPr="00AD1AFB" w:rsidTr="00D045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75–89 %</w:t>
                  </w: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(15–17 правильних)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Достатній рівень знань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6–7 балів</w:t>
                  </w:r>
                </w:p>
              </w:tc>
            </w:tr>
          </w:tbl>
          <w:p w:rsidR="00D04567" w:rsidRPr="00AD1AFB" w:rsidRDefault="00D04567" w:rsidP="00D04567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8"/>
              <w:gridCol w:w="2331"/>
              <w:gridCol w:w="1066"/>
            </w:tblGrid>
            <w:tr w:rsidR="00D04567" w:rsidRPr="00AD1AFB" w:rsidTr="00D045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60–74 %</w:t>
                  </w: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(12–14 правильних)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Середній рівень знань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4–5 балів</w:t>
                  </w:r>
                </w:p>
              </w:tc>
            </w:tr>
          </w:tbl>
          <w:p w:rsidR="00D04567" w:rsidRPr="00AD1AFB" w:rsidRDefault="00D04567" w:rsidP="00D04567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8"/>
              <w:gridCol w:w="2272"/>
              <w:gridCol w:w="1008"/>
            </w:tblGrid>
            <w:tr w:rsidR="00D04567" w:rsidRPr="00AD1AFB" w:rsidTr="00D045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40–59 %</w:t>
                  </w: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(8–11 правильних)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Низький рівень знань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2–3 бали</w:t>
                  </w:r>
                </w:p>
              </w:tc>
            </w:tr>
          </w:tbl>
          <w:p w:rsidR="00D04567" w:rsidRPr="00AD1AFB" w:rsidRDefault="00D04567" w:rsidP="00D04567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6"/>
              <w:gridCol w:w="2283"/>
              <w:gridCol w:w="870"/>
            </w:tblGrid>
            <w:tr w:rsidR="00D04567" w:rsidRPr="00AD1AFB" w:rsidTr="00D045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менше 40 %</w:t>
                  </w: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(0–7 правильних)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Незадовільний рівень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4567" w:rsidRPr="00AD1AFB" w:rsidRDefault="00D04567" w:rsidP="00D04567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0–1 бал</w:t>
                  </w:r>
                </w:p>
              </w:tc>
            </w:tr>
          </w:tbl>
          <w:p w:rsidR="008F2D86" w:rsidRPr="00AD1AFB" w:rsidRDefault="008F2D86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835F1" w:rsidRPr="00AD1AFB" w:rsidTr="00267335">
        <w:tc>
          <w:tcPr>
            <w:tcW w:w="0" w:type="auto"/>
          </w:tcPr>
          <w:p w:rsidR="000C489D" w:rsidRPr="00AD1AFB" w:rsidRDefault="000C489D" w:rsidP="000C48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 xml:space="preserve">Критерії оцінювання </w:t>
            </w:r>
            <w:r w:rsidR="009254E2" w:rsidRPr="00AD1AFB">
              <w:rPr>
                <w:rFonts w:ascii="Times New Roman" w:hAnsi="Times New Roman" w:cs="Times New Roman"/>
                <w:bCs/>
              </w:rPr>
              <w:t>самостійної роботи (</w:t>
            </w:r>
            <w:r w:rsidR="002B62D9" w:rsidRPr="00AD1AFB">
              <w:rPr>
                <w:rFonts w:ascii="Times New Roman" w:hAnsi="Times New Roman" w:cs="Times New Roman"/>
                <w:bCs/>
              </w:rPr>
              <w:t>8</w:t>
            </w:r>
            <w:r w:rsidR="00D940D8" w:rsidRPr="00AD1AFB">
              <w:rPr>
                <w:rFonts w:ascii="Times New Roman" w:hAnsi="Times New Roman" w:cs="Times New Roman"/>
                <w:bCs/>
              </w:rPr>
              <w:t xml:space="preserve"> </w:t>
            </w:r>
            <w:r w:rsidR="009254E2" w:rsidRPr="00AD1AFB">
              <w:rPr>
                <w:rFonts w:ascii="Times New Roman" w:hAnsi="Times New Roman" w:cs="Times New Roman"/>
                <w:bCs/>
              </w:rPr>
              <w:t>тем) – 0</w:t>
            </w:r>
            <w:r w:rsidRPr="00AD1AFB">
              <w:rPr>
                <w:rFonts w:ascii="Times New Roman" w:hAnsi="Times New Roman" w:cs="Times New Roman"/>
                <w:bCs/>
              </w:rPr>
              <w:t>–</w:t>
            </w:r>
            <w:r w:rsidR="00C8653C" w:rsidRPr="00AD1AFB">
              <w:rPr>
                <w:rFonts w:ascii="Times New Roman" w:hAnsi="Times New Roman" w:cs="Times New Roman"/>
                <w:bCs/>
              </w:rPr>
              <w:t>3</w:t>
            </w:r>
            <w:r w:rsidRPr="00AD1AFB">
              <w:rPr>
                <w:rFonts w:ascii="Times New Roman" w:hAnsi="Times New Roman" w:cs="Times New Roman"/>
                <w:bCs/>
              </w:rPr>
              <w:t xml:space="preserve"> бал</w:t>
            </w:r>
            <w:r w:rsidR="00C8653C" w:rsidRPr="00AD1AFB">
              <w:rPr>
                <w:rFonts w:ascii="Times New Roman" w:hAnsi="Times New Roman" w:cs="Times New Roman"/>
                <w:bCs/>
              </w:rPr>
              <w:t>и</w:t>
            </w:r>
            <w:r w:rsidRPr="00AD1AFB">
              <w:rPr>
                <w:rFonts w:ascii="Times New Roman" w:hAnsi="Times New Roman" w:cs="Times New Roman"/>
                <w:bCs/>
              </w:rPr>
              <w:t>)</w:t>
            </w:r>
          </w:p>
          <w:p w:rsidR="008F2D86" w:rsidRPr="00AD1AFB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04567" w:rsidRPr="00AD1AFB" w:rsidRDefault="00D04567" w:rsidP="00D045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3 бали (високий рівень)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D04567" w:rsidRPr="00AD1AFB" w:rsidRDefault="00D04567" w:rsidP="00D045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Завдання виконано повністю й самостійно; продемонстровано глибоке розуміння теми, використано додаткові джерела; відповіді логічні, структуровані, з прикладами та власними висновками; оформлення охайне, дотримано академічних вимог.</w:t>
            </w:r>
          </w:p>
          <w:p w:rsidR="00D04567" w:rsidRPr="00AD1AFB" w:rsidRDefault="00D04567" w:rsidP="00D0456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D04567" w:rsidRPr="00AD1AFB" w:rsidRDefault="00D04567" w:rsidP="00D045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2 бали (достатній рівень)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D04567" w:rsidRPr="00AD1AFB" w:rsidRDefault="00D04567" w:rsidP="00D045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Завдання виконано в основному правильно; студент(ка) орієнтується в матеріалі, але відповідь частково узагальнена або містить окремі неточності; приклади наведено вибірково; оформлення відповідає вимогам.</w:t>
            </w:r>
          </w:p>
          <w:p w:rsidR="00D04567" w:rsidRPr="00AD1AFB" w:rsidRDefault="00D04567" w:rsidP="00D0456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D04567" w:rsidRPr="00AD1AFB" w:rsidRDefault="00D04567" w:rsidP="00D045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lastRenderedPageBreak/>
              <w:t>1 бал (середній рівень)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D04567" w:rsidRPr="00AD1AFB" w:rsidRDefault="00D04567" w:rsidP="00D045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Завдання виконано частково або поверхово; відповідь фрагментарна, відсутня аналітична частина; робота свідчить про мінімальне розуміння теми; відсутні посилання на джерела чи приклади.</w:t>
            </w:r>
          </w:p>
          <w:p w:rsidR="00D04567" w:rsidRPr="00AD1AFB" w:rsidRDefault="00D04567" w:rsidP="00D0456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F2D86" w:rsidRPr="00AD1AFB" w:rsidRDefault="00D04567" w:rsidP="00D045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0 балів (нульовий рівень)</w:t>
            </w:r>
            <w:r w:rsidRPr="00AD1AFB">
              <w:rPr>
                <w:rFonts w:ascii="Times New Roman" w:hAnsi="Times New Roman" w:cs="Times New Roman"/>
                <w:bCs/>
              </w:rPr>
              <w:tab/>
              <w:t>Завдання не виконано або не подано; відповідь відсутня чи не відповідає темі; не продемонстровано засвоєння матеріалу.</w:t>
            </w:r>
          </w:p>
        </w:tc>
      </w:tr>
      <w:tr w:rsidR="007835F1" w:rsidRPr="00AD1AFB" w:rsidTr="00267335">
        <w:tc>
          <w:tcPr>
            <w:tcW w:w="0" w:type="auto"/>
          </w:tcPr>
          <w:p w:rsidR="000C489D" w:rsidRPr="00AD1AFB" w:rsidRDefault="000C489D" w:rsidP="000C48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lastRenderedPageBreak/>
              <w:t xml:space="preserve">Критерії оцінювання відповіді на </w:t>
            </w:r>
            <w:r w:rsidR="00D770B7" w:rsidRPr="00AD1AFB">
              <w:rPr>
                <w:rFonts w:ascii="Times New Roman" w:hAnsi="Times New Roman" w:cs="Times New Roman"/>
                <w:bCs/>
              </w:rPr>
              <w:t xml:space="preserve">заліку </w:t>
            </w:r>
            <w:r w:rsidRPr="00AD1AFB">
              <w:rPr>
                <w:rFonts w:ascii="Times New Roman" w:hAnsi="Times New Roman" w:cs="Times New Roman"/>
                <w:bCs/>
              </w:rPr>
              <w:t>(0–1</w:t>
            </w:r>
            <w:r w:rsidR="00EB656C" w:rsidRPr="00AD1AFB">
              <w:rPr>
                <w:rFonts w:ascii="Times New Roman" w:hAnsi="Times New Roman" w:cs="Times New Roman"/>
                <w:bCs/>
              </w:rPr>
              <w:t xml:space="preserve">5 </w:t>
            </w:r>
            <w:r w:rsidRPr="00AD1AFB">
              <w:rPr>
                <w:rFonts w:ascii="Times New Roman" w:hAnsi="Times New Roman" w:cs="Times New Roman"/>
                <w:bCs/>
              </w:rPr>
              <w:t>балів)</w:t>
            </w:r>
          </w:p>
          <w:p w:rsidR="008F2D86" w:rsidRPr="00AD1AFB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13–15 балів</w:t>
            </w:r>
            <w:r w:rsidRPr="00AD1AFB">
              <w:rPr>
                <w:rFonts w:ascii="Times New Roman" w:hAnsi="Times New Roman" w:cs="Times New Roman"/>
                <w:bCs/>
              </w:rPr>
              <w:tab/>
              <w:t>Високий рівень (відмінно)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 xml:space="preserve">Студент(ка) демонструє глибокі, системні та самостійні знання з усього курсу; повністю розкриває питання,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логічно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структурує відповідь, використовує наукову термінологію, поняття, теорії, концепції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міфопоетики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. Наводить влучні приклади з художніх творів, цитати,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інтертекстуальні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паралелі, виявляє аналітичне, критичне й асоціативне мислення. Мова граматично правильна, академічно точна, стилістично виразна. Відповідь є повною, аргументованою і творчою.</w:t>
            </w:r>
          </w:p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10–12 балів</w:t>
            </w:r>
            <w:r w:rsidRPr="00AD1AFB">
              <w:rPr>
                <w:rFonts w:ascii="Times New Roman" w:hAnsi="Times New Roman" w:cs="Times New Roman"/>
                <w:bCs/>
              </w:rPr>
              <w:tab/>
              <w:t>Достатній рівень (добре)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 xml:space="preserve">Студент(ка) знає основні поняття і теорії курсу, розкриває питання загалом правильно, але допускає окремі неточності або не завжди глибоко аргументує. Є приклади з літератури, проте вони частково узагальнені. Відповідь логічна, послідовна, достатньо структурована, хоча не завжди відображає повноту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між теорією і практикою. Мова правильна, академічна, але іноді менш виразна.</w:t>
            </w:r>
          </w:p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7–9 балів</w:t>
            </w:r>
            <w:r w:rsidRPr="00AD1AFB">
              <w:rPr>
                <w:rFonts w:ascii="Times New Roman" w:hAnsi="Times New Roman" w:cs="Times New Roman"/>
                <w:bCs/>
              </w:rPr>
              <w:tab/>
              <w:t>Середній рівень (задовільно)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 xml:space="preserve">Відповідь свідчить про загальне розуміння теми, однак знання фрагментарні, неповні, трапляються помилки у використанні термінів або порушена логіка викладу. Приклади наводяться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рідко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або поверхово. Відповідь переважно репродуктивна, без глибокого аналізу. Мова граматично правильна, але стилістично бідна.</w:t>
            </w:r>
          </w:p>
          <w:p w:rsidR="00D770B7" w:rsidRPr="00AD1AFB" w:rsidRDefault="00D770B7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4–6 балів</w:t>
            </w:r>
            <w:r w:rsidRPr="00AD1AFB">
              <w:rPr>
                <w:rFonts w:ascii="Times New Roman" w:hAnsi="Times New Roman" w:cs="Times New Roman"/>
                <w:bCs/>
              </w:rPr>
              <w:tab/>
              <w:t>Низький рівень (незадовільно з можливістю перескладання)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Відповідь неповна, поверхова, не розкриває основних понять курсу. Матеріал відтворюється механічно, без розуміння суті. Приклади відсутні або випадкові. Логіка викладу порушена. Відсутня аргументація та аналітичний підхід. Мова маловиразна, з помилками.</w:t>
            </w:r>
          </w:p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1–3 бали</w:t>
            </w:r>
            <w:r w:rsidRPr="00AD1AFB">
              <w:rPr>
                <w:rFonts w:ascii="Times New Roman" w:hAnsi="Times New Roman" w:cs="Times New Roman"/>
                <w:bCs/>
              </w:rPr>
              <w:tab/>
              <w:t>Низький рівень (незадовільно)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Студент(ка) виявляє незнання більшості тем курсу, плутає основні поняття, не володіє базовими термінами. Відповідь несистемна, хаотична або не по суті запитання. Відсутні приклади, зв’язки між теорією і текстом.</w:t>
            </w:r>
          </w:p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20E78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 xml:space="preserve">0 балів </w:t>
            </w:r>
            <w:r w:rsidRPr="00AD1AFB">
              <w:rPr>
                <w:rFonts w:ascii="Times New Roman" w:hAnsi="Times New Roman" w:cs="Times New Roman"/>
                <w:bCs/>
              </w:rPr>
              <w:tab/>
              <w:t>Відсутність відповіді</w:t>
            </w:r>
          </w:p>
          <w:p w:rsidR="008F2D86" w:rsidRPr="00AD1AFB" w:rsidRDefault="00F20E78" w:rsidP="00F20E7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Студент(ка) не відповів(ла) або відповідь не за темою, не демонструє розуміння навчального матеріалу.</w:t>
            </w:r>
          </w:p>
        </w:tc>
      </w:tr>
      <w:tr w:rsidR="00EC71B7" w:rsidRPr="00AD1AFB" w:rsidTr="00C31584">
        <w:tc>
          <w:tcPr>
            <w:tcW w:w="0" w:type="auto"/>
          </w:tcPr>
          <w:p w:rsidR="00EC71B7" w:rsidRPr="00AD1AFB" w:rsidRDefault="00EC71B7" w:rsidP="00C31584">
            <w:pPr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lastRenderedPageBreak/>
              <w:t>Критерії оцінювання тестового контролю (екзамен): 1</w:t>
            </w:r>
            <w:r w:rsidR="00EB656C" w:rsidRPr="00AD1AFB">
              <w:rPr>
                <w:rFonts w:ascii="Times New Roman" w:hAnsi="Times New Roman" w:cs="Times New Roman"/>
                <w:bCs/>
              </w:rPr>
              <w:t>5</w:t>
            </w:r>
            <w:r w:rsidRPr="00AD1AFB">
              <w:rPr>
                <w:rFonts w:ascii="Times New Roman" w:hAnsi="Times New Roman" w:cs="Times New Roman"/>
                <w:bCs/>
              </w:rPr>
              <w:t xml:space="preserve"> балів за тест</w:t>
            </w: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3"/>
              <w:gridCol w:w="3626"/>
              <w:gridCol w:w="792"/>
            </w:tblGrid>
            <w:tr w:rsidR="00823240" w:rsidRPr="00AD1AFB" w:rsidTr="008232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90–100 %</w:t>
                  </w: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правильних відповідей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Високий рівень знань, повне і системне розуміння матеріалу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15 балів</w:t>
                  </w:r>
                </w:p>
              </w:tc>
            </w:tr>
          </w:tbl>
          <w:p w:rsidR="00823240" w:rsidRPr="00AD1AFB" w:rsidRDefault="00823240" w:rsidP="00823240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8"/>
              <w:gridCol w:w="3518"/>
              <w:gridCol w:w="965"/>
            </w:tblGrid>
            <w:tr w:rsidR="00823240" w:rsidRPr="00AD1AFB" w:rsidTr="008232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80–89 %</w:t>
                  </w: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правильних відповідей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Достатній рівень знань, незначні неточності або пропуски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12–14 балів</w:t>
                  </w:r>
                </w:p>
              </w:tc>
            </w:tr>
          </w:tbl>
          <w:p w:rsidR="00823240" w:rsidRPr="00AD1AFB" w:rsidRDefault="00823240" w:rsidP="00823240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4"/>
              <w:gridCol w:w="3857"/>
              <w:gridCol w:w="850"/>
            </w:tblGrid>
            <w:tr w:rsidR="00823240" w:rsidRPr="00AD1AFB" w:rsidTr="008232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70–79 %</w:t>
                  </w: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правильних відповідей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Середній рівень, знання в основному правильні, але частково фрагментарні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9–11 балів</w:t>
                  </w:r>
                </w:p>
              </w:tc>
            </w:tr>
          </w:tbl>
          <w:p w:rsidR="00823240" w:rsidRPr="00AD1AFB" w:rsidRDefault="00823240" w:rsidP="00823240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8"/>
              <w:gridCol w:w="3586"/>
              <w:gridCol w:w="857"/>
            </w:tblGrid>
            <w:tr w:rsidR="00823240" w:rsidRPr="00AD1AFB" w:rsidTr="008232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60–69 %</w:t>
                  </w: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правильних відповідей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Задовільний рівень, базове розуміння теми, є прогалини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6–8 балів</w:t>
                  </w:r>
                </w:p>
              </w:tc>
            </w:tr>
          </w:tbl>
          <w:p w:rsidR="00823240" w:rsidRPr="00AD1AFB" w:rsidRDefault="00823240" w:rsidP="00823240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  <w:gridCol w:w="3291"/>
              <w:gridCol w:w="906"/>
            </w:tblGrid>
            <w:tr w:rsidR="00823240" w:rsidRPr="00AD1AFB" w:rsidTr="008232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50–59 %</w:t>
                  </w: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правильних відповідей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Низький рівень, поверхове знання матеріалу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3–5 балів</w:t>
                  </w:r>
                </w:p>
              </w:tc>
            </w:tr>
          </w:tbl>
          <w:p w:rsidR="00823240" w:rsidRPr="00AD1AFB" w:rsidRDefault="00823240" w:rsidP="00823240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2"/>
              <w:gridCol w:w="3791"/>
              <w:gridCol w:w="748"/>
            </w:tblGrid>
            <w:tr w:rsidR="00823240" w:rsidRPr="00AD1AFB" w:rsidTr="008232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менше 50 %</w:t>
                  </w: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правильних відповідей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Незадовільний рівень, відсутність розуміння основних положень курсу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240" w:rsidRPr="00AD1AFB" w:rsidRDefault="00823240" w:rsidP="00823240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AD1A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0–2 бали</w:t>
                  </w:r>
                </w:p>
              </w:tc>
            </w:tr>
          </w:tbl>
          <w:p w:rsidR="00EC71B7" w:rsidRPr="00AD1AFB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835F1" w:rsidRPr="00AD1AFB" w:rsidTr="00267335">
        <w:tc>
          <w:tcPr>
            <w:tcW w:w="0" w:type="auto"/>
          </w:tcPr>
          <w:p w:rsidR="008F2D86" w:rsidRPr="00AD1AFB" w:rsidRDefault="00267335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 xml:space="preserve">Критерії оцінювання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проєктної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роботи</w:t>
            </w:r>
          </w:p>
        </w:tc>
        <w:tc>
          <w:tcPr>
            <w:tcW w:w="0" w:type="auto"/>
          </w:tcPr>
          <w:p w:rsidR="00E40963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 xml:space="preserve">10 балів. </w:t>
            </w:r>
          </w:p>
          <w:p w:rsidR="001268DA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виконано на високому науковому рівні, із глибоким теоретичним підґрунтям та власною аналітичною позицією. Тема розкрита повністю, аргументація логічна, переконлива. Використано сучасні методологічні підходи (структуралізм, герменевтика,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наратологія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, феміністична критика, постколоніальний або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деколоніальний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аналіз тощо). Продемонстровано міждисциплінарні зв’язки (література, філософія, культура, психологія, цифрові гуманітарні студії). Робота оригінальна, глибоко продумана, містить авторські узагальнення й висновки. Дотримано норм академічної доброчесності, стиль викладу</w:t>
            </w:r>
            <w:r w:rsidR="00C97359" w:rsidRPr="00AD1AFB">
              <w:rPr>
                <w:rFonts w:ascii="Times New Roman" w:hAnsi="Times New Roman" w:cs="Times New Roman"/>
                <w:bCs/>
              </w:rPr>
              <w:t xml:space="preserve"> – </w:t>
            </w:r>
            <w:r w:rsidRPr="00AD1AFB">
              <w:rPr>
                <w:rFonts w:ascii="Times New Roman" w:hAnsi="Times New Roman" w:cs="Times New Roman"/>
                <w:bCs/>
              </w:rPr>
              <w:t>академічний, мовлення грамотне, виразне, структуроване.</w:t>
            </w:r>
          </w:p>
          <w:p w:rsidR="001268DA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E40963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9</w:t>
            </w:r>
            <w:r w:rsidR="00E40963" w:rsidRPr="00AD1AFB">
              <w:rPr>
                <w:rFonts w:ascii="Times New Roman" w:hAnsi="Times New Roman" w:cs="Times New Roman"/>
                <w:bCs/>
              </w:rPr>
              <w:t xml:space="preserve"> балів. </w:t>
            </w:r>
          </w:p>
          <w:p w:rsidR="001268DA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теоретично обґрунтований, тема розкрита повно, продемонстровано добрі навички аналізу художнього тексту й застосування методів літературознавства. Є власна позиція, але бракує певної глибини чи критичної деталізації. Висновки логічні, хоча місцями не досить аргументовані. Оформлення, структура та мова — на високому рівні, з поодинокими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неточностями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>.</w:t>
            </w:r>
          </w:p>
          <w:p w:rsidR="006C4B3F" w:rsidRPr="00AD1AFB" w:rsidRDefault="006C4B3F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8</w:t>
            </w:r>
            <w:r w:rsidR="006C4B3F" w:rsidRPr="00AD1AFB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:rsidR="001268DA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виконано якісно, але без аналітичної оригінальності. Тема висвітлена в основних аспектах, проте аргументи частково повторюють відомі підходи. Методологія визначена, однак застосована непослідовно. Є певні стилістичні та логічні недоліки, але загальна структура збережена. Використано обмежене коло джерел.</w:t>
            </w:r>
          </w:p>
          <w:p w:rsidR="00935DA4" w:rsidRPr="00AD1AFB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7</w:t>
            </w:r>
            <w:r w:rsidR="00935DA4" w:rsidRPr="00AD1AFB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:rsidR="001268DA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 xml:space="preserve">Тема </w:t>
            </w: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проєкту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розкрита частково. Спостерігається розуміння теоретичних засад курсу, проте аналіз пов</w:t>
            </w:r>
            <w:r w:rsidR="00CA37A9" w:rsidRPr="00AD1AFB">
              <w:rPr>
                <w:rFonts w:ascii="Times New Roman" w:hAnsi="Times New Roman" w:cs="Times New Roman"/>
                <w:bCs/>
              </w:rPr>
              <w:t>ерховий</w:t>
            </w:r>
            <w:r w:rsidRPr="00AD1AFB">
              <w:rPr>
                <w:rFonts w:ascii="Times New Roman" w:hAnsi="Times New Roman" w:cs="Times New Roman"/>
                <w:bCs/>
              </w:rPr>
              <w:t>, без глибоких інтерпретацій. Використано не всі рекомендовані джерела. Методологічна база вказана, але не застосована на практиці. Робота має фрагментарний характер.</w:t>
            </w:r>
          </w:p>
          <w:p w:rsidR="00935DA4" w:rsidRPr="00AD1AFB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6</w:t>
            </w:r>
            <w:r w:rsidR="00935DA4" w:rsidRPr="00AD1AFB">
              <w:rPr>
                <w:rFonts w:ascii="Times New Roman" w:hAnsi="Times New Roman" w:cs="Times New Roman"/>
                <w:bCs/>
              </w:rPr>
              <w:t xml:space="preserve"> балів.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виконано формально: частина вимог дотримана, але тема не розкрита повністю. Бракує аналітичного мислення та власних узагальнень. Літературознавча термінологія використовується непослідовно. Є порушення структури, нечіткість у формулюваннях, недостатня аргументація.</w:t>
            </w:r>
          </w:p>
          <w:p w:rsidR="00935DA4" w:rsidRPr="00AD1AFB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5</w:t>
            </w:r>
            <w:r w:rsidR="00935DA4" w:rsidRPr="00AD1AFB">
              <w:rPr>
                <w:rFonts w:ascii="Times New Roman" w:hAnsi="Times New Roman" w:cs="Times New Roman"/>
                <w:bCs/>
              </w:rPr>
              <w:t xml:space="preserve"> балів.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Тема розкрита частково, відчувається поверхневе знання матеріалу. Аналіз обмежується переказом змісту або цитуванням без власних висновків. Методологічний підхід не визначений. Відсутні порівняння, аналітичні узагальнення, зв’язок із теоретичними засадами курсу.</w:t>
            </w:r>
          </w:p>
          <w:p w:rsidR="00935DA4" w:rsidRPr="00AD1AFB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4</w:t>
            </w:r>
            <w:r w:rsidR="00935DA4" w:rsidRPr="00AD1AFB">
              <w:rPr>
                <w:rFonts w:ascii="Times New Roman" w:hAnsi="Times New Roman" w:cs="Times New Roman"/>
                <w:bCs/>
              </w:rPr>
              <w:t xml:space="preserve"> бали.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Робота має компілятивний характер; відсутня системність, логічна структура, обґрунтування і власна думка. Тема розкрита фрагментарно. Використано неактуальні або неперевірені джерела. Є численні стилістичні, граматичні або фактологічні помилки.</w:t>
            </w:r>
          </w:p>
          <w:p w:rsidR="00935DA4" w:rsidRPr="00AD1AFB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3</w:t>
            </w:r>
            <w:r w:rsidR="00935DA4" w:rsidRPr="00AD1AFB">
              <w:rPr>
                <w:rFonts w:ascii="Times New Roman" w:hAnsi="Times New Roman" w:cs="Times New Roman"/>
                <w:bCs/>
              </w:rPr>
              <w:t xml:space="preserve"> бали.</w:t>
            </w:r>
            <w:r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не відповідає більшості вимог: тема не розкрита, відсутній аналіз тексту, фактичні помилки у визначеннях і термінах. Структура відсутня або хаотична. Робота не демонструє розуміння базових категорій курсу.</w:t>
            </w:r>
          </w:p>
          <w:p w:rsidR="00935DA4" w:rsidRPr="00AD1AFB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D1AFB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1-</w:t>
            </w:r>
            <w:r w:rsidR="001268DA" w:rsidRPr="00AD1AFB">
              <w:rPr>
                <w:rFonts w:ascii="Times New Roman" w:hAnsi="Times New Roman" w:cs="Times New Roman"/>
                <w:bCs/>
              </w:rPr>
              <w:t>2</w:t>
            </w:r>
            <w:r w:rsidRPr="00AD1AFB">
              <w:rPr>
                <w:rFonts w:ascii="Times New Roman" w:hAnsi="Times New Roman" w:cs="Times New Roman"/>
                <w:bCs/>
              </w:rPr>
              <w:t xml:space="preserve"> бали.</w:t>
            </w:r>
            <w:r w:rsidR="001268DA"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D1AFB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D1AFB">
              <w:rPr>
                <w:rFonts w:ascii="Times New Roman" w:hAnsi="Times New Roman" w:cs="Times New Roman"/>
                <w:bCs/>
              </w:rPr>
              <w:t xml:space="preserve"> подано формально, без змістового наповнення; містить плагіат або безсистемне запозичення з джерел; відсутні власні судження, аналітика, логіка викладу.</w:t>
            </w:r>
          </w:p>
          <w:p w:rsidR="00935DA4" w:rsidRPr="00AD1AFB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AD1AFB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0 балів.</w:t>
            </w:r>
            <w:r w:rsidR="001268DA" w:rsidRPr="00AD1AFB">
              <w:rPr>
                <w:rFonts w:ascii="Times New Roman" w:hAnsi="Times New Roman" w:cs="Times New Roman"/>
                <w:bCs/>
              </w:rPr>
              <w:tab/>
            </w:r>
          </w:p>
          <w:p w:rsidR="008F2D86" w:rsidRPr="00AD1AFB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1AFB">
              <w:rPr>
                <w:rFonts w:ascii="Times New Roman" w:hAnsi="Times New Roman" w:cs="Times New Roman"/>
                <w:bCs/>
              </w:rPr>
              <w:t>Роботу не подано, або вона не має відношення до теми курсу. Відсутні ознаки самостійного виконання, порушено норми академічної доброчесності.</w:t>
            </w:r>
          </w:p>
        </w:tc>
      </w:tr>
    </w:tbl>
    <w:p w:rsidR="00FC1EA4" w:rsidRPr="00AD1AFB" w:rsidRDefault="00FC1EA4" w:rsidP="00BF0B55">
      <w:pPr>
        <w:rPr>
          <w:rFonts w:ascii="Times New Roman" w:hAnsi="Times New Roman" w:cs="Times New Roman"/>
          <w:b/>
        </w:rPr>
      </w:pPr>
    </w:p>
    <w:p w:rsidR="00B56C83" w:rsidRPr="00AD1AFB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D1AFB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AD1AFB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D1AFB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D1AFB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D1AF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D1AFB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D1AFB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D1AFB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D1AFB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D1AFB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AFB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D1AFB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D1AFB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D1AFB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D1AFB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AFB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D1AFB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AF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D1AFB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D1AFB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D1AFB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D1AFB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D1AFB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D1AFB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D1AFB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D1AFB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D1AFB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D1AFB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  <w:p w:rsidR="008033C8" w:rsidRPr="00AD1AFB" w:rsidRDefault="008033C8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D1AFB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D1AFB" w:rsidRDefault="00B56C83" w:rsidP="00B118C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B56C83" w:rsidRPr="00AD1AFB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A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  Основні навчальні ресурси </w:t>
      </w:r>
    </w:p>
    <w:p w:rsidR="00B56C83" w:rsidRPr="00AD1AFB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023" w:rsidRPr="00AD1AFB" w:rsidRDefault="00B56C83" w:rsidP="00E40C2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D1AFB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033790" w:rsidRPr="00AD1AFB" w:rsidRDefault="00033790" w:rsidP="008C619F">
      <w:pPr>
        <w:pStyle w:val="af1"/>
        <w:rPr>
          <w:b/>
          <w:iCs/>
        </w:rPr>
      </w:pP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Александрук</w:t>
      </w:r>
      <w:proofErr w:type="spellEnd"/>
      <w:r w:rsidRPr="00AD1AFB">
        <w:rPr>
          <w:bCs/>
          <w:iCs/>
        </w:rPr>
        <w:t xml:space="preserve"> І. </w:t>
      </w:r>
      <w:proofErr w:type="spellStart"/>
      <w:r w:rsidRPr="00AD1AFB">
        <w:rPr>
          <w:bCs/>
          <w:iCs/>
        </w:rPr>
        <w:t>Твори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жанру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фентезі</w:t>
      </w:r>
      <w:proofErr w:type="spellEnd"/>
      <w:r w:rsidRPr="00AD1AFB">
        <w:rPr>
          <w:bCs/>
          <w:iCs/>
        </w:rPr>
        <w:t xml:space="preserve"> у </w:t>
      </w:r>
      <w:proofErr w:type="spellStart"/>
      <w:r w:rsidRPr="00AD1AFB">
        <w:rPr>
          <w:bCs/>
          <w:iCs/>
        </w:rPr>
        <w:t>світлі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теорії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можливих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світів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Літературознавчі</w:t>
      </w:r>
      <w:proofErr w:type="spellEnd"/>
      <w:r w:rsidRPr="00AD1AFB">
        <w:rPr>
          <w:bCs/>
          <w:iCs/>
        </w:rPr>
        <w:t xml:space="preserve"> </w:t>
      </w:r>
      <w:proofErr w:type="spellStart"/>
      <w:proofErr w:type="gramStart"/>
      <w:r w:rsidRPr="00AD1AFB">
        <w:rPr>
          <w:bCs/>
          <w:iCs/>
        </w:rPr>
        <w:t>студії</w:t>
      </w:r>
      <w:proofErr w:type="spellEnd"/>
      <w:r w:rsidRPr="00AD1AFB">
        <w:rPr>
          <w:bCs/>
          <w:iCs/>
        </w:rPr>
        <w:t xml:space="preserve"> :</w:t>
      </w:r>
      <w:proofErr w:type="gram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зб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наук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праць</w:t>
      </w:r>
      <w:proofErr w:type="spellEnd"/>
      <w:r w:rsidRPr="00AD1AFB">
        <w:rPr>
          <w:bCs/>
          <w:iCs/>
        </w:rPr>
        <w:t xml:space="preserve">. </w:t>
      </w:r>
      <w:proofErr w:type="spellStart"/>
      <w:proofErr w:type="gramStart"/>
      <w:r w:rsidRPr="00AD1AFB">
        <w:rPr>
          <w:bCs/>
          <w:iCs/>
        </w:rPr>
        <w:t>Київ</w:t>
      </w:r>
      <w:proofErr w:type="spellEnd"/>
      <w:r w:rsidRPr="00AD1AFB">
        <w:rPr>
          <w:bCs/>
          <w:iCs/>
        </w:rPr>
        <w:t xml:space="preserve"> :</w:t>
      </w:r>
      <w:proofErr w:type="gram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Київський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національний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університет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ім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Тараса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Шевченка</w:t>
      </w:r>
      <w:proofErr w:type="spellEnd"/>
      <w:r w:rsidRPr="00AD1AFB">
        <w:rPr>
          <w:bCs/>
          <w:iCs/>
        </w:rPr>
        <w:t xml:space="preserve">, </w:t>
      </w:r>
      <w:proofErr w:type="spellStart"/>
      <w:r w:rsidRPr="00AD1AFB">
        <w:rPr>
          <w:bCs/>
          <w:iCs/>
        </w:rPr>
        <w:t>Інститут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філології</w:t>
      </w:r>
      <w:proofErr w:type="spellEnd"/>
      <w:r w:rsidRPr="00AD1AFB">
        <w:rPr>
          <w:bCs/>
          <w:iCs/>
        </w:rPr>
        <w:t xml:space="preserve">, 2008. </w:t>
      </w:r>
      <w:proofErr w:type="spellStart"/>
      <w:r w:rsidRPr="00AD1AFB">
        <w:rPr>
          <w:bCs/>
          <w:iCs/>
        </w:rPr>
        <w:t>Вип</w:t>
      </w:r>
      <w:proofErr w:type="spellEnd"/>
      <w:r w:rsidRPr="00AD1AFB">
        <w:rPr>
          <w:bCs/>
          <w:iCs/>
        </w:rPr>
        <w:t>. 21, Ч. 1. С. 17-24.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Антофійчук</w:t>
      </w:r>
      <w:proofErr w:type="spellEnd"/>
      <w:r w:rsidRPr="00AD1AFB">
        <w:rPr>
          <w:bCs/>
          <w:iCs/>
        </w:rPr>
        <w:t xml:space="preserve"> В. І., </w:t>
      </w:r>
      <w:proofErr w:type="spellStart"/>
      <w:r w:rsidRPr="00AD1AFB">
        <w:rPr>
          <w:bCs/>
          <w:iCs/>
        </w:rPr>
        <w:t>Нямцу</w:t>
      </w:r>
      <w:proofErr w:type="spellEnd"/>
      <w:r w:rsidRPr="00AD1AFB">
        <w:rPr>
          <w:bCs/>
          <w:iCs/>
        </w:rPr>
        <w:t xml:space="preserve"> А.Є. </w:t>
      </w:r>
      <w:proofErr w:type="spellStart"/>
      <w:r w:rsidRPr="00AD1AFB">
        <w:rPr>
          <w:bCs/>
          <w:iCs/>
        </w:rPr>
        <w:t>Проблеми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поетики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традиційних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сюжетів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образів</w:t>
      </w:r>
      <w:proofErr w:type="spellEnd"/>
      <w:r w:rsidRPr="00AD1AFB">
        <w:rPr>
          <w:bCs/>
          <w:iCs/>
        </w:rPr>
        <w:t xml:space="preserve"> в </w:t>
      </w:r>
      <w:proofErr w:type="spellStart"/>
      <w:r w:rsidRPr="00AD1AFB">
        <w:rPr>
          <w:bCs/>
          <w:iCs/>
        </w:rPr>
        <w:t>літературі</w:t>
      </w:r>
      <w:proofErr w:type="spellEnd"/>
      <w:r w:rsidRPr="00AD1AFB">
        <w:rPr>
          <w:bCs/>
          <w:iCs/>
        </w:rPr>
        <w:t xml:space="preserve">. </w:t>
      </w:r>
      <w:proofErr w:type="spellStart"/>
      <w:proofErr w:type="gramStart"/>
      <w:r w:rsidRPr="00AD1AFB">
        <w:rPr>
          <w:bCs/>
          <w:iCs/>
        </w:rPr>
        <w:t>Чернівці</w:t>
      </w:r>
      <w:proofErr w:type="spellEnd"/>
      <w:r w:rsidRPr="00AD1AFB">
        <w:rPr>
          <w:bCs/>
          <w:iCs/>
        </w:rPr>
        <w:t xml:space="preserve"> :</w:t>
      </w:r>
      <w:proofErr w:type="gramEnd"/>
      <w:r w:rsidRPr="00AD1AFB">
        <w:rPr>
          <w:bCs/>
          <w:iCs/>
        </w:rPr>
        <w:t xml:space="preserve"> ЧНУ, 1997. 280 c.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Бовсунівська</w:t>
      </w:r>
      <w:proofErr w:type="spellEnd"/>
      <w:r w:rsidRPr="00AD1AFB">
        <w:rPr>
          <w:bCs/>
          <w:iCs/>
        </w:rPr>
        <w:t xml:space="preserve"> Т. </w:t>
      </w:r>
      <w:proofErr w:type="spellStart"/>
      <w:proofErr w:type="gramStart"/>
      <w:r w:rsidRPr="00AD1AFB">
        <w:rPr>
          <w:bCs/>
          <w:iCs/>
        </w:rPr>
        <w:t>Фентезі</w:t>
      </w:r>
      <w:proofErr w:type="spellEnd"/>
      <w:r w:rsidRPr="00AD1AFB">
        <w:rPr>
          <w:bCs/>
          <w:iCs/>
        </w:rPr>
        <w:t xml:space="preserve"> :</w:t>
      </w:r>
      <w:proofErr w:type="gram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метафізичні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межі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роману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Основи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теорії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літературних</w:t>
      </w:r>
      <w:proofErr w:type="spellEnd"/>
      <w:r w:rsidRPr="00AD1AFB">
        <w:rPr>
          <w:bCs/>
          <w:iCs/>
        </w:rPr>
        <w:t xml:space="preserve"> </w:t>
      </w:r>
      <w:proofErr w:type="spellStart"/>
      <w:proofErr w:type="gramStart"/>
      <w:r w:rsidRPr="00AD1AFB">
        <w:rPr>
          <w:bCs/>
          <w:iCs/>
        </w:rPr>
        <w:t>жанрів</w:t>
      </w:r>
      <w:proofErr w:type="spellEnd"/>
      <w:r w:rsidRPr="00AD1AFB">
        <w:rPr>
          <w:bCs/>
          <w:iCs/>
        </w:rPr>
        <w:t xml:space="preserve"> :</w:t>
      </w:r>
      <w:proofErr w:type="gram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монографія</w:t>
      </w:r>
      <w:proofErr w:type="spellEnd"/>
      <w:r w:rsidRPr="00AD1AFB">
        <w:rPr>
          <w:bCs/>
          <w:iCs/>
        </w:rPr>
        <w:t xml:space="preserve">. </w:t>
      </w:r>
      <w:proofErr w:type="spellStart"/>
      <w:proofErr w:type="gramStart"/>
      <w:r w:rsidRPr="00AD1AFB">
        <w:rPr>
          <w:bCs/>
          <w:iCs/>
        </w:rPr>
        <w:t>Київ</w:t>
      </w:r>
      <w:proofErr w:type="spellEnd"/>
      <w:r w:rsidRPr="00AD1AFB">
        <w:rPr>
          <w:bCs/>
          <w:iCs/>
        </w:rPr>
        <w:t xml:space="preserve"> :</w:t>
      </w:r>
      <w:proofErr w:type="gramEnd"/>
      <w:r w:rsidRPr="00AD1AFB">
        <w:rPr>
          <w:bCs/>
          <w:iCs/>
        </w:rPr>
        <w:t xml:space="preserve"> ВПЦ «</w:t>
      </w:r>
      <w:proofErr w:type="spellStart"/>
      <w:r w:rsidRPr="00AD1AFB">
        <w:rPr>
          <w:bCs/>
          <w:iCs/>
        </w:rPr>
        <w:t>Київський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університет</w:t>
      </w:r>
      <w:proofErr w:type="spellEnd"/>
      <w:r w:rsidRPr="00AD1AFB">
        <w:rPr>
          <w:bCs/>
          <w:iCs/>
        </w:rPr>
        <w:t>», 2008. С. 442–455.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Бондарєва</w:t>
      </w:r>
      <w:proofErr w:type="spellEnd"/>
      <w:r w:rsidRPr="00AD1AFB">
        <w:rPr>
          <w:bCs/>
          <w:iCs/>
        </w:rPr>
        <w:t xml:space="preserve"> О. </w:t>
      </w:r>
      <w:proofErr w:type="spellStart"/>
      <w:r w:rsidRPr="00AD1AFB">
        <w:rPr>
          <w:bCs/>
          <w:iCs/>
        </w:rPr>
        <w:t>Художня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реалізація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міфопоетичної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свідомості</w:t>
      </w:r>
      <w:proofErr w:type="spellEnd"/>
      <w:r w:rsidRPr="00AD1AFB">
        <w:rPr>
          <w:bCs/>
          <w:iCs/>
        </w:rPr>
        <w:t xml:space="preserve"> в </w:t>
      </w:r>
      <w:proofErr w:type="spellStart"/>
      <w:r w:rsidRPr="00AD1AFB">
        <w:rPr>
          <w:bCs/>
          <w:iCs/>
        </w:rPr>
        <w:t>українській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драмі</w:t>
      </w:r>
      <w:proofErr w:type="spellEnd"/>
      <w:r w:rsidRPr="00AD1AFB">
        <w:rPr>
          <w:bCs/>
          <w:iCs/>
        </w:rPr>
        <w:t xml:space="preserve"> 80-х </w:t>
      </w:r>
      <w:proofErr w:type="spellStart"/>
      <w:r w:rsidRPr="00AD1AFB">
        <w:rPr>
          <w:bCs/>
          <w:iCs/>
        </w:rPr>
        <w:t>років</w:t>
      </w:r>
      <w:proofErr w:type="spellEnd"/>
      <w:r w:rsidRPr="00AD1AFB">
        <w:rPr>
          <w:bCs/>
          <w:iCs/>
        </w:rPr>
        <w:t xml:space="preserve"> XX </w:t>
      </w:r>
      <w:proofErr w:type="spellStart"/>
      <w:r w:rsidRPr="00AD1AFB">
        <w:rPr>
          <w:bCs/>
          <w:iCs/>
        </w:rPr>
        <w:t>століття</w:t>
      </w:r>
      <w:proofErr w:type="spellEnd"/>
      <w:r w:rsidRPr="00AD1AFB">
        <w:rPr>
          <w:bCs/>
          <w:iCs/>
        </w:rPr>
        <w:t xml:space="preserve">: </w:t>
      </w:r>
      <w:proofErr w:type="spellStart"/>
      <w:r w:rsidRPr="00AD1AFB">
        <w:rPr>
          <w:bCs/>
          <w:iCs/>
        </w:rPr>
        <w:t>Автореф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дис</w:t>
      </w:r>
      <w:proofErr w:type="spellEnd"/>
      <w:r w:rsidRPr="00AD1AFB">
        <w:rPr>
          <w:bCs/>
          <w:iCs/>
        </w:rPr>
        <w:t xml:space="preserve">... </w:t>
      </w:r>
      <w:proofErr w:type="spellStart"/>
      <w:r w:rsidRPr="00AD1AFB">
        <w:rPr>
          <w:bCs/>
          <w:iCs/>
        </w:rPr>
        <w:t>канд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філол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наук</w:t>
      </w:r>
      <w:proofErr w:type="spellEnd"/>
      <w:r w:rsidRPr="00AD1AFB">
        <w:rPr>
          <w:bCs/>
          <w:iCs/>
        </w:rPr>
        <w:t>: 10.01.01. К., 2000. 20 с.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Бондарук</w:t>
      </w:r>
      <w:proofErr w:type="spellEnd"/>
      <w:r w:rsidRPr="00AD1AFB">
        <w:rPr>
          <w:bCs/>
          <w:iCs/>
        </w:rPr>
        <w:t xml:space="preserve"> Л. </w:t>
      </w:r>
      <w:proofErr w:type="spellStart"/>
      <w:r w:rsidRPr="00AD1AFB">
        <w:rPr>
          <w:bCs/>
          <w:iCs/>
        </w:rPr>
        <w:t>Міфокритика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міфокритична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методологія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дослідження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художнього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твору</w:t>
      </w:r>
      <w:proofErr w:type="spellEnd"/>
      <w:r w:rsidRPr="00AD1AFB">
        <w:rPr>
          <w:bCs/>
          <w:iCs/>
        </w:rPr>
        <w:t xml:space="preserve">: </w:t>
      </w:r>
      <w:proofErr w:type="spellStart"/>
      <w:r w:rsidRPr="00AD1AFB">
        <w:rPr>
          <w:bCs/>
          <w:iCs/>
        </w:rPr>
        <w:t>перекладознавчий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аспект</w:t>
      </w:r>
      <w:proofErr w:type="spellEnd"/>
      <w:r w:rsidRPr="00AD1AFB">
        <w:rPr>
          <w:bCs/>
          <w:iCs/>
        </w:rPr>
        <w:t xml:space="preserve"> (</w:t>
      </w:r>
      <w:proofErr w:type="spellStart"/>
      <w:r w:rsidRPr="00AD1AFB">
        <w:rPr>
          <w:bCs/>
          <w:iCs/>
        </w:rPr>
        <w:t>на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матеріалі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роману</w:t>
      </w:r>
      <w:proofErr w:type="spellEnd"/>
      <w:r w:rsidRPr="00AD1AFB">
        <w:rPr>
          <w:bCs/>
          <w:iCs/>
        </w:rPr>
        <w:t xml:space="preserve"> Marcel Proust «</w:t>
      </w:r>
      <w:proofErr w:type="spellStart"/>
      <w:r w:rsidRPr="00AD1AFB">
        <w:rPr>
          <w:bCs/>
          <w:iCs/>
        </w:rPr>
        <w:t>Noms</w:t>
      </w:r>
      <w:proofErr w:type="spellEnd"/>
      <w:r w:rsidRPr="00AD1AFB">
        <w:rPr>
          <w:bCs/>
          <w:iCs/>
        </w:rPr>
        <w:t xml:space="preserve"> de pays: le nom»). </w:t>
      </w:r>
      <w:proofErr w:type="spellStart"/>
      <w:r w:rsidRPr="00AD1AFB">
        <w:rPr>
          <w:bCs/>
          <w:iCs/>
        </w:rPr>
        <w:t>Філологічні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трактати</w:t>
      </w:r>
      <w:proofErr w:type="spellEnd"/>
      <w:r w:rsidRPr="00AD1AFB">
        <w:rPr>
          <w:bCs/>
          <w:iCs/>
        </w:rPr>
        <w:t xml:space="preserve">. 2012. Т. 4. № 1. С. 17-22. 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Буряк</w:t>
      </w:r>
      <w:proofErr w:type="spellEnd"/>
      <w:r w:rsidRPr="00AD1AFB">
        <w:rPr>
          <w:bCs/>
          <w:iCs/>
        </w:rPr>
        <w:t xml:space="preserve"> В. </w:t>
      </w:r>
      <w:proofErr w:type="spellStart"/>
      <w:r w:rsidRPr="00AD1AFB">
        <w:rPr>
          <w:bCs/>
          <w:iCs/>
        </w:rPr>
        <w:t>Фольклорне</w:t>
      </w:r>
      <w:proofErr w:type="spellEnd"/>
      <w:r w:rsidRPr="00AD1AFB">
        <w:rPr>
          <w:bCs/>
          <w:iCs/>
        </w:rPr>
        <w:t xml:space="preserve">, </w:t>
      </w:r>
      <w:proofErr w:type="spellStart"/>
      <w:r w:rsidRPr="00AD1AFB">
        <w:rPr>
          <w:bCs/>
          <w:iCs/>
        </w:rPr>
        <w:t>художнє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публіцистичне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мислення</w:t>
      </w:r>
      <w:proofErr w:type="spellEnd"/>
      <w:r w:rsidRPr="00AD1AFB">
        <w:rPr>
          <w:bCs/>
          <w:iCs/>
        </w:rPr>
        <w:t xml:space="preserve"> у </w:t>
      </w:r>
      <w:proofErr w:type="spellStart"/>
      <w:r w:rsidRPr="00AD1AFB">
        <w:rPr>
          <w:bCs/>
          <w:iCs/>
        </w:rPr>
        <w:t>контексті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інтелектуально-образної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еволюції</w:t>
      </w:r>
      <w:proofErr w:type="spellEnd"/>
      <w:r w:rsidRPr="00AD1AFB">
        <w:rPr>
          <w:bCs/>
          <w:iCs/>
        </w:rPr>
        <w:t xml:space="preserve"> (</w:t>
      </w:r>
      <w:proofErr w:type="spellStart"/>
      <w:r w:rsidRPr="00AD1AFB">
        <w:rPr>
          <w:bCs/>
          <w:iCs/>
        </w:rPr>
        <w:t>форми</w:t>
      </w:r>
      <w:proofErr w:type="spellEnd"/>
      <w:r w:rsidRPr="00AD1AFB">
        <w:rPr>
          <w:bCs/>
          <w:iCs/>
        </w:rPr>
        <w:t xml:space="preserve"> і </w:t>
      </w:r>
      <w:proofErr w:type="spellStart"/>
      <w:r w:rsidRPr="00AD1AFB">
        <w:rPr>
          <w:bCs/>
          <w:iCs/>
        </w:rPr>
        <w:t>методи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вираження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інформації</w:t>
      </w:r>
      <w:proofErr w:type="spellEnd"/>
      <w:r w:rsidRPr="00AD1AFB">
        <w:rPr>
          <w:bCs/>
          <w:iCs/>
        </w:rPr>
        <w:t xml:space="preserve"> у </w:t>
      </w:r>
      <w:proofErr w:type="spellStart"/>
      <w:r w:rsidRPr="00AD1AFB">
        <w:rPr>
          <w:bCs/>
          <w:iCs/>
        </w:rPr>
        <w:t>творчій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свідомості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етносу</w:t>
      </w:r>
      <w:proofErr w:type="spellEnd"/>
      <w:r w:rsidRPr="00AD1AFB">
        <w:rPr>
          <w:bCs/>
          <w:iCs/>
        </w:rPr>
        <w:t xml:space="preserve">): </w:t>
      </w:r>
      <w:proofErr w:type="spellStart"/>
      <w:r w:rsidRPr="00AD1AFB">
        <w:rPr>
          <w:bCs/>
          <w:iCs/>
        </w:rPr>
        <w:t>Автореф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дис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докт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філол</w:t>
      </w:r>
      <w:proofErr w:type="spellEnd"/>
      <w:r w:rsidRPr="00AD1AFB">
        <w:rPr>
          <w:bCs/>
          <w:iCs/>
        </w:rPr>
        <w:t>. н. К., 2003. 36 с.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Гаврилюк</w:t>
      </w:r>
      <w:proofErr w:type="spellEnd"/>
      <w:r w:rsidRPr="00AD1AFB">
        <w:rPr>
          <w:bCs/>
          <w:iCs/>
        </w:rPr>
        <w:t xml:space="preserve"> Е. </w:t>
      </w:r>
      <w:proofErr w:type="spellStart"/>
      <w:r w:rsidRPr="00AD1AFB">
        <w:rPr>
          <w:bCs/>
          <w:iCs/>
        </w:rPr>
        <w:t>Хаос</w:t>
      </w:r>
      <w:proofErr w:type="spellEnd"/>
      <w:r w:rsidRPr="00AD1AFB">
        <w:rPr>
          <w:bCs/>
          <w:iCs/>
        </w:rPr>
        <w:t xml:space="preserve">, </w:t>
      </w:r>
      <w:proofErr w:type="spellStart"/>
      <w:r w:rsidRPr="00AD1AFB">
        <w:rPr>
          <w:bCs/>
          <w:iCs/>
        </w:rPr>
        <w:t>Танатос</w:t>
      </w:r>
      <w:proofErr w:type="spellEnd"/>
      <w:r w:rsidRPr="00AD1AFB">
        <w:rPr>
          <w:bCs/>
          <w:iCs/>
        </w:rPr>
        <w:t xml:space="preserve"> і </w:t>
      </w:r>
      <w:proofErr w:type="spellStart"/>
      <w:r w:rsidRPr="00AD1AFB">
        <w:rPr>
          <w:bCs/>
          <w:iCs/>
        </w:rPr>
        <w:t>Ерос</w:t>
      </w:r>
      <w:proofErr w:type="spellEnd"/>
      <w:r w:rsidRPr="00AD1AFB">
        <w:rPr>
          <w:bCs/>
          <w:iCs/>
        </w:rPr>
        <w:t xml:space="preserve"> у </w:t>
      </w:r>
      <w:proofErr w:type="spellStart"/>
      <w:r w:rsidRPr="00AD1AFB">
        <w:rPr>
          <w:bCs/>
          <w:iCs/>
        </w:rPr>
        <w:t>символіці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обрядів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переходу</w:t>
      </w:r>
      <w:proofErr w:type="spellEnd"/>
      <w:r w:rsidRPr="00AD1AFB">
        <w:rPr>
          <w:bCs/>
          <w:iCs/>
        </w:rPr>
        <w:t xml:space="preserve">// </w:t>
      </w:r>
      <w:proofErr w:type="spellStart"/>
      <w:r w:rsidRPr="00AD1AFB">
        <w:rPr>
          <w:bCs/>
          <w:iCs/>
        </w:rPr>
        <w:t>Студії</w:t>
      </w:r>
      <w:proofErr w:type="spellEnd"/>
      <w:r w:rsidRPr="00AD1AFB">
        <w:rPr>
          <w:bCs/>
          <w:iCs/>
        </w:rPr>
        <w:t xml:space="preserve"> з </w:t>
      </w:r>
      <w:proofErr w:type="spellStart"/>
      <w:r w:rsidRPr="00AD1AFB">
        <w:rPr>
          <w:bCs/>
          <w:iCs/>
        </w:rPr>
        <w:t>інтегральної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культури</w:t>
      </w:r>
      <w:proofErr w:type="spellEnd"/>
      <w:r w:rsidRPr="00AD1AFB">
        <w:rPr>
          <w:bCs/>
          <w:iCs/>
        </w:rPr>
        <w:t xml:space="preserve">. THANATOS. </w:t>
      </w:r>
      <w:proofErr w:type="spellStart"/>
      <w:r w:rsidRPr="00AD1AFB">
        <w:rPr>
          <w:bCs/>
          <w:iCs/>
        </w:rPr>
        <w:t>Спец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випуск</w:t>
      </w:r>
      <w:proofErr w:type="spellEnd"/>
      <w:r w:rsidRPr="00AD1AFB">
        <w:rPr>
          <w:bCs/>
          <w:iCs/>
        </w:rPr>
        <w:t xml:space="preserve"> «</w:t>
      </w:r>
      <w:proofErr w:type="spellStart"/>
      <w:r w:rsidRPr="00AD1AFB">
        <w:rPr>
          <w:bCs/>
          <w:iCs/>
        </w:rPr>
        <w:t>Народознавчих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зошитів</w:t>
      </w:r>
      <w:proofErr w:type="spellEnd"/>
      <w:r w:rsidRPr="00AD1AFB">
        <w:rPr>
          <w:bCs/>
          <w:iCs/>
        </w:rPr>
        <w:t xml:space="preserve">». № 1. </w:t>
      </w:r>
      <w:proofErr w:type="spellStart"/>
      <w:r w:rsidRPr="00AD1AFB">
        <w:rPr>
          <w:bCs/>
          <w:iCs/>
        </w:rPr>
        <w:t>Львів</w:t>
      </w:r>
      <w:proofErr w:type="spellEnd"/>
      <w:r w:rsidRPr="00AD1AFB">
        <w:rPr>
          <w:bCs/>
          <w:iCs/>
        </w:rPr>
        <w:t>. 1996. С.63–70.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Гурдуз</w:t>
      </w:r>
      <w:proofErr w:type="spellEnd"/>
      <w:r w:rsidRPr="00AD1AFB">
        <w:rPr>
          <w:bCs/>
          <w:iCs/>
        </w:rPr>
        <w:t xml:space="preserve"> А. </w:t>
      </w:r>
      <w:proofErr w:type="spellStart"/>
      <w:r w:rsidRPr="00AD1AFB">
        <w:rPr>
          <w:bCs/>
          <w:iCs/>
        </w:rPr>
        <w:t>Міжкультурний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діалог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як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проблема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українського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фентезі</w:t>
      </w:r>
      <w:proofErr w:type="spellEnd"/>
      <w:r w:rsidRPr="00AD1AFB">
        <w:rPr>
          <w:bCs/>
          <w:iCs/>
        </w:rPr>
        <w:t xml:space="preserve"> ХХІ. </w:t>
      </w:r>
      <w:proofErr w:type="spellStart"/>
      <w:r w:rsidRPr="00AD1AFB">
        <w:rPr>
          <w:bCs/>
          <w:iCs/>
        </w:rPr>
        <w:t>Науковий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вісник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Миколаївського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державного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університету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імені</w:t>
      </w:r>
      <w:proofErr w:type="spellEnd"/>
      <w:r w:rsidRPr="00AD1AFB">
        <w:rPr>
          <w:bCs/>
          <w:iCs/>
        </w:rPr>
        <w:t xml:space="preserve"> В.О. </w:t>
      </w:r>
      <w:proofErr w:type="spellStart"/>
      <w:proofErr w:type="gramStart"/>
      <w:r w:rsidRPr="00AD1AFB">
        <w:rPr>
          <w:bCs/>
          <w:iCs/>
        </w:rPr>
        <w:t>Сухомлинського</w:t>
      </w:r>
      <w:proofErr w:type="spellEnd"/>
      <w:r w:rsidRPr="00AD1AFB">
        <w:rPr>
          <w:bCs/>
          <w:iCs/>
        </w:rPr>
        <w:t xml:space="preserve"> :</w:t>
      </w:r>
      <w:proofErr w:type="gram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зб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наук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праць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Вип</w:t>
      </w:r>
      <w:proofErr w:type="spellEnd"/>
      <w:r w:rsidRPr="00AD1AFB">
        <w:rPr>
          <w:bCs/>
          <w:iCs/>
        </w:rPr>
        <w:t>. 4.14 (111). С. 63-69.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Гурдуз</w:t>
      </w:r>
      <w:proofErr w:type="spellEnd"/>
      <w:r w:rsidRPr="00AD1AFB">
        <w:rPr>
          <w:bCs/>
          <w:iCs/>
        </w:rPr>
        <w:t xml:space="preserve"> А. </w:t>
      </w:r>
      <w:proofErr w:type="spellStart"/>
      <w:r w:rsidRPr="00AD1AFB">
        <w:rPr>
          <w:bCs/>
          <w:iCs/>
        </w:rPr>
        <w:t>Міф</w:t>
      </w:r>
      <w:proofErr w:type="spellEnd"/>
      <w:r w:rsidRPr="00AD1AFB">
        <w:rPr>
          <w:bCs/>
          <w:iCs/>
        </w:rPr>
        <w:t xml:space="preserve"> і </w:t>
      </w:r>
      <w:proofErr w:type="spellStart"/>
      <w:r w:rsidRPr="00AD1AFB">
        <w:rPr>
          <w:bCs/>
          <w:iCs/>
        </w:rPr>
        <w:t>міфологічний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фактор</w:t>
      </w:r>
      <w:proofErr w:type="spellEnd"/>
      <w:r w:rsidRPr="00AD1AFB">
        <w:rPr>
          <w:bCs/>
          <w:iCs/>
        </w:rPr>
        <w:t xml:space="preserve"> у </w:t>
      </w:r>
      <w:proofErr w:type="spellStart"/>
      <w:r w:rsidRPr="00AD1AFB">
        <w:rPr>
          <w:bCs/>
          <w:iCs/>
        </w:rPr>
        <w:t>літературі</w:t>
      </w:r>
      <w:proofErr w:type="spellEnd"/>
      <w:r w:rsidRPr="00AD1AFB">
        <w:rPr>
          <w:bCs/>
          <w:iCs/>
        </w:rPr>
        <w:t>: (</w:t>
      </w:r>
      <w:proofErr w:type="spellStart"/>
      <w:r w:rsidRPr="00AD1AFB">
        <w:rPr>
          <w:bCs/>
          <w:iCs/>
        </w:rPr>
        <w:t>Загальнотеоретичні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проблеми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студіювання</w:t>
      </w:r>
      <w:proofErr w:type="spellEnd"/>
      <w:r w:rsidRPr="00AD1AFB">
        <w:rPr>
          <w:bCs/>
          <w:iCs/>
        </w:rPr>
        <w:t xml:space="preserve">). </w:t>
      </w:r>
      <w:proofErr w:type="spellStart"/>
      <w:r w:rsidRPr="00AD1AFB">
        <w:rPr>
          <w:bCs/>
          <w:iCs/>
        </w:rPr>
        <w:t>Українська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мова</w:t>
      </w:r>
      <w:proofErr w:type="spellEnd"/>
      <w:r w:rsidRPr="00AD1AFB">
        <w:rPr>
          <w:bCs/>
          <w:iCs/>
        </w:rPr>
        <w:t xml:space="preserve"> й </w:t>
      </w:r>
      <w:proofErr w:type="spellStart"/>
      <w:r w:rsidRPr="00AD1AFB">
        <w:rPr>
          <w:bCs/>
          <w:iCs/>
        </w:rPr>
        <w:t>література</w:t>
      </w:r>
      <w:proofErr w:type="spellEnd"/>
      <w:r w:rsidRPr="00AD1AFB">
        <w:rPr>
          <w:bCs/>
          <w:iCs/>
        </w:rPr>
        <w:t xml:space="preserve"> в </w:t>
      </w:r>
      <w:proofErr w:type="spellStart"/>
      <w:r w:rsidRPr="00AD1AFB">
        <w:rPr>
          <w:bCs/>
          <w:iCs/>
        </w:rPr>
        <w:t>середніх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школах</w:t>
      </w:r>
      <w:proofErr w:type="spellEnd"/>
      <w:r w:rsidRPr="00AD1AFB">
        <w:rPr>
          <w:bCs/>
          <w:iCs/>
        </w:rPr>
        <w:t xml:space="preserve">, </w:t>
      </w:r>
      <w:proofErr w:type="spellStart"/>
      <w:r w:rsidRPr="00AD1AFB">
        <w:rPr>
          <w:bCs/>
          <w:iCs/>
        </w:rPr>
        <w:t>гімназіях</w:t>
      </w:r>
      <w:proofErr w:type="spellEnd"/>
      <w:r w:rsidRPr="00AD1AFB">
        <w:rPr>
          <w:bCs/>
          <w:iCs/>
        </w:rPr>
        <w:t xml:space="preserve">, </w:t>
      </w:r>
      <w:proofErr w:type="spellStart"/>
      <w:r w:rsidRPr="00AD1AFB">
        <w:rPr>
          <w:bCs/>
          <w:iCs/>
        </w:rPr>
        <w:t>ліцеях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колегіумах</w:t>
      </w:r>
      <w:proofErr w:type="spellEnd"/>
      <w:r w:rsidRPr="00AD1AFB">
        <w:rPr>
          <w:bCs/>
          <w:iCs/>
        </w:rPr>
        <w:t>. 2004. № 3. С. 120-126.</w:t>
      </w:r>
    </w:p>
    <w:p w:rsidR="00033790" w:rsidRPr="00AD1AFB" w:rsidRDefault="00F85DF9" w:rsidP="00F85DF9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Даниленко</w:t>
      </w:r>
      <w:proofErr w:type="spellEnd"/>
      <w:r w:rsidRPr="00AD1AFB">
        <w:rPr>
          <w:bCs/>
          <w:iCs/>
        </w:rPr>
        <w:t xml:space="preserve"> Л. В.</w:t>
      </w:r>
      <w:r w:rsidRPr="00AD1AFB">
        <w:rPr>
          <w:bCs/>
          <w:iCs/>
          <w:lang w:val="uk-UA"/>
        </w:rPr>
        <w:t xml:space="preserve"> </w:t>
      </w:r>
      <w:proofErr w:type="spellStart"/>
      <w:r w:rsidRPr="00AD1AFB">
        <w:rPr>
          <w:bCs/>
          <w:iCs/>
        </w:rPr>
        <w:t>Міфопоетична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семантика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образу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жінки</w:t>
      </w:r>
      <w:proofErr w:type="spellEnd"/>
      <w:r w:rsidRPr="00AD1AFB">
        <w:rPr>
          <w:bCs/>
          <w:iCs/>
        </w:rPr>
        <w:t xml:space="preserve"> в </w:t>
      </w:r>
      <w:proofErr w:type="spellStart"/>
      <w:r w:rsidRPr="00AD1AFB">
        <w:rPr>
          <w:bCs/>
          <w:iCs/>
        </w:rPr>
        <w:t>історичних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романах</w:t>
      </w:r>
      <w:proofErr w:type="spellEnd"/>
      <w:r w:rsidRPr="00AD1AFB">
        <w:rPr>
          <w:bCs/>
          <w:iCs/>
        </w:rPr>
        <w:t xml:space="preserve"> 50-60-х </w:t>
      </w:r>
      <w:proofErr w:type="spellStart"/>
      <w:r w:rsidRPr="00AD1AFB">
        <w:rPr>
          <w:bCs/>
          <w:iCs/>
        </w:rPr>
        <w:t>рр</w:t>
      </w:r>
      <w:proofErr w:type="spellEnd"/>
      <w:r w:rsidRPr="00AD1AFB">
        <w:rPr>
          <w:bCs/>
          <w:iCs/>
        </w:rPr>
        <w:t xml:space="preserve">. ХХ </w:t>
      </w:r>
      <w:proofErr w:type="spellStart"/>
      <w:r w:rsidRPr="00AD1AFB">
        <w:rPr>
          <w:bCs/>
          <w:iCs/>
        </w:rPr>
        <w:t>ст</w:t>
      </w:r>
      <w:proofErr w:type="spellEnd"/>
      <w:r w:rsidRPr="00AD1AFB">
        <w:rPr>
          <w:bCs/>
          <w:iCs/>
          <w:lang w:val="uk-UA"/>
        </w:rPr>
        <w:t xml:space="preserve">. </w:t>
      </w:r>
      <w:proofErr w:type="spellStart"/>
      <w:r w:rsidRPr="00AD1AFB">
        <w:rPr>
          <w:bCs/>
          <w:iCs/>
        </w:rPr>
        <w:t>Вісник</w:t>
      </w:r>
      <w:proofErr w:type="spellEnd"/>
      <w:r w:rsidRPr="00AD1AFB">
        <w:rPr>
          <w:bCs/>
          <w:iCs/>
        </w:rPr>
        <w:t xml:space="preserve"> ЗНУ. </w:t>
      </w:r>
      <w:proofErr w:type="spellStart"/>
      <w:r w:rsidRPr="00AD1AFB">
        <w:rPr>
          <w:bCs/>
          <w:iCs/>
        </w:rPr>
        <w:t>Філолог</w:t>
      </w:r>
      <w:r w:rsidRPr="00AD1AFB">
        <w:rPr>
          <w:bCs/>
          <w:iCs/>
          <w:lang w:val="uk-UA"/>
        </w:rPr>
        <w:t>ічні</w:t>
      </w:r>
      <w:proofErr w:type="spellEnd"/>
      <w:r w:rsidRPr="00AD1AFB">
        <w:rPr>
          <w:bCs/>
          <w:iCs/>
          <w:lang w:val="uk-UA"/>
        </w:rPr>
        <w:t xml:space="preserve"> </w:t>
      </w:r>
      <w:proofErr w:type="spellStart"/>
      <w:r w:rsidRPr="00AD1AFB">
        <w:rPr>
          <w:bCs/>
          <w:iCs/>
        </w:rPr>
        <w:t>науки</w:t>
      </w:r>
      <w:proofErr w:type="spellEnd"/>
      <w:r w:rsidRPr="00AD1AFB">
        <w:rPr>
          <w:bCs/>
          <w:iCs/>
        </w:rPr>
        <w:t>.</w:t>
      </w:r>
      <w:r w:rsidRPr="00AD1AFB">
        <w:rPr>
          <w:bCs/>
          <w:iCs/>
          <w:lang w:val="uk-UA"/>
        </w:rPr>
        <w:t xml:space="preserve"> </w:t>
      </w:r>
      <w:r w:rsidRPr="00AD1AFB">
        <w:rPr>
          <w:bCs/>
          <w:iCs/>
        </w:rPr>
        <w:t>2013.</w:t>
      </w:r>
      <w:r w:rsidRPr="00AD1AFB">
        <w:rPr>
          <w:bCs/>
          <w:iCs/>
          <w:lang w:val="uk-UA"/>
        </w:rPr>
        <w:t xml:space="preserve"> </w:t>
      </w:r>
      <w:r w:rsidRPr="00AD1AFB">
        <w:rPr>
          <w:bCs/>
          <w:iCs/>
        </w:rPr>
        <w:t>№ 2.</w:t>
      </w:r>
      <w:r w:rsidRPr="00AD1AFB">
        <w:rPr>
          <w:bCs/>
          <w:iCs/>
          <w:lang w:val="uk-UA"/>
        </w:rPr>
        <w:t xml:space="preserve"> </w:t>
      </w:r>
      <w:r w:rsidRPr="00AD1AFB">
        <w:rPr>
          <w:bCs/>
          <w:iCs/>
        </w:rPr>
        <w:t>С. 25-29.</w:t>
      </w:r>
    </w:p>
    <w:p w:rsidR="00033790" w:rsidRPr="00AD1AFB" w:rsidRDefault="00512DB9" w:rsidP="00512DB9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  <w:lang w:val="uk-UA"/>
        </w:rPr>
        <w:t>Дарморіз</w:t>
      </w:r>
      <w:proofErr w:type="spellEnd"/>
      <w:r w:rsidRPr="00AD1AFB">
        <w:rPr>
          <w:bCs/>
          <w:iCs/>
          <w:lang w:val="uk-UA"/>
        </w:rPr>
        <w:t xml:space="preserve"> О. </w:t>
      </w:r>
      <w:proofErr w:type="spellStart"/>
      <w:proofErr w:type="gramStart"/>
      <w:r w:rsidR="00033790" w:rsidRPr="00AD1AFB">
        <w:rPr>
          <w:bCs/>
          <w:iCs/>
        </w:rPr>
        <w:t>Міфологія</w:t>
      </w:r>
      <w:proofErr w:type="spellEnd"/>
      <w:r w:rsidR="00033790" w:rsidRPr="00AD1AFB">
        <w:rPr>
          <w:bCs/>
          <w:iCs/>
        </w:rPr>
        <w:t xml:space="preserve"> :</w:t>
      </w:r>
      <w:proofErr w:type="gramEnd"/>
      <w:r w:rsidR="00033790" w:rsidRPr="00AD1AFB">
        <w:rPr>
          <w:bCs/>
          <w:iCs/>
        </w:rPr>
        <w:t xml:space="preserve"> </w:t>
      </w:r>
      <w:proofErr w:type="spellStart"/>
      <w:r w:rsidR="00033790" w:rsidRPr="00AD1AFB">
        <w:rPr>
          <w:bCs/>
          <w:iCs/>
        </w:rPr>
        <w:t>навч</w:t>
      </w:r>
      <w:r w:rsidRPr="00AD1AFB">
        <w:rPr>
          <w:bCs/>
          <w:iCs/>
          <w:lang w:val="uk-UA"/>
        </w:rPr>
        <w:t>альний</w:t>
      </w:r>
      <w:proofErr w:type="spellEnd"/>
      <w:r w:rsidR="00033790" w:rsidRPr="00AD1AFB">
        <w:rPr>
          <w:bCs/>
          <w:iCs/>
        </w:rPr>
        <w:t xml:space="preserve"> </w:t>
      </w:r>
      <w:proofErr w:type="spellStart"/>
      <w:r w:rsidR="00033790" w:rsidRPr="00AD1AFB">
        <w:rPr>
          <w:bCs/>
          <w:iCs/>
        </w:rPr>
        <w:t>посібник</w:t>
      </w:r>
      <w:proofErr w:type="spellEnd"/>
      <w:r w:rsidRPr="00AD1AFB">
        <w:rPr>
          <w:bCs/>
          <w:iCs/>
          <w:lang w:val="uk-UA"/>
        </w:rPr>
        <w:t xml:space="preserve">. </w:t>
      </w:r>
      <w:proofErr w:type="spellStart"/>
      <w:proofErr w:type="gramStart"/>
      <w:r w:rsidR="00033790" w:rsidRPr="00AD1AFB">
        <w:rPr>
          <w:bCs/>
          <w:iCs/>
        </w:rPr>
        <w:t>Львів</w:t>
      </w:r>
      <w:proofErr w:type="spellEnd"/>
      <w:r w:rsidR="00033790" w:rsidRPr="00AD1AFB">
        <w:rPr>
          <w:bCs/>
          <w:iCs/>
        </w:rPr>
        <w:t xml:space="preserve"> :</w:t>
      </w:r>
      <w:proofErr w:type="gramEnd"/>
      <w:r w:rsidRPr="00AD1AFB">
        <w:rPr>
          <w:bCs/>
          <w:iCs/>
          <w:lang w:val="uk-UA"/>
        </w:rPr>
        <w:t xml:space="preserve"> </w:t>
      </w:r>
      <w:r w:rsidR="00033790" w:rsidRPr="00AD1AFB">
        <w:rPr>
          <w:bCs/>
          <w:iCs/>
        </w:rPr>
        <w:t xml:space="preserve">ЛНУ </w:t>
      </w:r>
      <w:proofErr w:type="spellStart"/>
      <w:r w:rsidR="00033790" w:rsidRPr="00AD1AFB">
        <w:rPr>
          <w:bCs/>
          <w:iCs/>
        </w:rPr>
        <w:t>імені</w:t>
      </w:r>
      <w:proofErr w:type="spellEnd"/>
      <w:r w:rsidR="00033790" w:rsidRPr="00AD1AFB">
        <w:rPr>
          <w:bCs/>
          <w:iCs/>
        </w:rPr>
        <w:t xml:space="preserve"> </w:t>
      </w:r>
      <w:proofErr w:type="spellStart"/>
      <w:r w:rsidR="00033790" w:rsidRPr="00AD1AFB">
        <w:rPr>
          <w:bCs/>
          <w:iCs/>
        </w:rPr>
        <w:t>Івана</w:t>
      </w:r>
      <w:proofErr w:type="spellEnd"/>
      <w:r w:rsidRPr="00AD1AFB">
        <w:rPr>
          <w:bCs/>
          <w:iCs/>
          <w:lang w:val="uk-UA"/>
        </w:rPr>
        <w:t> </w:t>
      </w:r>
      <w:proofErr w:type="spellStart"/>
      <w:r w:rsidR="00033790" w:rsidRPr="00AD1AFB">
        <w:rPr>
          <w:bCs/>
          <w:iCs/>
        </w:rPr>
        <w:t>Франка</w:t>
      </w:r>
      <w:proofErr w:type="spellEnd"/>
      <w:r w:rsidR="00033790" w:rsidRPr="00AD1AFB">
        <w:rPr>
          <w:bCs/>
          <w:iCs/>
        </w:rPr>
        <w:t>, 2010.</w:t>
      </w:r>
      <w:r w:rsidRPr="00AD1AFB">
        <w:rPr>
          <w:bCs/>
          <w:iCs/>
          <w:lang w:val="uk-UA"/>
        </w:rPr>
        <w:t xml:space="preserve"> </w:t>
      </w:r>
      <w:r w:rsidR="00033790" w:rsidRPr="00AD1AFB">
        <w:rPr>
          <w:bCs/>
          <w:iCs/>
        </w:rPr>
        <w:t>248</w:t>
      </w:r>
      <w:r w:rsidRPr="00AD1AFB">
        <w:rPr>
          <w:bCs/>
          <w:iCs/>
          <w:lang w:val="uk-UA"/>
        </w:rPr>
        <w:t> </w:t>
      </w:r>
      <w:r w:rsidR="00033790" w:rsidRPr="00AD1AFB">
        <w:rPr>
          <w:bCs/>
          <w:iCs/>
        </w:rPr>
        <w:t>с.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Демчук</w:t>
      </w:r>
      <w:proofErr w:type="spellEnd"/>
      <w:r w:rsidRPr="00AD1AFB">
        <w:rPr>
          <w:bCs/>
          <w:iCs/>
        </w:rPr>
        <w:t xml:space="preserve"> Р. </w:t>
      </w:r>
      <w:proofErr w:type="spellStart"/>
      <w:r w:rsidRPr="00AD1AFB">
        <w:rPr>
          <w:bCs/>
          <w:iCs/>
        </w:rPr>
        <w:t>Міфопоетика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як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культурний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топос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культурологічний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метод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Вісник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Національної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академії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керівних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кадрів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культури</w:t>
      </w:r>
      <w:proofErr w:type="spellEnd"/>
      <w:r w:rsidRPr="00AD1AFB">
        <w:rPr>
          <w:bCs/>
          <w:iCs/>
        </w:rPr>
        <w:t xml:space="preserve"> і </w:t>
      </w:r>
      <w:proofErr w:type="spellStart"/>
      <w:r w:rsidRPr="00AD1AFB">
        <w:rPr>
          <w:bCs/>
          <w:iCs/>
        </w:rPr>
        <w:t>мистецтв</w:t>
      </w:r>
      <w:proofErr w:type="spellEnd"/>
      <w:r w:rsidRPr="00AD1AFB">
        <w:rPr>
          <w:bCs/>
          <w:iCs/>
        </w:rPr>
        <w:t>. 2017. № 3. С. 48-52.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Завадська</w:t>
      </w:r>
      <w:proofErr w:type="spellEnd"/>
      <w:r w:rsidRPr="00AD1AFB">
        <w:rPr>
          <w:bCs/>
          <w:iCs/>
        </w:rPr>
        <w:t xml:space="preserve"> Н. </w:t>
      </w:r>
      <w:proofErr w:type="spellStart"/>
      <w:r w:rsidRPr="00AD1AFB">
        <w:rPr>
          <w:bCs/>
          <w:iCs/>
        </w:rPr>
        <w:t>Міфопоетика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простору</w:t>
      </w:r>
      <w:proofErr w:type="spellEnd"/>
      <w:r w:rsidRPr="00AD1AFB">
        <w:rPr>
          <w:bCs/>
          <w:iCs/>
        </w:rPr>
        <w:t xml:space="preserve"> у </w:t>
      </w:r>
      <w:proofErr w:type="spellStart"/>
      <w:r w:rsidRPr="00AD1AFB">
        <w:rPr>
          <w:bCs/>
          <w:iCs/>
        </w:rPr>
        <w:t>прозі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Марії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Матіос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Дисертація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на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здобуття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наукового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ступеня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кандидата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філологічних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наук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зі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спеціальності</w:t>
      </w:r>
      <w:proofErr w:type="spellEnd"/>
      <w:r w:rsidRPr="00AD1AFB">
        <w:rPr>
          <w:bCs/>
          <w:iCs/>
        </w:rPr>
        <w:t xml:space="preserve"> 10.01.01 – </w:t>
      </w:r>
      <w:proofErr w:type="spellStart"/>
      <w:r w:rsidRPr="00AD1AFB">
        <w:rPr>
          <w:bCs/>
          <w:iCs/>
        </w:rPr>
        <w:t>українська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література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Житомирський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державний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університет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імені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Івана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Франка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Житомир</w:t>
      </w:r>
      <w:proofErr w:type="spellEnd"/>
      <w:r w:rsidRPr="00AD1AFB">
        <w:rPr>
          <w:bCs/>
          <w:iCs/>
        </w:rPr>
        <w:t>, 2018.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Зуєнко</w:t>
      </w:r>
      <w:proofErr w:type="spellEnd"/>
      <w:r w:rsidRPr="00AD1AFB">
        <w:rPr>
          <w:bCs/>
          <w:iCs/>
        </w:rPr>
        <w:t xml:space="preserve"> М. </w:t>
      </w:r>
      <w:proofErr w:type="spellStart"/>
      <w:r w:rsidRPr="00AD1AFB">
        <w:rPr>
          <w:bCs/>
          <w:iCs/>
        </w:rPr>
        <w:t>Категорія</w:t>
      </w:r>
      <w:proofErr w:type="spellEnd"/>
      <w:r w:rsidRPr="00AD1AFB">
        <w:rPr>
          <w:bCs/>
          <w:iCs/>
        </w:rPr>
        <w:t xml:space="preserve"> «</w:t>
      </w:r>
      <w:proofErr w:type="spellStart"/>
      <w:r w:rsidRPr="00AD1AFB">
        <w:rPr>
          <w:bCs/>
          <w:iCs/>
        </w:rPr>
        <w:t>міфопоетика</w:t>
      </w:r>
      <w:proofErr w:type="spellEnd"/>
      <w:r w:rsidRPr="00AD1AFB">
        <w:rPr>
          <w:bCs/>
          <w:iCs/>
        </w:rPr>
        <w:t xml:space="preserve">» в </w:t>
      </w:r>
      <w:proofErr w:type="spellStart"/>
      <w:r w:rsidRPr="00AD1AFB">
        <w:rPr>
          <w:bCs/>
          <w:iCs/>
        </w:rPr>
        <w:t>сучасному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літературознавстві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Філологічні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науки</w:t>
      </w:r>
      <w:proofErr w:type="spellEnd"/>
      <w:r w:rsidRPr="00AD1AFB">
        <w:rPr>
          <w:bCs/>
          <w:iCs/>
        </w:rPr>
        <w:t>. 2014. № 18. С.3-9.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Карабович</w:t>
      </w:r>
      <w:proofErr w:type="spellEnd"/>
      <w:r w:rsidRPr="00AD1AFB">
        <w:rPr>
          <w:bCs/>
          <w:iCs/>
        </w:rPr>
        <w:t xml:space="preserve"> Т. </w:t>
      </w:r>
      <w:proofErr w:type="spellStart"/>
      <w:r w:rsidRPr="00AD1AFB">
        <w:rPr>
          <w:bCs/>
          <w:iCs/>
        </w:rPr>
        <w:t>Міфопоетика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Нью-Йоркської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групи</w:t>
      </w:r>
      <w:proofErr w:type="spellEnd"/>
      <w:r w:rsidRPr="00AD1AFB">
        <w:rPr>
          <w:bCs/>
          <w:iCs/>
        </w:rPr>
        <w:t xml:space="preserve">: </w:t>
      </w:r>
      <w:proofErr w:type="spellStart"/>
      <w:r w:rsidRPr="00AD1AFB">
        <w:rPr>
          <w:bCs/>
          <w:iCs/>
        </w:rPr>
        <w:t>монографія</w:t>
      </w:r>
      <w:proofErr w:type="spellEnd"/>
      <w:r w:rsidRPr="00AD1AFB">
        <w:rPr>
          <w:bCs/>
          <w:iCs/>
        </w:rPr>
        <w:t xml:space="preserve">. </w:t>
      </w:r>
      <w:proofErr w:type="spellStart"/>
      <w:proofErr w:type="gramStart"/>
      <w:r w:rsidRPr="00AD1AFB">
        <w:rPr>
          <w:bCs/>
          <w:iCs/>
        </w:rPr>
        <w:t>Київ</w:t>
      </w:r>
      <w:proofErr w:type="spellEnd"/>
      <w:r w:rsidRPr="00AD1AFB">
        <w:rPr>
          <w:bCs/>
          <w:iCs/>
        </w:rPr>
        <w:t xml:space="preserve"> :</w:t>
      </w:r>
      <w:proofErr w:type="gram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Талком</w:t>
      </w:r>
      <w:proofErr w:type="spellEnd"/>
      <w:r w:rsidRPr="00AD1AFB">
        <w:rPr>
          <w:bCs/>
          <w:iCs/>
        </w:rPr>
        <w:t>, 2017. 464</w:t>
      </w:r>
      <w:r w:rsidR="00072037" w:rsidRPr="00AD1AFB">
        <w:rPr>
          <w:bCs/>
          <w:iCs/>
          <w:lang w:val="uk-UA"/>
        </w:rPr>
        <w:t> </w:t>
      </w:r>
      <w:r w:rsidRPr="00AD1AFB">
        <w:rPr>
          <w:bCs/>
          <w:iCs/>
        </w:rPr>
        <w:t>с.</w:t>
      </w:r>
    </w:p>
    <w:p w:rsidR="00072037" w:rsidRPr="00AD1AFB" w:rsidRDefault="00072037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Кемпбелл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Дж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Тисячоликий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герой</w:t>
      </w:r>
      <w:proofErr w:type="spellEnd"/>
      <w:r w:rsidRPr="00AD1AFB">
        <w:rPr>
          <w:bCs/>
          <w:iCs/>
        </w:rPr>
        <w:t xml:space="preserve"> / </w:t>
      </w:r>
      <w:proofErr w:type="spellStart"/>
      <w:r w:rsidRPr="00AD1AFB">
        <w:rPr>
          <w:bCs/>
          <w:iCs/>
        </w:rPr>
        <w:t>Пер</w:t>
      </w:r>
      <w:proofErr w:type="spellEnd"/>
      <w:r w:rsidRPr="00AD1AFB">
        <w:rPr>
          <w:bCs/>
          <w:iCs/>
        </w:rPr>
        <w:t xml:space="preserve">. з </w:t>
      </w:r>
      <w:proofErr w:type="spellStart"/>
      <w:r w:rsidRPr="00AD1AFB">
        <w:rPr>
          <w:bCs/>
          <w:iCs/>
        </w:rPr>
        <w:t>англ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Львів</w:t>
      </w:r>
      <w:proofErr w:type="spellEnd"/>
      <w:r w:rsidRPr="00AD1AFB">
        <w:rPr>
          <w:bCs/>
          <w:iCs/>
        </w:rPr>
        <w:t>: Terra Incognita, 2020. 416 с.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proofErr w:type="gramStart"/>
      <w:r w:rsidRPr="00AD1AFB">
        <w:rPr>
          <w:bCs/>
          <w:iCs/>
        </w:rPr>
        <w:t>Кобзар</w:t>
      </w:r>
      <w:proofErr w:type="spellEnd"/>
      <w:r w:rsidRPr="00AD1AFB">
        <w:rPr>
          <w:bCs/>
          <w:iCs/>
        </w:rPr>
        <w:t xml:space="preserve">  О.</w:t>
      </w:r>
      <w:proofErr w:type="gram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Міфопоетика</w:t>
      </w:r>
      <w:proofErr w:type="spell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як</w:t>
      </w:r>
      <w:proofErr w:type="spell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предмет</w:t>
      </w:r>
      <w:proofErr w:type="spellEnd"/>
      <w:r w:rsidRPr="00AD1AFB">
        <w:rPr>
          <w:bCs/>
          <w:iCs/>
        </w:rPr>
        <w:t xml:space="preserve">  і  </w:t>
      </w:r>
      <w:proofErr w:type="spellStart"/>
      <w:r w:rsidRPr="00AD1AFB">
        <w:rPr>
          <w:bCs/>
          <w:iCs/>
        </w:rPr>
        <w:t>метод</w:t>
      </w:r>
      <w:proofErr w:type="spell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літературознавчого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дослідження</w:t>
      </w:r>
      <w:proofErr w:type="spellEnd"/>
      <w:r w:rsidRPr="00AD1AFB">
        <w:rPr>
          <w:bCs/>
          <w:iCs/>
        </w:rPr>
        <w:t xml:space="preserve">. </w:t>
      </w:r>
      <w:proofErr w:type="spellStart"/>
      <w:proofErr w:type="gramStart"/>
      <w:r w:rsidRPr="00AD1AFB">
        <w:rPr>
          <w:bCs/>
          <w:iCs/>
        </w:rPr>
        <w:t>Наукові</w:t>
      </w:r>
      <w:proofErr w:type="spell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записки</w:t>
      </w:r>
      <w:proofErr w:type="spellEnd"/>
      <w:proofErr w:type="gramEnd"/>
      <w:r w:rsidRPr="00AD1AFB">
        <w:rPr>
          <w:bCs/>
          <w:iCs/>
        </w:rPr>
        <w:t xml:space="preserve">.  </w:t>
      </w:r>
      <w:proofErr w:type="spellStart"/>
      <w:proofErr w:type="gramStart"/>
      <w:r w:rsidRPr="00AD1AFB">
        <w:rPr>
          <w:bCs/>
          <w:iCs/>
        </w:rPr>
        <w:t>Серія</w:t>
      </w:r>
      <w:proofErr w:type="spellEnd"/>
      <w:r w:rsidRPr="00AD1AFB">
        <w:rPr>
          <w:bCs/>
          <w:iCs/>
        </w:rPr>
        <w:t xml:space="preserve">  «</w:t>
      </w:r>
      <w:proofErr w:type="spellStart"/>
      <w:proofErr w:type="gramEnd"/>
      <w:r w:rsidRPr="00AD1AFB">
        <w:rPr>
          <w:bCs/>
          <w:iCs/>
        </w:rPr>
        <w:t>Філологічна</w:t>
      </w:r>
      <w:proofErr w:type="spellEnd"/>
      <w:r w:rsidRPr="00AD1AFB">
        <w:rPr>
          <w:bCs/>
          <w:iCs/>
        </w:rPr>
        <w:t xml:space="preserve">».  </w:t>
      </w:r>
      <w:proofErr w:type="spellStart"/>
      <w:r w:rsidRPr="00AD1AFB">
        <w:rPr>
          <w:bCs/>
          <w:iCs/>
        </w:rPr>
        <w:t>Матеріали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міжнародної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науково-</w:t>
      </w:r>
      <w:proofErr w:type="gramStart"/>
      <w:r w:rsidRPr="00AD1AFB">
        <w:rPr>
          <w:bCs/>
          <w:iCs/>
        </w:rPr>
        <w:t>практичної</w:t>
      </w:r>
      <w:proofErr w:type="spell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конференції</w:t>
      </w:r>
      <w:proofErr w:type="spellEnd"/>
      <w:proofErr w:type="gramEnd"/>
      <w:r w:rsidRPr="00AD1AFB">
        <w:rPr>
          <w:bCs/>
          <w:iCs/>
        </w:rPr>
        <w:t xml:space="preserve">  22-23  </w:t>
      </w:r>
      <w:proofErr w:type="spellStart"/>
      <w:r w:rsidRPr="00AD1AFB">
        <w:rPr>
          <w:bCs/>
          <w:iCs/>
        </w:rPr>
        <w:t>квітня</w:t>
      </w:r>
      <w:proofErr w:type="spellEnd"/>
      <w:r w:rsidRPr="00AD1AFB">
        <w:rPr>
          <w:bCs/>
          <w:iCs/>
        </w:rPr>
        <w:t xml:space="preserve">  2010  </w:t>
      </w:r>
      <w:proofErr w:type="spellStart"/>
      <w:r w:rsidRPr="00AD1AFB">
        <w:rPr>
          <w:bCs/>
          <w:iCs/>
        </w:rPr>
        <w:t>року</w:t>
      </w:r>
      <w:proofErr w:type="spellEnd"/>
      <w:r w:rsidRPr="00AD1AFB">
        <w:rPr>
          <w:bCs/>
          <w:iCs/>
        </w:rPr>
        <w:t xml:space="preserve">  "</w:t>
      </w:r>
      <w:proofErr w:type="spellStart"/>
      <w:r w:rsidRPr="00AD1AFB">
        <w:rPr>
          <w:bCs/>
          <w:iCs/>
        </w:rPr>
        <w:t>Міжкультурна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комунікація</w:t>
      </w:r>
      <w:proofErr w:type="spellEnd"/>
      <w:r w:rsidRPr="00AD1AFB">
        <w:rPr>
          <w:bCs/>
          <w:iCs/>
        </w:rPr>
        <w:t xml:space="preserve">:  </w:t>
      </w:r>
      <w:proofErr w:type="spellStart"/>
      <w:r w:rsidRPr="00AD1AFB">
        <w:rPr>
          <w:bCs/>
          <w:iCs/>
        </w:rPr>
        <w:t>мова</w:t>
      </w:r>
      <w:proofErr w:type="spellEnd"/>
      <w:r w:rsidRPr="00AD1AFB">
        <w:rPr>
          <w:bCs/>
          <w:iCs/>
        </w:rPr>
        <w:t xml:space="preserve">  – </w:t>
      </w:r>
      <w:proofErr w:type="spellStart"/>
      <w:r w:rsidRPr="00AD1AFB">
        <w:rPr>
          <w:bCs/>
          <w:iCs/>
        </w:rPr>
        <w:t>культура</w:t>
      </w:r>
      <w:proofErr w:type="spell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особистість</w:t>
      </w:r>
      <w:proofErr w:type="spellEnd"/>
      <w:r w:rsidRPr="00AD1AFB">
        <w:rPr>
          <w:bCs/>
          <w:iCs/>
        </w:rPr>
        <w:t xml:space="preserve">".  </w:t>
      </w:r>
      <w:proofErr w:type="spellStart"/>
      <w:r w:rsidRPr="00AD1AFB">
        <w:rPr>
          <w:bCs/>
          <w:iCs/>
        </w:rPr>
        <w:t>Острог</w:t>
      </w:r>
      <w:proofErr w:type="spellEnd"/>
      <w:r w:rsidRPr="00AD1AFB">
        <w:rPr>
          <w:bCs/>
          <w:iCs/>
        </w:rPr>
        <w:t xml:space="preserve">:  </w:t>
      </w:r>
      <w:proofErr w:type="spellStart"/>
      <w:r w:rsidRPr="00AD1AFB">
        <w:rPr>
          <w:bCs/>
          <w:iCs/>
        </w:rPr>
        <w:t>Видавництво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Національного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університету</w:t>
      </w:r>
      <w:proofErr w:type="spellEnd"/>
      <w:r w:rsidRPr="00AD1AFB">
        <w:rPr>
          <w:bCs/>
          <w:iCs/>
        </w:rPr>
        <w:t xml:space="preserve"> "</w:t>
      </w:r>
      <w:proofErr w:type="spellStart"/>
      <w:r w:rsidRPr="00AD1AFB">
        <w:rPr>
          <w:bCs/>
          <w:iCs/>
        </w:rPr>
        <w:t>Острозька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академія</w:t>
      </w:r>
      <w:proofErr w:type="spellEnd"/>
      <w:r w:rsidRPr="00AD1AFB">
        <w:rPr>
          <w:bCs/>
          <w:iCs/>
        </w:rPr>
        <w:t xml:space="preserve">". </w:t>
      </w:r>
      <w:proofErr w:type="spellStart"/>
      <w:r w:rsidRPr="00AD1AFB">
        <w:rPr>
          <w:bCs/>
          <w:iCs/>
        </w:rPr>
        <w:t>Вип</w:t>
      </w:r>
      <w:proofErr w:type="spellEnd"/>
      <w:r w:rsidRPr="00AD1AFB">
        <w:rPr>
          <w:bCs/>
          <w:iCs/>
        </w:rPr>
        <w:t>. 15. 2010. 376 с.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Кобзар</w:t>
      </w:r>
      <w:proofErr w:type="spellEnd"/>
      <w:r w:rsidRPr="00AD1AFB">
        <w:rPr>
          <w:bCs/>
          <w:iCs/>
        </w:rPr>
        <w:t xml:space="preserve"> О. </w:t>
      </w:r>
      <w:proofErr w:type="spellStart"/>
      <w:r w:rsidRPr="00AD1AFB">
        <w:rPr>
          <w:bCs/>
          <w:iCs/>
        </w:rPr>
        <w:t>Методологія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міфопоетичного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аналізу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художнього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твору</w:t>
      </w:r>
      <w:proofErr w:type="spellEnd"/>
      <w:r w:rsidRPr="00AD1AFB">
        <w:rPr>
          <w:bCs/>
          <w:iCs/>
        </w:rPr>
        <w:t xml:space="preserve"> (</w:t>
      </w:r>
      <w:proofErr w:type="spellStart"/>
      <w:r w:rsidRPr="00AD1AFB">
        <w:rPr>
          <w:bCs/>
          <w:iCs/>
        </w:rPr>
        <w:t>на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прикладі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міфологічної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драми</w:t>
      </w:r>
      <w:proofErr w:type="spellEnd"/>
      <w:r w:rsidRPr="00AD1AFB">
        <w:rPr>
          <w:bCs/>
          <w:iCs/>
        </w:rPr>
        <w:t xml:space="preserve">). </w:t>
      </w:r>
      <w:proofErr w:type="spellStart"/>
      <w:r w:rsidRPr="00AD1AFB">
        <w:rPr>
          <w:bCs/>
          <w:iCs/>
        </w:rPr>
        <w:t>Літературний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процес</w:t>
      </w:r>
      <w:proofErr w:type="spellEnd"/>
      <w:r w:rsidRPr="00AD1AFB">
        <w:rPr>
          <w:bCs/>
          <w:iCs/>
        </w:rPr>
        <w:t xml:space="preserve">: </w:t>
      </w:r>
      <w:proofErr w:type="spellStart"/>
      <w:r w:rsidRPr="00AD1AFB">
        <w:rPr>
          <w:bCs/>
          <w:iCs/>
        </w:rPr>
        <w:t>методологія</w:t>
      </w:r>
      <w:proofErr w:type="spellEnd"/>
      <w:r w:rsidRPr="00AD1AFB">
        <w:rPr>
          <w:bCs/>
          <w:iCs/>
        </w:rPr>
        <w:t xml:space="preserve">, </w:t>
      </w:r>
      <w:proofErr w:type="spellStart"/>
      <w:r w:rsidRPr="00AD1AFB">
        <w:rPr>
          <w:bCs/>
          <w:iCs/>
        </w:rPr>
        <w:t>імена</w:t>
      </w:r>
      <w:proofErr w:type="spellEnd"/>
      <w:r w:rsidRPr="00AD1AFB">
        <w:rPr>
          <w:bCs/>
          <w:iCs/>
        </w:rPr>
        <w:t xml:space="preserve">, </w:t>
      </w:r>
      <w:proofErr w:type="spellStart"/>
      <w:r w:rsidRPr="00AD1AFB">
        <w:rPr>
          <w:bCs/>
          <w:iCs/>
        </w:rPr>
        <w:t>тенденції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Сучасні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методологічні</w:t>
      </w:r>
      <w:proofErr w:type="spellEnd"/>
      <w:r w:rsidRPr="00AD1AFB">
        <w:rPr>
          <w:bCs/>
          <w:iCs/>
        </w:rPr>
        <w:t xml:space="preserve"> і </w:t>
      </w:r>
      <w:proofErr w:type="spellStart"/>
      <w:r w:rsidRPr="00AD1AFB">
        <w:rPr>
          <w:bCs/>
          <w:iCs/>
        </w:rPr>
        <w:t>методичні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підходи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до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вивчення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художнього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тексту</w:t>
      </w:r>
      <w:proofErr w:type="spellEnd"/>
      <w:r w:rsidRPr="00AD1AFB">
        <w:rPr>
          <w:bCs/>
          <w:iCs/>
        </w:rPr>
        <w:t>. 2015. № 5. https://litp.kubg.edu.ua/index.php/journal/article/view/154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lastRenderedPageBreak/>
        <w:t>Колісниченко</w:t>
      </w:r>
      <w:proofErr w:type="spellEnd"/>
      <w:r w:rsidRPr="00AD1AFB">
        <w:rPr>
          <w:bCs/>
          <w:iCs/>
        </w:rPr>
        <w:t xml:space="preserve"> А., </w:t>
      </w:r>
      <w:proofErr w:type="spellStart"/>
      <w:r w:rsidRPr="00AD1AFB">
        <w:rPr>
          <w:bCs/>
          <w:iCs/>
        </w:rPr>
        <w:t>Харицька</w:t>
      </w:r>
      <w:proofErr w:type="spellEnd"/>
      <w:r w:rsidRPr="00AD1AFB">
        <w:rPr>
          <w:bCs/>
          <w:iCs/>
        </w:rPr>
        <w:t xml:space="preserve"> С. </w:t>
      </w:r>
      <w:proofErr w:type="spellStart"/>
      <w:r w:rsidRPr="00AD1AFB">
        <w:rPr>
          <w:bCs/>
          <w:iCs/>
        </w:rPr>
        <w:t>Сучасний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стан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осмислення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дефініції</w:t>
      </w:r>
      <w:proofErr w:type="spellEnd"/>
      <w:r w:rsidRPr="00AD1AFB">
        <w:rPr>
          <w:bCs/>
          <w:iCs/>
        </w:rPr>
        <w:t xml:space="preserve"> «</w:t>
      </w:r>
      <w:proofErr w:type="spellStart"/>
      <w:r w:rsidRPr="00AD1AFB">
        <w:rPr>
          <w:bCs/>
          <w:iCs/>
        </w:rPr>
        <w:t>міфопоетика</w:t>
      </w:r>
      <w:proofErr w:type="spellEnd"/>
      <w:r w:rsidRPr="00AD1AFB">
        <w:rPr>
          <w:bCs/>
          <w:iCs/>
        </w:rPr>
        <w:t xml:space="preserve">». </w:t>
      </w:r>
      <w:proofErr w:type="spellStart"/>
      <w:r w:rsidRPr="00AD1AFB">
        <w:rPr>
          <w:bCs/>
          <w:iCs/>
        </w:rPr>
        <w:t>Гуманітарна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освіта</w:t>
      </w:r>
      <w:proofErr w:type="spellEnd"/>
      <w:r w:rsidRPr="00AD1AFB">
        <w:rPr>
          <w:bCs/>
          <w:iCs/>
        </w:rPr>
        <w:t xml:space="preserve"> у </w:t>
      </w:r>
      <w:proofErr w:type="spellStart"/>
      <w:r w:rsidRPr="00AD1AFB">
        <w:rPr>
          <w:bCs/>
          <w:iCs/>
        </w:rPr>
        <w:t>технічних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вищих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навчальних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закладах</w:t>
      </w:r>
      <w:proofErr w:type="spellEnd"/>
      <w:r w:rsidRPr="00AD1AFB">
        <w:rPr>
          <w:bCs/>
          <w:iCs/>
        </w:rPr>
        <w:t xml:space="preserve">: </w:t>
      </w:r>
      <w:proofErr w:type="spellStart"/>
      <w:proofErr w:type="gramStart"/>
      <w:r w:rsidRPr="00AD1AFB">
        <w:rPr>
          <w:bCs/>
          <w:iCs/>
        </w:rPr>
        <w:t>зб.наук</w:t>
      </w:r>
      <w:proofErr w:type="gramEnd"/>
      <w:r w:rsidRPr="00AD1AFB">
        <w:rPr>
          <w:bCs/>
          <w:iCs/>
        </w:rPr>
        <w:t>.праць</w:t>
      </w:r>
      <w:proofErr w:type="spellEnd"/>
      <w:r w:rsidRPr="00AD1AFB">
        <w:rPr>
          <w:bCs/>
          <w:iCs/>
        </w:rPr>
        <w:t xml:space="preserve">. 2020. № 41. – </w:t>
      </w:r>
      <w:proofErr w:type="spellStart"/>
      <w:r w:rsidRPr="00AD1AFB">
        <w:rPr>
          <w:bCs/>
          <w:iCs/>
        </w:rPr>
        <w:t>Київ</w:t>
      </w:r>
      <w:proofErr w:type="spellEnd"/>
      <w:r w:rsidRPr="00AD1AFB">
        <w:rPr>
          <w:bCs/>
          <w:iCs/>
        </w:rPr>
        <w:t>: С. 85-93.</w:t>
      </w:r>
    </w:p>
    <w:p w:rsidR="003425AC" w:rsidRPr="00AD1AFB" w:rsidRDefault="003425AC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r w:rsidRPr="00AD1AFB">
        <w:rPr>
          <w:bCs/>
          <w:iCs/>
          <w:lang w:val="uk-UA"/>
        </w:rPr>
        <w:t xml:space="preserve">Курилова Ю.Р. Роман Тамари Горіха Зерня «Доця»: символіка й </w:t>
      </w:r>
      <w:proofErr w:type="spellStart"/>
      <w:r w:rsidRPr="00AD1AFB">
        <w:rPr>
          <w:bCs/>
          <w:iCs/>
          <w:lang w:val="uk-UA"/>
        </w:rPr>
        <w:t>міфоритуальна</w:t>
      </w:r>
      <w:proofErr w:type="spellEnd"/>
      <w:r w:rsidRPr="00AD1AFB">
        <w:rPr>
          <w:bCs/>
          <w:iCs/>
          <w:lang w:val="uk-UA"/>
        </w:rPr>
        <w:t xml:space="preserve"> парадигма. Мова. Література. Фольклор. 2023. № 2. C. 46-57. (у співавторстві з </w:t>
      </w:r>
      <w:proofErr w:type="spellStart"/>
      <w:r w:rsidRPr="00AD1AFB">
        <w:rPr>
          <w:bCs/>
          <w:iCs/>
          <w:lang w:val="uk-UA"/>
        </w:rPr>
        <w:t>Якобчук</w:t>
      </w:r>
      <w:proofErr w:type="spellEnd"/>
      <w:r w:rsidRPr="00AD1AFB">
        <w:rPr>
          <w:bCs/>
          <w:iCs/>
          <w:lang w:val="uk-UA"/>
        </w:rPr>
        <w:t xml:space="preserve"> О. Г.)</w:t>
      </w:r>
      <w:r w:rsidR="006109EE" w:rsidRPr="00AD1AFB">
        <w:rPr>
          <w:bCs/>
          <w:iCs/>
          <w:lang w:val="uk-UA"/>
        </w:rPr>
        <w:t>.</w:t>
      </w:r>
    </w:p>
    <w:p w:rsidR="006109EE" w:rsidRPr="00AD1AFB" w:rsidRDefault="006109EE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r w:rsidRPr="00AD1AFB">
        <w:rPr>
          <w:bCs/>
          <w:iCs/>
          <w:lang w:val="uk-UA"/>
        </w:rPr>
        <w:t xml:space="preserve">Курилова Ю. Р. Роман «Ойкумена» К. Сушка: від фактів до авторського міфу. </w:t>
      </w:r>
      <w:r w:rsidRPr="00AD1AFB">
        <w:rPr>
          <w:bCs/>
          <w:i/>
          <w:lang w:val="uk-UA"/>
        </w:rPr>
        <w:t>Вісник Запорізького національного університету: Збірник наукових праць. Філологічні науки.</w:t>
      </w:r>
      <w:r w:rsidRPr="00AD1AFB">
        <w:rPr>
          <w:bCs/>
          <w:iCs/>
          <w:lang w:val="uk-UA"/>
        </w:rPr>
        <w:t xml:space="preserve"> 2020.  Т. 2.  № 1.  C. 121-129.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Леві-Строс</w:t>
      </w:r>
      <w:proofErr w:type="spellEnd"/>
      <w:r w:rsidRPr="00AD1AFB">
        <w:rPr>
          <w:bCs/>
          <w:iCs/>
        </w:rPr>
        <w:t xml:space="preserve"> К. </w:t>
      </w:r>
      <w:proofErr w:type="spellStart"/>
      <w:r w:rsidRPr="00AD1AFB">
        <w:rPr>
          <w:bCs/>
          <w:iCs/>
        </w:rPr>
        <w:t>Міт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значення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Слово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Знак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Дискурс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Антологія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світової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літературно-критичної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думки</w:t>
      </w:r>
      <w:proofErr w:type="spellEnd"/>
      <w:r w:rsidRPr="00AD1AFB">
        <w:rPr>
          <w:bCs/>
          <w:iCs/>
        </w:rPr>
        <w:t xml:space="preserve"> XX </w:t>
      </w:r>
      <w:proofErr w:type="spellStart"/>
      <w:r w:rsidRPr="00AD1AFB">
        <w:rPr>
          <w:bCs/>
          <w:iCs/>
        </w:rPr>
        <w:t>ст</w:t>
      </w:r>
      <w:proofErr w:type="spellEnd"/>
      <w:r w:rsidRPr="00AD1AFB">
        <w:rPr>
          <w:bCs/>
          <w:iCs/>
        </w:rPr>
        <w:t xml:space="preserve">. / </w:t>
      </w:r>
      <w:proofErr w:type="spellStart"/>
      <w:r w:rsidRPr="00AD1AFB">
        <w:rPr>
          <w:bCs/>
          <w:iCs/>
        </w:rPr>
        <w:t>За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ред</w:t>
      </w:r>
      <w:proofErr w:type="spellEnd"/>
      <w:r w:rsidRPr="00AD1AFB">
        <w:rPr>
          <w:bCs/>
          <w:iCs/>
        </w:rPr>
        <w:t xml:space="preserve">. М. </w:t>
      </w:r>
      <w:proofErr w:type="spellStart"/>
      <w:r w:rsidRPr="00AD1AFB">
        <w:rPr>
          <w:bCs/>
          <w:iCs/>
        </w:rPr>
        <w:t>Зубрицької</w:t>
      </w:r>
      <w:proofErr w:type="spellEnd"/>
      <w:r w:rsidRPr="00AD1AFB">
        <w:rPr>
          <w:bCs/>
          <w:iCs/>
        </w:rPr>
        <w:t xml:space="preserve">. </w:t>
      </w:r>
      <w:proofErr w:type="spellStart"/>
      <w:proofErr w:type="gramStart"/>
      <w:r w:rsidRPr="00AD1AFB">
        <w:rPr>
          <w:bCs/>
          <w:iCs/>
        </w:rPr>
        <w:t>Львів</w:t>
      </w:r>
      <w:proofErr w:type="spellEnd"/>
      <w:r w:rsidRPr="00AD1AFB">
        <w:rPr>
          <w:bCs/>
          <w:iCs/>
        </w:rPr>
        <w:t xml:space="preserve"> :</w:t>
      </w:r>
      <w:proofErr w:type="gram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Літопис</w:t>
      </w:r>
      <w:proofErr w:type="spellEnd"/>
      <w:r w:rsidRPr="00AD1AFB">
        <w:rPr>
          <w:bCs/>
          <w:iCs/>
        </w:rPr>
        <w:t>, 2001. С.448-464.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proofErr w:type="gramStart"/>
      <w:r w:rsidRPr="00AD1AFB">
        <w:rPr>
          <w:bCs/>
          <w:iCs/>
        </w:rPr>
        <w:t>Національна</w:t>
      </w:r>
      <w:proofErr w:type="spell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своєрідність</w:t>
      </w:r>
      <w:proofErr w:type="spellEnd"/>
      <w:proofErr w:type="gram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української</w:t>
      </w:r>
      <w:proofErr w:type="spell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літератури</w:t>
      </w:r>
      <w:proofErr w:type="spell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фентезі</w:t>
      </w:r>
      <w:proofErr w:type="spellEnd"/>
      <w:r w:rsidRPr="00AD1AFB">
        <w:rPr>
          <w:bCs/>
          <w:iCs/>
        </w:rPr>
        <w:t xml:space="preserve">.  </w:t>
      </w:r>
      <w:proofErr w:type="spellStart"/>
      <w:r w:rsidRPr="00AD1AFB">
        <w:rPr>
          <w:bCs/>
          <w:iCs/>
        </w:rPr>
        <w:t>Збірник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матеріалів</w:t>
      </w:r>
      <w:proofErr w:type="spellEnd"/>
      <w:r w:rsidRPr="00AD1AFB">
        <w:rPr>
          <w:bCs/>
          <w:iCs/>
        </w:rPr>
        <w:t xml:space="preserve"> </w:t>
      </w:r>
      <w:proofErr w:type="spellStart"/>
      <w:proofErr w:type="gramStart"/>
      <w:r w:rsidRPr="00AD1AFB">
        <w:rPr>
          <w:bCs/>
          <w:iCs/>
        </w:rPr>
        <w:t>наукових</w:t>
      </w:r>
      <w:proofErr w:type="spell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семінарів</w:t>
      </w:r>
      <w:proofErr w:type="spellEnd"/>
      <w:proofErr w:type="gram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Центру</w:t>
      </w:r>
      <w:proofErr w:type="spellEnd"/>
      <w:r w:rsidRPr="00AD1AFB">
        <w:rPr>
          <w:bCs/>
          <w:iCs/>
        </w:rPr>
        <w:t xml:space="preserve">  з  </w:t>
      </w:r>
      <w:proofErr w:type="spellStart"/>
      <w:r w:rsidRPr="00AD1AFB">
        <w:rPr>
          <w:bCs/>
          <w:iCs/>
        </w:rPr>
        <w:t>Дослідження</w:t>
      </w:r>
      <w:proofErr w:type="spell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Літератури</w:t>
      </w:r>
      <w:proofErr w:type="spell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Фентезі</w:t>
      </w:r>
      <w:proofErr w:type="spell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при</w:t>
      </w:r>
      <w:proofErr w:type="spellEnd"/>
      <w:r w:rsidRPr="00AD1AFB">
        <w:rPr>
          <w:bCs/>
          <w:iCs/>
        </w:rPr>
        <w:t xml:space="preserve">  </w:t>
      </w:r>
      <w:proofErr w:type="spellStart"/>
      <w:r w:rsidRPr="00AD1AFB">
        <w:rPr>
          <w:bCs/>
          <w:iCs/>
        </w:rPr>
        <w:t>нституті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літератури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ім</w:t>
      </w:r>
      <w:proofErr w:type="spellEnd"/>
      <w:r w:rsidRPr="00AD1AFB">
        <w:rPr>
          <w:bCs/>
          <w:iCs/>
        </w:rPr>
        <w:t xml:space="preserve">. Т. Г. </w:t>
      </w:r>
      <w:proofErr w:type="spellStart"/>
      <w:r w:rsidRPr="00AD1AFB">
        <w:rPr>
          <w:bCs/>
          <w:iCs/>
        </w:rPr>
        <w:t>Шевченка</w:t>
      </w:r>
      <w:proofErr w:type="spellEnd"/>
      <w:r w:rsidRPr="00AD1AFB">
        <w:rPr>
          <w:bCs/>
          <w:iCs/>
        </w:rPr>
        <w:t xml:space="preserve"> НАН </w:t>
      </w:r>
      <w:proofErr w:type="spellStart"/>
      <w:r w:rsidRPr="00AD1AFB">
        <w:rPr>
          <w:bCs/>
          <w:iCs/>
        </w:rPr>
        <w:t>України</w:t>
      </w:r>
      <w:proofErr w:type="spellEnd"/>
      <w:r w:rsidRPr="00AD1AFB">
        <w:rPr>
          <w:bCs/>
          <w:iCs/>
        </w:rPr>
        <w:t xml:space="preserve"> (22 </w:t>
      </w:r>
      <w:proofErr w:type="spellStart"/>
      <w:r w:rsidRPr="00AD1AFB">
        <w:rPr>
          <w:bCs/>
          <w:iCs/>
        </w:rPr>
        <w:t>листопада</w:t>
      </w:r>
      <w:proofErr w:type="spellEnd"/>
      <w:r w:rsidRPr="00AD1AFB">
        <w:rPr>
          <w:bCs/>
          <w:iCs/>
        </w:rPr>
        <w:t xml:space="preserve"> 2017, 27 </w:t>
      </w:r>
      <w:proofErr w:type="spellStart"/>
      <w:r w:rsidRPr="00AD1AFB">
        <w:rPr>
          <w:bCs/>
          <w:iCs/>
        </w:rPr>
        <w:t>квітня</w:t>
      </w:r>
      <w:proofErr w:type="spellEnd"/>
      <w:r w:rsidRPr="00AD1AFB">
        <w:rPr>
          <w:bCs/>
          <w:iCs/>
        </w:rPr>
        <w:t xml:space="preserve"> 2018</w:t>
      </w:r>
      <w:proofErr w:type="gramStart"/>
      <w:r w:rsidRPr="00AD1AFB">
        <w:rPr>
          <w:bCs/>
          <w:iCs/>
        </w:rPr>
        <w:t>)  /</w:t>
      </w:r>
      <w:proofErr w:type="gram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Ред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Рязанцева</w:t>
      </w:r>
      <w:proofErr w:type="spellEnd"/>
      <w:r w:rsidRPr="00AD1AFB">
        <w:rPr>
          <w:bCs/>
          <w:iCs/>
        </w:rPr>
        <w:t xml:space="preserve"> Т. М., </w:t>
      </w:r>
      <w:proofErr w:type="spellStart"/>
      <w:r w:rsidRPr="00AD1AFB">
        <w:rPr>
          <w:bCs/>
          <w:iCs/>
        </w:rPr>
        <w:t>Канчура</w:t>
      </w:r>
      <w:proofErr w:type="spellEnd"/>
      <w:r w:rsidRPr="00AD1AFB">
        <w:rPr>
          <w:bCs/>
          <w:iCs/>
        </w:rPr>
        <w:t xml:space="preserve"> Є. О. </w:t>
      </w:r>
      <w:proofErr w:type="spellStart"/>
      <w:r w:rsidRPr="00AD1AFB">
        <w:rPr>
          <w:bCs/>
          <w:iCs/>
        </w:rPr>
        <w:t>Київ</w:t>
      </w:r>
      <w:proofErr w:type="spellEnd"/>
      <w:r w:rsidRPr="00AD1AFB">
        <w:rPr>
          <w:bCs/>
          <w:iCs/>
        </w:rPr>
        <w:t xml:space="preserve"> : </w:t>
      </w:r>
      <w:proofErr w:type="spellStart"/>
      <w:r w:rsidRPr="00AD1AFB">
        <w:rPr>
          <w:bCs/>
          <w:iCs/>
        </w:rPr>
        <w:t>Інститут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літератури</w:t>
      </w:r>
      <w:proofErr w:type="spellEnd"/>
      <w:r w:rsidRPr="00AD1AFB">
        <w:rPr>
          <w:bCs/>
          <w:iCs/>
        </w:rPr>
        <w:t xml:space="preserve"> Т.Г. </w:t>
      </w:r>
      <w:proofErr w:type="spellStart"/>
      <w:r w:rsidRPr="00AD1AFB">
        <w:rPr>
          <w:bCs/>
          <w:iCs/>
        </w:rPr>
        <w:t>Шевченка</w:t>
      </w:r>
      <w:proofErr w:type="spellEnd"/>
      <w:r w:rsidRPr="00AD1AFB">
        <w:rPr>
          <w:bCs/>
          <w:iCs/>
        </w:rPr>
        <w:t>, 2019. 67 с.</w:t>
      </w:r>
    </w:p>
    <w:p w:rsidR="0006107F" w:rsidRPr="00AD1AFB" w:rsidRDefault="0006107F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  <w:lang w:val="uk-UA"/>
        </w:rPr>
        <w:t>Набитович</w:t>
      </w:r>
      <w:proofErr w:type="spellEnd"/>
      <w:r w:rsidRPr="00AD1AFB">
        <w:rPr>
          <w:bCs/>
          <w:iCs/>
          <w:lang w:val="uk-UA"/>
        </w:rPr>
        <w:t xml:space="preserve"> І. </w:t>
      </w:r>
      <w:proofErr w:type="spellStart"/>
      <w:r w:rsidRPr="00AD1AFB">
        <w:rPr>
          <w:bCs/>
          <w:iCs/>
          <w:lang w:val="uk-UA"/>
        </w:rPr>
        <w:t>Універсум</w:t>
      </w:r>
      <w:proofErr w:type="spellEnd"/>
      <w:r w:rsidRPr="00AD1AFB">
        <w:rPr>
          <w:bCs/>
          <w:iCs/>
          <w:lang w:val="uk-UA"/>
        </w:rPr>
        <w:t xml:space="preserve"> </w:t>
      </w:r>
      <w:r w:rsidRPr="00AD1AFB">
        <w:rPr>
          <w:bCs/>
          <w:iCs/>
        </w:rPr>
        <w:t>sacrum’</w:t>
      </w:r>
      <w:r w:rsidRPr="00AD1AFB">
        <w:rPr>
          <w:bCs/>
          <w:iCs/>
          <w:lang w:val="uk-UA"/>
        </w:rPr>
        <w:t>у в художній прозі (від Модернізму до Постмодернізму) : монографія. Дрогобич-Люблін: Посвіт. 2008. 600</w:t>
      </w:r>
      <w:r w:rsidR="00F632D8" w:rsidRPr="00AD1AFB">
        <w:rPr>
          <w:bCs/>
          <w:iCs/>
          <w:lang w:val="uk-UA"/>
        </w:rPr>
        <w:t> </w:t>
      </w:r>
      <w:r w:rsidRPr="00AD1AFB">
        <w:rPr>
          <w:bCs/>
          <w:iCs/>
          <w:lang w:val="uk-UA"/>
        </w:rPr>
        <w:t>с.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Нямцу</w:t>
      </w:r>
      <w:proofErr w:type="spellEnd"/>
      <w:r w:rsidRPr="00AD1AFB">
        <w:rPr>
          <w:bCs/>
          <w:iCs/>
        </w:rPr>
        <w:t xml:space="preserve"> А. </w:t>
      </w:r>
      <w:proofErr w:type="spellStart"/>
      <w:r w:rsidRPr="00AD1AFB">
        <w:rPr>
          <w:bCs/>
          <w:iCs/>
        </w:rPr>
        <w:t>Традиція</w:t>
      </w:r>
      <w:proofErr w:type="spellEnd"/>
      <w:r w:rsidRPr="00AD1AFB">
        <w:rPr>
          <w:bCs/>
          <w:iCs/>
        </w:rPr>
        <w:t xml:space="preserve"> у </w:t>
      </w:r>
      <w:proofErr w:type="spellStart"/>
      <w:r w:rsidRPr="00AD1AFB">
        <w:rPr>
          <w:bCs/>
          <w:iCs/>
        </w:rPr>
        <w:t>слов’янських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західноєвропейських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літературах</w:t>
      </w:r>
      <w:proofErr w:type="spellEnd"/>
      <w:r w:rsidRPr="00AD1AFB">
        <w:rPr>
          <w:bCs/>
          <w:iCs/>
        </w:rPr>
        <w:t>: (</w:t>
      </w:r>
      <w:proofErr w:type="spellStart"/>
      <w:r w:rsidRPr="00AD1AFB">
        <w:rPr>
          <w:bCs/>
          <w:iCs/>
        </w:rPr>
        <w:t>проблеми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теорії</w:t>
      </w:r>
      <w:proofErr w:type="spellEnd"/>
      <w:r w:rsidRPr="00AD1AFB">
        <w:rPr>
          <w:bCs/>
          <w:iCs/>
        </w:rPr>
        <w:t xml:space="preserve">). </w:t>
      </w:r>
      <w:proofErr w:type="spellStart"/>
      <w:proofErr w:type="gramStart"/>
      <w:r w:rsidRPr="00AD1AFB">
        <w:rPr>
          <w:bCs/>
          <w:iCs/>
        </w:rPr>
        <w:t>Чернівці</w:t>
      </w:r>
      <w:proofErr w:type="spellEnd"/>
      <w:r w:rsidRPr="00AD1AFB">
        <w:rPr>
          <w:bCs/>
          <w:iCs/>
        </w:rPr>
        <w:t xml:space="preserve"> :</w:t>
      </w:r>
      <w:proofErr w:type="gram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Рута</w:t>
      </w:r>
      <w:proofErr w:type="spellEnd"/>
      <w:r w:rsidRPr="00AD1AFB">
        <w:rPr>
          <w:bCs/>
          <w:iCs/>
        </w:rPr>
        <w:t>, 2001. 152 с.</w:t>
      </w:r>
    </w:p>
    <w:p w:rsidR="00033790" w:rsidRPr="00AD1AFB" w:rsidRDefault="00033790" w:rsidP="00C16A6E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AD1AFB">
        <w:rPr>
          <w:bCs/>
          <w:iCs/>
        </w:rPr>
        <w:t>Фрай</w:t>
      </w:r>
      <w:proofErr w:type="spellEnd"/>
      <w:r w:rsidRPr="00AD1AFB">
        <w:rPr>
          <w:bCs/>
          <w:iCs/>
        </w:rPr>
        <w:t xml:space="preserve"> Н. </w:t>
      </w:r>
      <w:proofErr w:type="spellStart"/>
      <w:r w:rsidRPr="00AD1AFB">
        <w:rPr>
          <w:bCs/>
          <w:iCs/>
        </w:rPr>
        <w:t>Архетипний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аналіз</w:t>
      </w:r>
      <w:proofErr w:type="spellEnd"/>
      <w:r w:rsidRPr="00AD1AFB">
        <w:rPr>
          <w:bCs/>
          <w:iCs/>
        </w:rPr>
        <w:t xml:space="preserve">: </w:t>
      </w:r>
      <w:proofErr w:type="spellStart"/>
      <w:r w:rsidRPr="00AD1AFB">
        <w:rPr>
          <w:bCs/>
          <w:iCs/>
        </w:rPr>
        <w:t>теорія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мітів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Слово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Знак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Дискурс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Антологія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світової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літературно-критичної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думки</w:t>
      </w:r>
      <w:proofErr w:type="spellEnd"/>
      <w:r w:rsidRPr="00AD1AFB">
        <w:rPr>
          <w:bCs/>
          <w:iCs/>
        </w:rPr>
        <w:t xml:space="preserve"> XX </w:t>
      </w:r>
      <w:proofErr w:type="spellStart"/>
      <w:r w:rsidRPr="00AD1AFB">
        <w:rPr>
          <w:bCs/>
          <w:iCs/>
        </w:rPr>
        <w:t>ст</w:t>
      </w:r>
      <w:proofErr w:type="spellEnd"/>
      <w:r w:rsidRPr="00AD1AFB">
        <w:rPr>
          <w:bCs/>
          <w:iCs/>
        </w:rPr>
        <w:t xml:space="preserve">. / </w:t>
      </w:r>
      <w:proofErr w:type="spellStart"/>
      <w:r w:rsidRPr="00AD1AFB">
        <w:rPr>
          <w:bCs/>
          <w:iCs/>
        </w:rPr>
        <w:t>За</w:t>
      </w:r>
      <w:proofErr w:type="spellEnd"/>
      <w:r w:rsidRPr="00AD1AFB">
        <w:rPr>
          <w:bCs/>
          <w:iCs/>
        </w:rPr>
        <w:t xml:space="preserve"> </w:t>
      </w:r>
      <w:proofErr w:type="spellStart"/>
      <w:r w:rsidRPr="00AD1AFB">
        <w:rPr>
          <w:bCs/>
          <w:iCs/>
        </w:rPr>
        <w:t>ред</w:t>
      </w:r>
      <w:proofErr w:type="spellEnd"/>
      <w:r w:rsidRPr="00AD1AFB">
        <w:rPr>
          <w:bCs/>
          <w:iCs/>
        </w:rPr>
        <w:t xml:space="preserve">. М. </w:t>
      </w:r>
      <w:proofErr w:type="spellStart"/>
      <w:r w:rsidRPr="00AD1AFB">
        <w:rPr>
          <w:bCs/>
          <w:iCs/>
        </w:rPr>
        <w:t>Зубрицької</w:t>
      </w:r>
      <w:proofErr w:type="spellEnd"/>
      <w:r w:rsidRPr="00AD1AFB">
        <w:rPr>
          <w:bCs/>
          <w:iCs/>
        </w:rPr>
        <w:t xml:space="preserve">. </w:t>
      </w:r>
      <w:proofErr w:type="spellStart"/>
      <w:r w:rsidRPr="00AD1AFB">
        <w:rPr>
          <w:bCs/>
          <w:iCs/>
        </w:rPr>
        <w:t>Львів</w:t>
      </w:r>
      <w:proofErr w:type="spellEnd"/>
      <w:r w:rsidRPr="00AD1AFB">
        <w:rPr>
          <w:bCs/>
          <w:iCs/>
        </w:rPr>
        <w:t xml:space="preserve">: </w:t>
      </w:r>
      <w:proofErr w:type="spellStart"/>
      <w:r w:rsidRPr="00AD1AFB">
        <w:rPr>
          <w:bCs/>
          <w:iCs/>
        </w:rPr>
        <w:t>Літопис</w:t>
      </w:r>
      <w:proofErr w:type="spellEnd"/>
      <w:r w:rsidRPr="00AD1AFB">
        <w:rPr>
          <w:bCs/>
          <w:iCs/>
        </w:rPr>
        <w:t>, 2001.  С. 142-175.</w:t>
      </w:r>
    </w:p>
    <w:p w:rsidR="00113DE4" w:rsidRPr="00AD1AFB" w:rsidRDefault="00113DE4" w:rsidP="00113DE4">
      <w:pPr>
        <w:ind w:left="360"/>
        <w:jc w:val="both"/>
        <w:rPr>
          <w:rFonts w:asciiTheme="minorHAnsi" w:hAnsiTheme="minorHAnsi"/>
          <w:bCs/>
          <w:iCs/>
        </w:rPr>
      </w:pPr>
    </w:p>
    <w:p w:rsidR="00C40359" w:rsidRPr="00AD1AFB" w:rsidRDefault="00C40359" w:rsidP="008C619F">
      <w:pPr>
        <w:pStyle w:val="af1"/>
        <w:rPr>
          <w:b/>
          <w:iCs/>
        </w:rPr>
      </w:pPr>
      <w:proofErr w:type="spellStart"/>
      <w:r w:rsidRPr="00AD1AFB">
        <w:rPr>
          <w:b/>
          <w:iCs/>
        </w:rPr>
        <w:t>Інформаційні</w:t>
      </w:r>
      <w:proofErr w:type="spellEnd"/>
      <w:r w:rsidRPr="00AD1AFB">
        <w:rPr>
          <w:b/>
          <w:iCs/>
        </w:rPr>
        <w:t xml:space="preserve"> </w:t>
      </w:r>
      <w:proofErr w:type="spellStart"/>
      <w:r w:rsidRPr="00AD1AFB">
        <w:rPr>
          <w:b/>
          <w:iCs/>
        </w:rPr>
        <w:t>ресурси</w:t>
      </w:r>
      <w:proofErr w:type="spellEnd"/>
    </w:p>
    <w:p w:rsidR="00340D56" w:rsidRPr="00AD1AFB" w:rsidRDefault="00340D56" w:rsidP="00FE3AD2">
      <w:pPr>
        <w:jc w:val="both"/>
        <w:rPr>
          <w:bCs/>
          <w:iCs/>
        </w:rPr>
      </w:pPr>
      <w:r w:rsidRPr="00AD1AFB">
        <w:rPr>
          <w:bCs/>
          <w:iCs/>
        </w:rPr>
        <w:t>Загальноукраїнський журнал «Міфологія і фольклор» видають спільно Львівський національний університет імені Івана Франка й Українське товариство дослідників фольклору та міфології</w:t>
      </w:r>
      <w:r w:rsidR="008E30DF" w:rsidRPr="00AD1AFB">
        <w:rPr>
          <w:rFonts w:asciiTheme="minorHAnsi" w:hAnsiTheme="minorHAnsi"/>
          <w:bCs/>
          <w:iCs/>
        </w:rPr>
        <w:t xml:space="preserve">. </w:t>
      </w:r>
      <w:r w:rsidRPr="00AD1AFB">
        <w:rPr>
          <w:bCs/>
          <w:iCs/>
        </w:rPr>
        <w:t xml:space="preserve">URL : </w:t>
      </w:r>
      <w:hyperlink r:id="rId22" w:history="1">
        <w:r w:rsidRPr="00AD1AFB">
          <w:rPr>
            <w:rStyle w:val="a3"/>
            <w:bCs/>
            <w:iCs/>
          </w:rPr>
          <w:t>http://mifgournal.lnu.edu.ua/</w:t>
        </w:r>
      </w:hyperlink>
    </w:p>
    <w:p w:rsidR="008E30DF" w:rsidRPr="00AD1AFB" w:rsidRDefault="008E30DF" w:rsidP="00FE3AD2">
      <w:pPr>
        <w:jc w:val="both"/>
        <w:rPr>
          <w:rFonts w:ascii="Times New Roman" w:hAnsi="Times New Roman" w:cs="Times New Roman"/>
          <w:bCs/>
          <w:iCs/>
        </w:rPr>
      </w:pPr>
      <w:proofErr w:type="spellStart"/>
      <w:r w:rsidRPr="00AD1AFB">
        <w:rPr>
          <w:rFonts w:ascii="Times New Roman" w:hAnsi="Times New Roman" w:cs="Times New Roman"/>
          <w:bCs/>
          <w:iCs/>
        </w:rPr>
        <w:t>Studia</w:t>
      </w:r>
      <w:proofErr w:type="spellEnd"/>
      <w:r w:rsidRPr="00AD1AF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D1AFB">
        <w:rPr>
          <w:rFonts w:ascii="Times New Roman" w:hAnsi="Times New Roman" w:cs="Times New Roman"/>
          <w:bCs/>
          <w:iCs/>
        </w:rPr>
        <w:t>mythologica</w:t>
      </w:r>
      <w:proofErr w:type="spellEnd"/>
      <w:r w:rsidRPr="00AD1AF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D1AFB">
        <w:rPr>
          <w:rFonts w:ascii="Times New Roman" w:hAnsi="Times New Roman" w:cs="Times New Roman"/>
          <w:bCs/>
          <w:iCs/>
        </w:rPr>
        <w:t>Slavica</w:t>
      </w:r>
      <w:proofErr w:type="spellEnd"/>
      <w:r w:rsidRPr="00AD1AFB">
        <w:rPr>
          <w:rFonts w:ascii="Times New Roman" w:hAnsi="Times New Roman" w:cs="Times New Roman"/>
          <w:bCs/>
          <w:iCs/>
        </w:rPr>
        <w:t>. URL :</w:t>
      </w:r>
      <w:r w:rsidRPr="00AD1AFB">
        <w:t xml:space="preserve"> </w:t>
      </w:r>
      <w:hyperlink r:id="rId23" w:history="1">
        <w:r w:rsidRPr="00AD1AFB">
          <w:rPr>
            <w:rStyle w:val="a3"/>
            <w:rFonts w:ascii="Times New Roman" w:hAnsi="Times New Roman" w:cs="Times New Roman"/>
            <w:bCs/>
            <w:iCs/>
          </w:rPr>
          <w:t>https://ojs.zrc-sazu.si/sms/index</w:t>
        </w:r>
      </w:hyperlink>
      <w:r w:rsidRPr="00AD1AFB">
        <w:rPr>
          <w:rFonts w:ascii="Times New Roman" w:hAnsi="Times New Roman" w:cs="Times New Roman"/>
          <w:bCs/>
          <w:iCs/>
        </w:rPr>
        <w:t>.</w:t>
      </w:r>
    </w:p>
    <w:p w:rsidR="00C40359" w:rsidRPr="00AD1AFB" w:rsidRDefault="00C40359" w:rsidP="00FE3AD2">
      <w:pPr>
        <w:jc w:val="both"/>
        <w:rPr>
          <w:rStyle w:val="a3"/>
          <w:rFonts w:ascii="Times New Roman" w:hAnsi="Times New Roman" w:cs="Times New Roman"/>
          <w:iCs/>
        </w:rPr>
      </w:pPr>
      <w:r w:rsidRPr="00AD1AFB">
        <w:rPr>
          <w:rFonts w:ascii="Times New Roman" w:hAnsi="Times New Roman" w:cs="Times New Roman"/>
        </w:rPr>
        <w:t xml:space="preserve">Чтиво: електронна бібліотека. </w:t>
      </w:r>
      <w:bookmarkStart w:id="2" w:name="_Hlk211488674"/>
      <w:r w:rsidRPr="00AD1AFB">
        <w:rPr>
          <w:rFonts w:ascii="Times New Roman" w:hAnsi="Times New Roman" w:cs="Times New Roman"/>
          <w:lang w:val="en-US"/>
        </w:rPr>
        <w:t>URL</w:t>
      </w:r>
      <w:r w:rsidRPr="00AD1AFB">
        <w:rPr>
          <w:rFonts w:ascii="Times New Roman" w:hAnsi="Times New Roman" w:cs="Times New Roman"/>
        </w:rPr>
        <w:t>:</w:t>
      </w:r>
      <w:bookmarkEnd w:id="2"/>
      <w:r w:rsidRPr="00AD1AFB">
        <w:rPr>
          <w:rFonts w:ascii="Times New Roman" w:hAnsi="Times New Roman" w:cs="Times New Roman"/>
        </w:rPr>
        <w:t xml:space="preserve"> </w:t>
      </w:r>
      <w:hyperlink r:id="rId24" w:history="1">
        <w:r w:rsidRPr="00AD1AFB">
          <w:rPr>
            <w:rStyle w:val="a3"/>
            <w:rFonts w:ascii="Times New Roman" w:hAnsi="Times New Roman" w:cs="Times New Roman"/>
            <w:iCs/>
          </w:rPr>
          <w:t>https://chtyvo.org.ua/</w:t>
        </w:r>
      </w:hyperlink>
    </w:p>
    <w:p w:rsidR="00C40359" w:rsidRPr="00AD1AFB" w:rsidRDefault="00C40359" w:rsidP="00FE3AD2">
      <w:pPr>
        <w:jc w:val="both"/>
        <w:rPr>
          <w:rFonts w:ascii="Times New Roman" w:hAnsi="Times New Roman" w:cs="Times New Roman"/>
          <w:iCs/>
        </w:rPr>
      </w:pPr>
      <w:r w:rsidRPr="00AD1AFB">
        <w:rPr>
          <w:rFonts w:ascii="Times New Roman" w:hAnsi="Times New Roman" w:cs="Times New Roman"/>
          <w:iCs/>
        </w:rPr>
        <w:t xml:space="preserve">Онлайн-журнал про книги та літературу. URL: </w:t>
      </w:r>
      <w:hyperlink r:id="rId25" w:history="1">
        <w:r w:rsidRPr="00AD1AFB">
          <w:rPr>
            <w:rStyle w:val="a3"/>
            <w:rFonts w:ascii="Times New Roman" w:hAnsi="Times New Roman" w:cs="Times New Roman"/>
            <w:iCs/>
          </w:rPr>
          <w:t>https://chytay-ua.com/</w:t>
        </w:r>
      </w:hyperlink>
    </w:p>
    <w:p w:rsidR="00C40359" w:rsidRPr="00AD1AFB" w:rsidRDefault="00893647" w:rsidP="00FE3AD2">
      <w:pPr>
        <w:jc w:val="both"/>
        <w:rPr>
          <w:rFonts w:ascii="Times New Roman" w:hAnsi="Times New Roman" w:cs="Times New Roman"/>
          <w:iCs/>
        </w:rPr>
      </w:pPr>
      <w:r w:rsidRPr="00AD1AFB">
        <w:rPr>
          <w:rFonts w:ascii="Times New Roman" w:hAnsi="Times New Roman" w:cs="Times New Roman"/>
          <w:iCs/>
        </w:rPr>
        <w:t>«</w:t>
      </w:r>
      <w:r w:rsidR="00C40359" w:rsidRPr="00AD1AFB">
        <w:rPr>
          <w:rFonts w:ascii="Times New Roman" w:hAnsi="Times New Roman" w:cs="Times New Roman"/>
          <w:iCs/>
        </w:rPr>
        <w:t>Критика</w:t>
      </w:r>
      <w:r w:rsidRPr="00AD1AFB">
        <w:rPr>
          <w:rFonts w:ascii="Times New Roman" w:hAnsi="Times New Roman" w:cs="Times New Roman"/>
          <w:iCs/>
        </w:rPr>
        <w:t>»</w:t>
      </w:r>
      <w:r w:rsidR="00C40359" w:rsidRPr="00AD1AFB">
        <w:rPr>
          <w:rFonts w:ascii="Times New Roman" w:hAnsi="Times New Roman" w:cs="Times New Roman"/>
          <w:iCs/>
        </w:rPr>
        <w:t xml:space="preserve"> – сучасний український інтелектуальний часопис аналітичної </w:t>
      </w:r>
      <w:proofErr w:type="spellStart"/>
      <w:r w:rsidR="00C40359" w:rsidRPr="00AD1AFB">
        <w:rPr>
          <w:rFonts w:ascii="Times New Roman" w:hAnsi="Times New Roman" w:cs="Times New Roman"/>
          <w:iCs/>
        </w:rPr>
        <w:t>есеїстики</w:t>
      </w:r>
      <w:proofErr w:type="spellEnd"/>
      <w:r w:rsidR="00C40359" w:rsidRPr="00AD1AFB">
        <w:rPr>
          <w:rFonts w:ascii="Times New Roman" w:hAnsi="Times New Roman" w:cs="Times New Roman"/>
          <w:iCs/>
        </w:rPr>
        <w:t xml:space="preserve">, публіцистики та рецензій (видавництво </w:t>
      </w:r>
      <w:r w:rsidRPr="00AD1AFB">
        <w:rPr>
          <w:rFonts w:ascii="Times New Roman" w:hAnsi="Times New Roman" w:cs="Times New Roman"/>
          <w:iCs/>
        </w:rPr>
        <w:t>«</w:t>
      </w:r>
      <w:r w:rsidR="00C40359" w:rsidRPr="00AD1AFB">
        <w:rPr>
          <w:rFonts w:ascii="Times New Roman" w:hAnsi="Times New Roman" w:cs="Times New Roman"/>
          <w:iCs/>
        </w:rPr>
        <w:t>Критика</w:t>
      </w:r>
      <w:r w:rsidRPr="00AD1AFB">
        <w:rPr>
          <w:rFonts w:ascii="Times New Roman" w:hAnsi="Times New Roman" w:cs="Times New Roman"/>
          <w:iCs/>
        </w:rPr>
        <w:t>»</w:t>
      </w:r>
      <w:r w:rsidR="00C40359" w:rsidRPr="00AD1AFB">
        <w:rPr>
          <w:rFonts w:ascii="Times New Roman" w:hAnsi="Times New Roman" w:cs="Times New Roman"/>
          <w:iCs/>
        </w:rPr>
        <w:t>).</w:t>
      </w:r>
      <w:r w:rsidR="00C40359" w:rsidRPr="00AD1AFB">
        <w:rPr>
          <w:rFonts w:ascii="Times New Roman" w:hAnsi="Times New Roman" w:cs="Times New Roman"/>
        </w:rPr>
        <w:t xml:space="preserve"> </w:t>
      </w:r>
      <w:r w:rsidR="00C40359" w:rsidRPr="00AD1AFB">
        <w:rPr>
          <w:rFonts w:ascii="Times New Roman" w:hAnsi="Times New Roman" w:cs="Times New Roman"/>
          <w:iCs/>
        </w:rPr>
        <w:t xml:space="preserve">URL: </w:t>
      </w:r>
      <w:hyperlink r:id="rId26" w:history="1">
        <w:r w:rsidR="00C40359" w:rsidRPr="00AD1AFB">
          <w:rPr>
            <w:rStyle w:val="a3"/>
            <w:rFonts w:ascii="Times New Roman" w:hAnsi="Times New Roman" w:cs="Times New Roman"/>
            <w:iCs/>
          </w:rPr>
          <w:t>https://krytyka.com/</w:t>
        </w:r>
      </w:hyperlink>
      <w:r w:rsidR="00C40359" w:rsidRPr="00AD1AFB">
        <w:rPr>
          <w:rFonts w:ascii="Times New Roman" w:hAnsi="Times New Roman" w:cs="Times New Roman"/>
          <w:iCs/>
        </w:rPr>
        <w:t xml:space="preserve"> </w:t>
      </w:r>
    </w:p>
    <w:p w:rsidR="00C40359" w:rsidRPr="00AD1AFB" w:rsidRDefault="00893647" w:rsidP="00C40359">
      <w:pPr>
        <w:jc w:val="both"/>
        <w:rPr>
          <w:rFonts w:ascii="Times New Roman" w:hAnsi="Times New Roman" w:cs="Times New Roman"/>
          <w:iCs/>
        </w:rPr>
      </w:pPr>
      <w:r w:rsidRPr="00AD1AFB">
        <w:rPr>
          <w:rFonts w:ascii="Times New Roman" w:hAnsi="Times New Roman" w:cs="Times New Roman"/>
          <w:iCs/>
        </w:rPr>
        <w:t>«</w:t>
      </w:r>
      <w:r w:rsidR="00C40359" w:rsidRPr="00AD1AFB">
        <w:rPr>
          <w:rFonts w:ascii="Times New Roman" w:hAnsi="Times New Roman" w:cs="Times New Roman"/>
          <w:iCs/>
        </w:rPr>
        <w:t>Літературна Україна</w:t>
      </w:r>
      <w:r w:rsidRPr="00AD1AFB">
        <w:rPr>
          <w:rFonts w:ascii="Times New Roman" w:hAnsi="Times New Roman" w:cs="Times New Roman"/>
          <w:iCs/>
        </w:rPr>
        <w:t>»</w:t>
      </w:r>
      <w:r w:rsidR="00C40359" w:rsidRPr="00AD1AFB">
        <w:rPr>
          <w:rFonts w:ascii="Times New Roman" w:hAnsi="Times New Roman" w:cs="Times New Roman"/>
          <w:iCs/>
        </w:rPr>
        <w:t xml:space="preserve"> – щотижнева газета письменників України, фахове літературно-критичне видання.</w:t>
      </w:r>
      <w:r w:rsidR="00C40359" w:rsidRPr="00AD1AFB">
        <w:rPr>
          <w:rFonts w:ascii="Times New Roman" w:hAnsi="Times New Roman" w:cs="Times New Roman"/>
        </w:rPr>
        <w:t xml:space="preserve"> </w:t>
      </w:r>
      <w:r w:rsidR="00C40359" w:rsidRPr="00AD1AFB">
        <w:rPr>
          <w:rFonts w:ascii="Times New Roman" w:hAnsi="Times New Roman" w:cs="Times New Roman"/>
          <w:iCs/>
        </w:rPr>
        <w:t xml:space="preserve">URL: </w:t>
      </w:r>
      <w:hyperlink r:id="rId27" w:history="1">
        <w:r w:rsidR="00C40359" w:rsidRPr="00AD1AFB">
          <w:rPr>
            <w:rStyle w:val="a3"/>
            <w:rFonts w:ascii="Times New Roman" w:hAnsi="Times New Roman" w:cs="Times New Roman"/>
            <w:iCs/>
          </w:rPr>
          <w:t>https://litukraina.com.ua/</w:t>
        </w:r>
      </w:hyperlink>
    </w:p>
    <w:p w:rsidR="00C40359" w:rsidRPr="00AD1AFB" w:rsidRDefault="00893647" w:rsidP="00C40359">
      <w:pPr>
        <w:jc w:val="both"/>
        <w:rPr>
          <w:rFonts w:ascii="Times New Roman" w:hAnsi="Times New Roman" w:cs="Times New Roman"/>
          <w:iCs/>
        </w:rPr>
      </w:pPr>
      <w:r w:rsidRPr="00AD1AFB">
        <w:rPr>
          <w:rFonts w:ascii="Times New Roman" w:hAnsi="Times New Roman" w:cs="Times New Roman"/>
          <w:iCs/>
        </w:rPr>
        <w:t>«</w:t>
      </w:r>
      <w:r w:rsidR="00C40359" w:rsidRPr="00AD1AFB">
        <w:rPr>
          <w:rFonts w:ascii="Times New Roman" w:hAnsi="Times New Roman" w:cs="Times New Roman"/>
          <w:iCs/>
        </w:rPr>
        <w:t>Слово і Час</w:t>
      </w:r>
      <w:r w:rsidRPr="00AD1AFB">
        <w:rPr>
          <w:rFonts w:ascii="Times New Roman" w:hAnsi="Times New Roman" w:cs="Times New Roman"/>
          <w:iCs/>
        </w:rPr>
        <w:t>»</w:t>
      </w:r>
      <w:r w:rsidR="00C40359" w:rsidRPr="00AD1AFB">
        <w:rPr>
          <w:rFonts w:ascii="Times New Roman" w:hAnsi="Times New Roman" w:cs="Times New Roman"/>
          <w:iCs/>
        </w:rPr>
        <w:t xml:space="preserve"> – науково-теоретичний журнал академічного літературознавства Інституту літератури ім. Т. Г. Шевченка Національної академії наук України.</w:t>
      </w:r>
      <w:r w:rsidR="00C40359" w:rsidRPr="00AD1AFB">
        <w:rPr>
          <w:rFonts w:ascii="Times New Roman" w:hAnsi="Times New Roman" w:cs="Times New Roman"/>
        </w:rPr>
        <w:t xml:space="preserve"> </w:t>
      </w:r>
      <w:r w:rsidR="00C40359" w:rsidRPr="00AD1AFB">
        <w:rPr>
          <w:rFonts w:ascii="Times New Roman" w:hAnsi="Times New Roman" w:cs="Times New Roman"/>
          <w:iCs/>
        </w:rPr>
        <w:t xml:space="preserve">URL: </w:t>
      </w:r>
      <w:hyperlink r:id="rId28" w:history="1">
        <w:r w:rsidR="00C40359" w:rsidRPr="00AD1AFB">
          <w:rPr>
            <w:rStyle w:val="a3"/>
            <w:rFonts w:ascii="Times New Roman" w:hAnsi="Times New Roman" w:cs="Times New Roman"/>
            <w:iCs/>
          </w:rPr>
          <w:t>https://il-journal.com/index.php/journal</w:t>
        </w:r>
      </w:hyperlink>
      <w:r w:rsidR="00C40359" w:rsidRPr="00AD1AFB">
        <w:rPr>
          <w:rFonts w:ascii="Times New Roman" w:hAnsi="Times New Roman" w:cs="Times New Roman"/>
          <w:iCs/>
        </w:rPr>
        <w:t xml:space="preserve"> </w:t>
      </w:r>
    </w:p>
    <w:p w:rsidR="00C40359" w:rsidRPr="00AD1AFB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D1AFB">
        <w:rPr>
          <w:rFonts w:ascii="Times New Roman" w:hAnsi="Times New Roman" w:cs="Times New Roman"/>
          <w:iCs/>
        </w:rPr>
        <w:t xml:space="preserve">Монографії видавництва </w:t>
      </w:r>
      <w:r w:rsidR="00893647" w:rsidRPr="00AD1AFB">
        <w:rPr>
          <w:rFonts w:ascii="Times New Roman" w:hAnsi="Times New Roman" w:cs="Times New Roman"/>
          <w:iCs/>
        </w:rPr>
        <w:t>«</w:t>
      </w:r>
      <w:proofErr w:type="spellStart"/>
      <w:r w:rsidRPr="00AD1AFB">
        <w:rPr>
          <w:rFonts w:ascii="Times New Roman" w:hAnsi="Times New Roman" w:cs="Times New Roman"/>
          <w:iCs/>
        </w:rPr>
        <w:t>Baltija</w:t>
      </w:r>
      <w:proofErr w:type="spellEnd"/>
      <w:r w:rsidRPr="00AD1AFB">
        <w:rPr>
          <w:rFonts w:ascii="Times New Roman" w:hAnsi="Times New Roman" w:cs="Times New Roman"/>
          <w:iCs/>
        </w:rPr>
        <w:t xml:space="preserve"> </w:t>
      </w:r>
      <w:proofErr w:type="spellStart"/>
      <w:r w:rsidRPr="00AD1AFB">
        <w:rPr>
          <w:rFonts w:ascii="Times New Roman" w:hAnsi="Times New Roman" w:cs="Times New Roman"/>
          <w:iCs/>
        </w:rPr>
        <w:t>Publishing</w:t>
      </w:r>
      <w:proofErr w:type="spellEnd"/>
      <w:r w:rsidR="00893647" w:rsidRPr="00AD1AFB">
        <w:rPr>
          <w:rFonts w:ascii="Times New Roman" w:hAnsi="Times New Roman" w:cs="Times New Roman"/>
          <w:iCs/>
        </w:rPr>
        <w:t>»</w:t>
      </w:r>
      <w:r w:rsidRPr="00AD1AFB">
        <w:rPr>
          <w:rFonts w:ascii="Times New Roman" w:hAnsi="Times New Roman" w:cs="Times New Roman"/>
          <w:iCs/>
        </w:rPr>
        <w:t>.</w:t>
      </w:r>
      <w:r w:rsidRPr="00AD1AFB">
        <w:rPr>
          <w:rFonts w:ascii="Times New Roman" w:hAnsi="Times New Roman" w:cs="Times New Roman"/>
        </w:rPr>
        <w:t xml:space="preserve"> </w:t>
      </w:r>
      <w:r w:rsidRPr="00AD1AFB">
        <w:rPr>
          <w:rFonts w:ascii="Times New Roman" w:hAnsi="Times New Roman" w:cs="Times New Roman"/>
          <w:iCs/>
        </w:rPr>
        <w:t xml:space="preserve">URL: </w:t>
      </w:r>
      <w:hyperlink r:id="rId29" w:history="1">
        <w:r w:rsidRPr="00AD1AFB">
          <w:rPr>
            <w:rStyle w:val="a3"/>
            <w:rFonts w:ascii="Times New Roman" w:hAnsi="Times New Roman" w:cs="Times New Roman"/>
            <w:iCs/>
          </w:rPr>
          <w:t>http://baltijapublishing.lv/omp/index.php/bp/catalog/category/mono</w:t>
        </w:r>
      </w:hyperlink>
    </w:p>
    <w:p w:rsidR="00C40359" w:rsidRPr="00AD1AFB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D1AFB">
        <w:rPr>
          <w:rFonts w:ascii="Times New Roman" w:hAnsi="Times New Roman" w:cs="Times New Roman"/>
          <w:iCs/>
        </w:rPr>
        <w:t>Project MUSE</w:t>
      </w:r>
      <w:r w:rsidRPr="00AD1AFB">
        <w:rPr>
          <w:rFonts w:ascii="Times New Roman" w:hAnsi="Times New Roman" w:cs="Times New Roman"/>
          <w:iCs/>
          <w:lang w:val="en-US"/>
        </w:rPr>
        <w:t xml:space="preserve"> </w:t>
      </w:r>
      <w:r w:rsidRPr="00AD1AFB">
        <w:rPr>
          <w:rFonts w:ascii="Times New Roman" w:hAnsi="Times New Roman" w:cs="Times New Roman"/>
          <w:iCs/>
        </w:rPr>
        <w:t>: електронна бібліотека гуманітарних і соціальних наук.</w:t>
      </w:r>
      <w:r w:rsidRPr="00AD1AFB">
        <w:rPr>
          <w:rFonts w:ascii="Times New Roman" w:hAnsi="Times New Roman" w:cs="Times New Roman"/>
        </w:rPr>
        <w:t xml:space="preserve"> </w:t>
      </w:r>
      <w:r w:rsidRPr="00AD1AFB">
        <w:rPr>
          <w:rFonts w:ascii="Times New Roman" w:hAnsi="Times New Roman" w:cs="Times New Roman"/>
          <w:iCs/>
        </w:rPr>
        <w:t xml:space="preserve">URL: </w:t>
      </w:r>
      <w:hyperlink r:id="rId30" w:history="1">
        <w:r w:rsidRPr="00AD1AFB">
          <w:rPr>
            <w:rStyle w:val="a3"/>
            <w:rFonts w:ascii="Times New Roman" w:hAnsi="Times New Roman" w:cs="Times New Roman"/>
            <w:iCs/>
          </w:rPr>
          <w:t>https://muse.jhu.edu/</w:t>
        </w:r>
      </w:hyperlink>
      <w:r w:rsidRPr="00AD1AFB">
        <w:rPr>
          <w:rFonts w:ascii="Times New Roman" w:hAnsi="Times New Roman" w:cs="Times New Roman"/>
        </w:rPr>
        <w:t xml:space="preserve"> : </w:t>
      </w:r>
    </w:p>
    <w:p w:rsidR="00C40359" w:rsidRPr="00AD1AFB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D1AFB">
        <w:rPr>
          <w:rFonts w:ascii="Times New Roman" w:hAnsi="Times New Roman" w:cs="Times New Roman"/>
          <w:iCs/>
        </w:rPr>
        <w:t>Національна бібліотека України імені В. І. Вернадського. Електронні ресурси.</w:t>
      </w:r>
      <w:r w:rsidRPr="00AD1AFB">
        <w:rPr>
          <w:rFonts w:ascii="Times New Roman" w:hAnsi="Times New Roman" w:cs="Times New Roman"/>
        </w:rPr>
        <w:t xml:space="preserve"> </w:t>
      </w:r>
      <w:r w:rsidRPr="00AD1AFB">
        <w:rPr>
          <w:rFonts w:ascii="Times New Roman" w:hAnsi="Times New Roman" w:cs="Times New Roman"/>
          <w:iCs/>
        </w:rPr>
        <w:t xml:space="preserve">URL: </w:t>
      </w:r>
      <w:hyperlink r:id="rId31" w:history="1">
        <w:r w:rsidRPr="00AD1AFB">
          <w:rPr>
            <w:rStyle w:val="a3"/>
            <w:rFonts w:ascii="Times New Roman" w:hAnsi="Times New Roman" w:cs="Times New Roman"/>
            <w:iCs/>
          </w:rPr>
          <w:t>http://www.nbuv.gov.ua</w:t>
        </w:r>
      </w:hyperlink>
      <w:r w:rsidRPr="00AD1AFB">
        <w:rPr>
          <w:rFonts w:ascii="Times New Roman" w:hAnsi="Times New Roman" w:cs="Times New Roman"/>
          <w:iCs/>
        </w:rPr>
        <w:t xml:space="preserve"> : </w:t>
      </w:r>
    </w:p>
    <w:p w:rsidR="00C40359" w:rsidRPr="00AD1AFB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D1AFB">
        <w:rPr>
          <w:rFonts w:ascii="Times New Roman" w:hAnsi="Times New Roman" w:cs="Times New Roman"/>
          <w:iCs/>
        </w:rPr>
        <w:t>Національна електронна науково-інформаційна система NAUKA.</w:t>
      </w:r>
      <w:r w:rsidRPr="00AD1AFB">
        <w:rPr>
          <w:rFonts w:ascii="Times New Roman" w:hAnsi="Times New Roman" w:cs="Times New Roman"/>
        </w:rPr>
        <w:t xml:space="preserve"> </w:t>
      </w:r>
      <w:r w:rsidRPr="00AD1AFB">
        <w:rPr>
          <w:rFonts w:ascii="Times New Roman" w:hAnsi="Times New Roman" w:cs="Times New Roman"/>
          <w:iCs/>
        </w:rPr>
        <w:t xml:space="preserve">URL: </w:t>
      </w:r>
      <w:hyperlink r:id="rId32" w:history="1">
        <w:r w:rsidRPr="00AD1AFB">
          <w:rPr>
            <w:rStyle w:val="a3"/>
            <w:rFonts w:ascii="Times New Roman" w:hAnsi="Times New Roman" w:cs="Times New Roman"/>
            <w:iCs/>
          </w:rPr>
          <w:t>https://nauka.gov.ua/</w:t>
        </w:r>
      </w:hyperlink>
    </w:p>
    <w:p w:rsidR="00C173A5" w:rsidRPr="00AD1AFB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D1AFB">
        <w:rPr>
          <w:rFonts w:ascii="Times New Roman" w:hAnsi="Times New Roman" w:cs="Times New Roman"/>
          <w:iCs/>
        </w:rPr>
        <w:t>Автореферати дисертацій.</w:t>
      </w:r>
      <w:r w:rsidRPr="00AD1AFB">
        <w:rPr>
          <w:rFonts w:ascii="Times New Roman" w:hAnsi="Times New Roman" w:cs="Times New Roman"/>
        </w:rPr>
        <w:t xml:space="preserve"> </w:t>
      </w:r>
      <w:r w:rsidRPr="00AD1AFB">
        <w:rPr>
          <w:rFonts w:ascii="Times New Roman" w:hAnsi="Times New Roman" w:cs="Times New Roman"/>
          <w:iCs/>
        </w:rPr>
        <w:t>URL:</w:t>
      </w:r>
      <w:r w:rsidR="00C173A5" w:rsidRPr="00AD1AFB">
        <w:t xml:space="preserve"> </w:t>
      </w:r>
      <w:hyperlink r:id="rId33" w:history="1">
        <w:r w:rsidR="00C173A5" w:rsidRPr="00AD1AFB">
          <w:rPr>
            <w:rStyle w:val="a3"/>
            <w:rFonts w:ascii="Times New Roman" w:hAnsi="Times New Roman" w:cs="Times New Roman"/>
            <w:iCs/>
          </w:rPr>
          <w:t>https://surl.lt/vlvyxr</w:t>
        </w:r>
      </w:hyperlink>
      <w:r w:rsidR="00B72339" w:rsidRPr="00AD1AFB">
        <w:rPr>
          <w:rFonts w:ascii="Times New Roman" w:hAnsi="Times New Roman" w:cs="Times New Roman"/>
          <w:iCs/>
        </w:rPr>
        <w:t>.</w:t>
      </w:r>
    </w:p>
    <w:p w:rsidR="00C40359" w:rsidRPr="00AD1AFB" w:rsidRDefault="00C40359" w:rsidP="00C40359">
      <w:pPr>
        <w:jc w:val="both"/>
        <w:rPr>
          <w:rFonts w:ascii="Times New Roman" w:hAnsi="Times New Roman" w:cs="Times New Roman"/>
          <w:iCs/>
        </w:rPr>
      </w:pPr>
      <w:r w:rsidRPr="00AD1AFB">
        <w:rPr>
          <w:rFonts w:ascii="Times New Roman" w:hAnsi="Times New Roman" w:cs="Times New Roman"/>
          <w:iCs/>
        </w:rPr>
        <w:t>Академічні тексти України.</w:t>
      </w:r>
      <w:r w:rsidRPr="00AD1AFB">
        <w:rPr>
          <w:rFonts w:ascii="Times New Roman" w:hAnsi="Times New Roman" w:cs="Times New Roman"/>
        </w:rPr>
        <w:t xml:space="preserve"> </w:t>
      </w:r>
      <w:r w:rsidRPr="00AD1AFB">
        <w:rPr>
          <w:rFonts w:ascii="Times New Roman" w:hAnsi="Times New Roman" w:cs="Times New Roman"/>
          <w:iCs/>
        </w:rPr>
        <w:t xml:space="preserve">URL: </w:t>
      </w:r>
      <w:hyperlink r:id="rId34" w:history="1">
        <w:r w:rsidRPr="00AD1AFB">
          <w:rPr>
            <w:rStyle w:val="a3"/>
            <w:rFonts w:ascii="Times New Roman" w:hAnsi="Times New Roman" w:cs="Times New Roman"/>
            <w:iCs/>
          </w:rPr>
          <w:t>https://uacademic.info/ua</w:t>
        </w:r>
      </w:hyperlink>
      <w:r w:rsidRPr="00AD1AFB">
        <w:rPr>
          <w:rFonts w:ascii="Times New Roman" w:hAnsi="Times New Roman" w:cs="Times New Roman"/>
          <w:iCs/>
        </w:rPr>
        <w:t>.</w:t>
      </w:r>
    </w:p>
    <w:p w:rsidR="00C40359" w:rsidRPr="00AD1AFB" w:rsidRDefault="00C40359" w:rsidP="00C40359">
      <w:pPr>
        <w:jc w:val="both"/>
        <w:rPr>
          <w:rFonts w:ascii="Times New Roman" w:hAnsi="Times New Roman" w:cs="Times New Roman"/>
          <w:iCs/>
          <w:color w:val="0000FF"/>
          <w:u w:val="single"/>
        </w:rPr>
      </w:pPr>
      <w:r w:rsidRPr="00AD1AFB">
        <w:rPr>
          <w:rFonts w:ascii="Times New Roman" w:hAnsi="Times New Roman" w:cs="Times New Roman"/>
          <w:iCs/>
        </w:rPr>
        <w:t xml:space="preserve">Національний </w:t>
      </w:r>
      <w:proofErr w:type="spellStart"/>
      <w:r w:rsidRPr="00AD1AFB">
        <w:rPr>
          <w:rFonts w:ascii="Times New Roman" w:hAnsi="Times New Roman" w:cs="Times New Roman"/>
          <w:iCs/>
        </w:rPr>
        <w:t>репозитарій</w:t>
      </w:r>
      <w:proofErr w:type="spellEnd"/>
      <w:r w:rsidRPr="00AD1AFB">
        <w:rPr>
          <w:rFonts w:ascii="Times New Roman" w:hAnsi="Times New Roman" w:cs="Times New Roman"/>
          <w:iCs/>
        </w:rPr>
        <w:t xml:space="preserve"> академічних текстів.</w:t>
      </w:r>
      <w:r w:rsidRPr="00AD1AFB">
        <w:rPr>
          <w:rFonts w:ascii="Times New Roman" w:hAnsi="Times New Roman" w:cs="Times New Roman"/>
        </w:rPr>
        <w:t xml:space="preserve"> </w:t>
      </w:r>
      <w:r w:rsidRPr="00AD1AFB">
        <w:rPr>
          <w:rFonts w:ascii="Times New Roman" w:hAnsi="Times New Roman" w:cs="Times New Roman"/>
          <w:iCs/>
        </w:rPr>
        <w:t xml:space="preserve">URL: </w:t>
      </w:r>
      <w:hyperlink r:id="rId35" w:history="1">
        <w:r w:rsidRPr="00AD1AFB">
          <w:rPr>
            <w:rStyle w:val="a3"/>
            <w:rFonts w:ascii="Times New Roman" w:hAnsi="Times New Roman" w:cs="Times New Roman"/>
            <w:iCs/>
          </w:rPr>
          <w:t>https://nrat.ukrintei.ua/</w:t>
        </w:r>
      </w:hyperlink>
    </w:p>
    <w:p w:rsidR="00C173A5" w:rsidRPr="00AD1AFB" w:rsidRDefault="00C173A5" w:rsidP="00C40359">
      <w:pPr>
        <w:jc w:val="both"/>
        <w:rPr>
          <w:rFonts w:asciiTheme="minorHAnsi" w:hAnsiTheme="minorHAnsi" w:cs="Times New Roman"/>
          <w:iCs/>
        </w:rPr>
      </w:pPr>
    </w:p>
    <w:p w:rsidR="00540D3C" w:rsidRPr="00AD1AFB" w:rsidRDefault="00540D3C" w:rsidP="00C40359">
      <w:pPr>
        <w:rPr>
          <w:rFonts w:ascii="Times New Roman" w:hAnsi="Times New Roman" w:cs="Times New Roman"/>
          <w:b/>
          <w:bCs/>
        </w:rPr>
      </w:pPr>
    </w:p>
    <w:p w:rsidR="00B56C83" w:rsidRPr="00AD1AFB" w:rsidRDefault="00B56C83" w:rsidP="00B56C83">
      <w:pPr>
        <w:jc w:val="center"/>
        <w:rPr>
          <w:rFonts w:ascii="Times New Roman" w:hAnsi="Times New Roman" w:cs="Times New Roman"/>
          <w:b/>
          <w:bCs/>
        </w:rPr>
      </w:pPr>
      <w:r w:rsidRPr="00AD1AFB">
        <w:rPr>
          <w:rFonts w:ascii="Times New Roman" w:hAnsi="Times New Roman" w:cs="Times New Roman"/>
          <w:b/>
          <w:bCs/>
        </w:rPr>
        <w:t>7. Регуляції і політики курсу</w:t>
      </w:r>
    </w:p>
    <w:p w:rsidR="00E82663" w:rsidRPr="00AD1AFB" w:rsidRDefault="003473D8" w:rsidP="00547B9A">
      <w:pPr>
        <w:ind w:firstLine="708"/>
        <w:jc w:val="both"/>
        <w:rPr>
          <w:b/>
          <w:bCs/>
          <w:color w:val="000000"/>
        </w:rPr>
      </w:pPr>
      <w:r w:rsidRPr="00AD1AFB">
        <w:rPr>
          <w:b/>
          <w:bCs/>
          <w:color w:val="000000"/>
        </w:rPr>
        <w:t>Відвідування занять. Регуляція пропусків.</w:t>
      </w:r>
      <w:r w:rsidR="00622B60" w:rsidRPr="00AD1AFB">
        <w:rPr>
          <w:b/>
          <w:bCs/>
          <w:color w:val="000000"/>
        </w:rPr>
        <w:t xml:space="preserve"> </w:t>
      </w:r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Формат курсу</w:t>
      </w:r>
      <w:r w:rsidR="00E82663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у формі синхронного і асинхронного навчання </w:t>
      </w:r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передбачає активну участь студентів у лекційних і практичних </w:t>
      </w:r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lastRenderedPageBreak/>
        <w:t>заняттях, що базуються на аналітичних</w:t>
      </w:r>
      <w:r w:rsidR="00E82663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лекціях, дискусіях, </w:t>
      </w:r>
      <w:r w:rsidR="00E82663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інтерактивних іграх, </w:t>
      </w:r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інтерпретаційних кейсах і письмових </w:t>
      </w:r>
      <w:r w:rsidR="00285C6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завданнях</w:t>
      </w:r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</w:p>
    <w:p w:rsidR="00FA4CAB" w:rsidRPr="00AD1AFB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Відвідування занять є обов’язковим. Студенти, які пропустили заняття, мають протягом тижня узгодити індивідуальний графік відпрацювання.</w:t>
      </w:r>
      <w:r w:rsidR="00366E18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Т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еми</w:t>
      </w:r>
      <w:r w:rsidR="00366E18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й зміст пропущених занять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відпрацьовуються у формі усної співбесіди або письмового завдання (есе, аналітичний огляд</w:t>
      </w:r>
      <w:r w:rsidR="00366E18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звіт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інтерпретаційний аналіз), виконаного з дотриманням </w:t>
      </w:r>
      <w:r w:rsidR="00366E18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технічних вимог до оформлення та відповідної методології з 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обґрунтуванням вибору. Тривалі пропуски через поважні причини оформлюються документально</w:t>
      </w:r>
      <w:r w:rsidR="004F012C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через адміністрацію факультету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після чого терміни </w:t>
      </w:r>
      <w:r w:rsidR="004F012C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форма відпрацювання узгоджуються індивідуально.</w:t>
      </w:r>
    </w:p>
    <w:p w:rsidR="00FA4CAB" w:rsidRPr="00AD1AFB" w:rsidRDefault="003473D8" w:rsidP="00547B9A">
      <w:pPr>
        <w:ind w:firstLine="708"/>
        <w:jc w:val="both"/>
        <w:rPr>
          <w:b/>
          <w:bCs/>
          <w:color w:val="000000"/>
        </w:rPr>
      </w:pPr>
      <w:r w:rsidRPr="00AD1AFB">
        <w:rPr>
          <w:b/>
          <w:bCs/>
          <w:color w:val="000000"/>
        </w:rPr>
        <w:t>Політика академічної доброчесності.</w:t>
      </w:r>
      <w:r w:rsidR="00622B60" w:rsidRPr="00AD1AFB">
        <w:rPr>
          <w:b/>
          <w:bCs/>
          <w:color w:val="000000"/>
        </w:rPr>
        <w:t xml:space="preserve"> </w:t>
      </w:r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базується на принципах академічної доброчесності, формує культуру академічного письма </w:t>
      </w:r>
      <w:r w:rsidR="004F012C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відповідального використання джерел. Усі письмові роботи перевіряються на наявність плагіату за допомогою спеціалізованих програм. Плагіатом вважається копіювання або компіляція чужих текстів без посилання, </w:t>
      </w:r>
      <w:proofErr w:type="spellStart"/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рерайт</w:t>
      </w:r>
      <w:proofErr w:type="spellEnd"/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без згадки автора, а також </w:t>
      </w:r>
      <w:proofErr w:type="spellStart"/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самоплагіат</w:t>
      </w:r>
      <w:proofErr w:type="spellEnd"/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Роботи, у яких виявлено ознаки плагіату, не приймаються до розгляду </w:t>
      </w:r>
      <w:r w:rsidR="00E03926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не підлягають перескладанню. Якщо студент не впевнений у коректності цитування, він має право звернутися до викладач</w:t>
      </w:r>
      <w:r w:rsidR="00E03926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а(-</w:t>
      </w:r>
      <w:proofErr w:type="spellStart"/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ки</w:t>
      </w:r>
      <w:proofErr w:type="spellEnd"/>
      <w:r w:rsidR="00E03926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) курсу</w:t>
      </w:r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для консультації. Посилання на ресурси </w:t>
      </w:r>
      <w:r w:rsidR="00E03926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на зразок</w:t>
      </w:r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Wikipedia</w:t>
      </w:r>
      <w:proofErr w:type="spellEnd"/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</w:t>
      </w:r>
      <w:proofErr w:type="spellStart"/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Studopedia</w:t>
      </w:r>
      <w:proofErr w:type="spellEnd"/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неприпустимими, окрім випадків використання їх як орієнтовних довідкових навігаційних джерел. Оформлення посилань здійснюється за стандартом ДСТУ 8302:2015 або APA 7 (за узгодженням).</w:t>
      </w:r>
    </w:p>
    <w:p w:rsidR="00FA4CAB" w:rsidRPr="00AD1AFB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Використання цифрових інструментів є невід’ємною складовою курсу. Дозволено застосовувати бібліографічні менеджери (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Zotero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Mendeley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), пошукові бази (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Google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Scholar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JSTOR, Project MUSE), корпусні аналітичні програми. Використання генеративних ШІ-сервісів (зокрема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ChatGPT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) дозволяється виключно як допоміжний засіб для планування, систематизації матеріалу або пошуку термінів, за умови обов’язкового зазначення у кінці роботи примітки</w:t>
      </w:r>
      <w:r w:rsidR="00262C7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</w:t>
      </w:r>
      <w:r w:rsidR="00893647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«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Про використані інструменти</w:t>
      </w:r>
      <w:r w:rsidR="00893647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»</w:t>
      </w:r>
      <w:r w:rsidR="00262C7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)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із поясненням, у який спосіб ШІ було застосовано. Подання згенерованого тексту без перевірки і переробки вважається </w:t>
      </w:r>
      <w:r w:rsidR="00BA7FC5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прецедентом 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академі</w:t>
      </w:r>
      <w:r w:rsidR="00BA7FC5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чної </w:t>
      </w:r>
      <w:proofErr w:type="spellStart"/>
      <w:r w:rsidR="00BA7FC5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недоброчесності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FA4CAB" w:rsidRPr="00AD1AFB" w:rsidRDefault="00622B60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D1AFB">
        <w:rPr>
          <w:b/>
          <w:bCs/>
          <w:color w:val="000000"/>
        </w:rPr>
        <w:t xml:space="preserve">Використання комп’ютерів/телефонів на занятті. </w:t>
      </w:r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Під час занять дозволяється користуватися ноутбуками, планшетами чи телефонами лише з навчальною метою</w:t>
      </w:r>
      <w:r w:rsidR="00BA1FF0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для уточнення термінів, доступу до </w:t>
      </w:r>
      <w:proofErr w:type="spellStart"/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електронних джерел. Звук має бути вимкнено. Під час тестів, письмових робіт або залікових модулів використання гаджетів заборонено, окрім випадків інклюзивного доступу, погодженого з виклада</w:t>
      </w:r>
      <w:r w:rsidR="00BA1FF0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чем(-кою) курсу</w:t>
      </w:r>
      <w:r w:rsidR="00FA4CAB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692E89" w:rsidRPr="00AD1AFB" w:rsidRDefault="00622B60" w:rsidP="00692E89">
      <w:pPr>
        <w:widowControl/>
        <w:suppressAutoHyphens w:val="0"/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AD1AFB">
        <w:rPr>
          <w:b/>
          <w:bCs/>
          <w:color w:val="000000"/>
        </w:rPr>
        <w:t xml:space="preserve">Визнання результатів </w:t>
      </w:r>
      <w:bookmarkStart w:id="3" w:name="_Hlk212085795"/>
      <w:r w:rsidRPr="00AD1AFB">
        <w:rPr>
          <w:b/>
          <w:bCs/>
          <w:color w:val="000000"/>
        </w:rPr>
        <w:t xml:space="preserve">неформальної та </w:t>
      </w:r>
      <w:proofErr w:type="spellStart"/>
      <w:r w:rsidRPr="00AD1AFB">
        <w:rPr>
          <w:b/>
          <w:bCs/>
          <w:color w:val="000000"/>
        </w:rPr>
        <w:t>інформальної</w:t>
      </w:r>
      <w:proofErr w:type="spellEnd"/>
      <w:r w:rsidRPr="00AD1AFB">
        <w:rPr>
          <w:b/>
          <w:bCs/>
          <w:color w:val="000000"/>
        </w:rPr>
        <w:t xml:space="preserve"> освіти</w:t>
      </w:r>
      <w:bookmarkEnd w:id="3"/>
      <w:r w:rsidRPr="00AD1AFB">
        <w:rPr>
          <w:b/>
          <w:bCs/>
          <w:color w:val="000000"/>
        </w:rPr>
        <w:t>.</w:t>
      </w:r>
      <w:r w:rsidRPr="00AD1AFB">
        <w:rPr>
          <w:color w:val="000000"/>
        </w:rPr>
        <w:t xml:space="preserve"> </w:t>
      </w:r>
      <w:r w:rsidR="00251106" w:rsidRPr="00AD1AFB">
        <w:rPr>
          <w:rFonts w:ascii="Times New Roman" w:hAnsi="Times New Roman" w:cs="Times New Roman"/>
        </w:rPr>
        <w:t xml:space="preserve">Результати навчання, здобуті здобувачами освіти до або під час вивчення курсу шляхом неформальної чи </w:t>
      </w:r>
      <w:proofErr w:type="spellStart"/>
      <w:r w:rsidR="00251106" w:rsidRPr="00AD1AFB">
        <w:rPr>
          <w:rFonts w:ascii="Times New Roman" w:hAnsi="Times New Roman" w:cs="Times New Roman"/>
        </w:rPr>
        <w:t>інформальної</w:t>
      </w:r>
      <w:proofErr w:type="spellEnd"/>
      <w:r w:rsidR="00251106" w:rsidRPr="00AD1AFB">
        <w:rPr>
          <w:rFonts w:ascii="Times New Roman" w:hAnsi="Times New Roman" w:cs="Times New Roman"/>
        </w:rPr>
        <w:t xml:space="preserve"> освіти, можуть бути </w:t>
      </w:r>
      <w:r w:rsidR="00251106" w:rsidRPr="00AD1AFB">
        <w:rPr>
          <w:rStyle w:val="af5"/>
          <w:rFonts w:ascii="Times New Roman" w:hAnsi="Times New Roman" w:cs="Times New Roman"/>
          <w:b w:val="0"/>
          <w:bCs w:val="0"/>
        </w:rPr>
        <w:t>зараховані</w:t>
      </w:r>
      <w:r w:rsidR="00251106" w:rsidRPr="00AD1AFB">
        <w:rPr>
          <w:rFonts w:ascii="Times New Roman" w:hAnsi="Times New Roman" w:cs="Times New Roman"/>
        </w:rPr>
        <w:t xml:space="preserve"> за умови, що вони </w:t>
      </w:r>
      <w:r w:rsidR="00251106" w:rsidRPr="00AD1AFB">
        <w:rPr>
          <w:rStyle w:val="af5"/>
          <w:rFonts w:ascii="Times New Roman" w:hAnsi="Times New Roman" w:cs="Times New Roman"/>
          <w:b w:val="0"/>
          <w:bCs w:val="0"/>
        </w:rPr>
        <w:t>відповідають змісту</w:t>
      </w:r>
      <w:r w:rsidR="00251106" w:rsidRPr="00AD1AFB">
        <w:rPr>
          <w:rStyle w:val="af5"/>
          <w:rFonts w:ascii="Times New Roman" w:hAnsi="Times New Roman" w:cs="Times New Roman"/>
        </w:rPr>
        <w:t xml:space="preserve"> </w:t>
      </w:r>
      <w:r w:rsidR="00251106" w:rsidRPr="00AD1AFB">
        <w:rPr>
          <w:rStyle w:val="af5"/>
          <w:rFonts w:ascii="Times New Roman" w:hAnsi="Times New Roman" w:cs="Times New Roman"/>
          <w:b w:val="0"/>
          <w:bCs w:val="0"/>
        </w:rPr>
        <w:t>освітнього компонента</w:t>
      </w:r>
      <w:r w:rsidR="00251106" w:rsidRPr="00AD1AFB">
        <w:rPr>
          <w:rFonts w:ascii="Times New Roman" w:hAnsi="Times New Roman" w:cs="Times New Roman"/>
        </w:rPr>
        <w:t xml:space="preserve">, визначеним в освітній програмі результатам навчання, і </w:t>
      </w:r>
      <w:r w:rsidR="00251106" w:rsidRPr="00AD1AFB">
        <w:rPr>
          <w:rStyle w:val="af5"/>
          <w:rFonts w:ascii="Times New Roman" w:hAnsi="Times New Roman" w:cs="Times New Roman"/>
          <w:b w:val="0"/>
          <w:bCs w:val="0"/>
        </w:rPr>
        <w:t>підтверджені</w:t>
      </w:r>
      <w:r w:rsidR="00251106" w:rsidRPr="00AD1AFB">
        <w:rPr>
          <w:rStyle w:val="af5"/>
          <w:rFonts w:ascii="Times New Roman" w:hAnsi="Times New Roman" w:cs="Times New Roman"/>
        </w:rPr>
        <w:t xml:space="preserve"> </w:t>
      </w:r>
      <w:r w:rsidR="00251106" w:rsidRPr="00AD1AFB">
        <w:rPr>
          <w:rStyle w:val="af5"/>
          <w:rFonts w:ascii="Times New Roman" w:hAnsi="Times New Roman" w:cs="Times New Roman"/>
          <w:b w:val="0"/>
          <w:bCs w:val="0"/>
        </w:rPr>
        <w:t>офіційним документом</w:t>
      </w:r>
      <w:r w:rsidR="00A74262" w:rsidRPr="00AD1AFB">
        <w:rPr>
          <w:rFonts w:ascii="Times New Roman" w:hAnsi="Times New Roman" w:cs="Times New Roman"/>
        </w:rPr>
        <w:t xml:space="preserve"> – </w:t>
      </w:r>
      <w:r w:rsidR="00251106" w:rsidRPr="00AD1AFB">
        <w:rPr>
          <w:rFonts w:ascii="Times New Roman" w:hAnsi="Times New Roman" w:cs="Times New Roman"/>
        </w:rPr>
        <w:t>дипломом, сертифікатом, свідоцтвом</w:t>
      </w:r>
      <w:r w:rsidR="00251106" w:rsidRPr="00AD1AFB">
        <w:t xml:space="preserve"> або іншим засвідченим доказом навчальних досягнень.</w:t>
      </w:r>
      <w:r w:rsidR="00251106" w:rsidRPr="00AD1AFB">
        <w:rPr>
          <w:rFonts w:asciiTheme="minorHAnsi" w:hAnsiTheme="minorHAnsi"/>
        </w:rPr>
        <w:t xml:space="preserve"> </w:t>
      </w:r>
      <w:r w:rsidR="00251106" w:rsidRPr="00AD1AFB">
        <w:t xml:space="preserve">До форм неформальної та/або </w:t>
      </w:r>
      <w:proofErr w:type="spellStart"/>
      <w:r w:rsidR="00251106" w:rsidRPr="00AD1AFB">
        <w:t>інформальної</w:t>
      </w:r>
      <w:proofErr w:type="spellEnd"/>
      <w:r w:rsidR="00251106" w:rsidRPr="00AD1AFB">
        <w:t xml:space="preserve"> освіти, результати яких можуть бути визнані, належить </w:t>
      </w:r>
      <w:r w:rsidR="00251106" w:rsidRPr="00AD1AFB">
        <w:rPr>
          <w:rStyle w:val="af5"/>
          <w:b w:val="0"/>
          <w:bCs w:val="0"/>
        </w:rPr>
        <w:t>участь у студентських олімпіадах, наукових конкурсах, конференціях, творчих і наукових форумах</w:t>
      </w:r>
      <w:r w:rsidR="00251106" w:rsidRPr="00AD1AFB">
        <w:t xml:space="preserve">, а також </w:t>
      </w:r>
      <w:r w:rsidR="00251106" w:rsidRPr="00AD1AFB">
        <w:rPr>
          <w:rStyle w:val="af5"/>
          <w:b w:val="0"/>
          <w:bCs w:val="0"/>
        </w:rPr>
        <w:t>участь у програмах неформальної освіти</w:t>
      </w:r>
      <w:r w:rsidR="00A74262" w:rsidRPr="00AD1AFB">
        <w:t xml:space="preserve"> – </w:t>
      </w:r>
      <w:r w:rsidR="00251106" w:rsidRPr="00AD1AFB">
        <w:t xml:space="preserve">зокрема, онлайн-курсах, </w:t>
      </w:r>
      <w:proofErr w:type="spellStart"/>
      <w:r w:rsidR="00251106" w:rsidRPr="00AD1AFB">
        <w:t>вебінарах</w:t>
      </w:r>
      <w:proofErr w:type="spellEnd"/>
      <w:r w:rsidR="00251106" w:rsidRPr="00AD1AFB">
        <w:t xml:space="preserve">, воркшопах, тренінгах, майстер-класах, літніх чи зимових школах, спрямованих на розвиток </w:t>
      </w:r>
      <w:r w:rsidR="00C6553C" w:rsidRPr="00AD1AFB">
        <w:t>знань та навичок</w:t>
      </w:r>
      <w:r w:rsidR="00251106" w:rsidRPr="00AD1AFB">
        <w:t xml:space="preserve"> </w:t>
      </w:r>
      <w:r w:rsidR="00C6553C" w:rsidRPr="00AD1AFB">
        <w:t>і</w:t>
      </w:r>
      <w:r w:rsidR="00251106" w:rsidRPr="00AD1AFB">
        <w:t>з теорії</w:t>
      </w:r>
      <w:r w:rsidR="00A74262" w:rsidRPr="00AD1AFB">
        <w:t xml:space="preserve">, аналізу та інтерпретації </w:t>
      </w:r>
      <w:r w:rsidR="00251106" w:rsidRPr="00AD1AFB">
        <w:t>літератури, академічного письма, дослідницької методології, культурології та суміжних гуманітарних дисциплін</w:t>
      </w:r>
      <w:r w:rsidR="00251106" w:rsidRPr="00AD1AFB">
        <w:rPr>
          <w:rFonts w:asciiTheme="minorHAnsi" w:hAnsiTheme="minorHAnsi"/>
        </w:rPr>
        <w:t xml:space="preserve">. </w:t>
      </w:r>
      <w:r w:rsidR="00251106" w:rsidRPr="00AD1AFB">
        <w:t xml:space="preserve">Такі результати визнаються на підставі </w:t>
      </w:r>
      <w:r w:rsidR="00251106" w:rsidRPr="00AD1AFB">
        <w:rPr>
          <w:rStyle w:val="af5"/>
          <w:rFonts w:ascii="Times New Roman" w:hAnsi="Times New Roman" w:cs="Times New Roman"/>
          <w:b w:val="0"/>
          <w:bCs w:val="0"/>
        </w:rPr>
        <w:t>поданих на підтвердження документів</w:t>
      </w:r>
      <w:r w:rsidR="00251106" w:rsidRPr="00AD1AFB">
        <w:rPr>
          <w:b/>
          <w:bCs/>
        </w:rPr>
        <w:t xml:space="preserve"> </w:t>
      </w:r>
      <w:r w:rsidR="00251106" w:rsidRPr="00AD1AFB">
        <w:t xml:space="preserve">і </w:t>
      </w:r>
      <w:r w:rsidR="00251106" w:rsidRPr="00AD1AFB">
        <w:rPr>
          <w:rStyle w:val="af5"/>
          <w:b w:val="0"/>
          <w:bCs w:val="0"/>
        </w:rPr>
        <w:t>оцінюються на відповідність</w:t>
      </w:r>
      <w:r w:rsidR="00251106" w:rsidRPr="00AD1AFB">
        <w:t xml:space="preserve"> цілям і завданням курсу, програмним результатам навчання, обсягу засвоєних знань та набутих умінь. У разі відповідності змісту та рівня досягнень вимогам дисципліни результати можуть бути </w:t>
      </w:r>
      <w:r w:rsidR="00251106" w:rsidRPr="00AD1AFB">
        <w:rPr>
          <w:rStyle w:val="af5"/>
          <w:b w:val="0"/>
          <w:bCs w:val="0"/>
        </w:rPr>
        <w:t>зараховані як часткове або повне виконання</w:t>
      </w:r>
      <w:r w:rsidR="00251106" w:rsidRPr="00AD1AFB">
        <w:t xml:space="preserve"> певних навчальних елементів курсу</w:t>
      </w:r>
      <w:r w:rsidR="00251106" w:rsidRPr="00AD1AFB">
        <w:rPr>
          <w:rFonts w:asciiTheme="minorHAnsi" w:hAnsiTheme="minorHAnsi"/>
        </w:rPr>
        <w:t>.</w:t>
      </w:r>
      <w:r w:rsidR="008C3446" w:rsidRPr="00AD1AFB">
        <w:rPr>
          <w:rFonts w:asciiTheme="minorHAnsi" w:hAnsiTheme="minorHAnsi"/>
        </w:rPr>
        <w:t xml:space="preserve"> </w:t>
      </w:r>
      <w:r w:rsidR="008C3446" w:rsidRPr="00AD1AFB">
        <w:rPr>
          <w:rFonts w:ascii="Times New Roman" w:hAnsi="Times New Roman" w:cs="Times New Roman"/>
        </w:rPr>
        <w:t xml:space="preserve">Інформація про альтернативні пропозиції програм неформальної та </w:t>
      </w:r>
      <w:proofErr w:type="spellStart"/>
      <w:r w:rsidR="008C3446" w:rsidRPr="00AD1AFB">
        <w:rPr>
          <w:rFonts w:ascii="Times New Roman" w:hAnsi="Times New Roman" w:cs="Times New Roman"/>
        </w:rPr>
        <w:t>інформальної</w:t>
      </w:r>
      <w:proofErr w:type="spellEnd"/>
      <w:r w:rsidR="008C3446" w:rsidRPr="00AD1AFB">
        <w:rPr>
          <w:rFonts w:ascii="Times New Roman" w:hAnsi="Times New Roman" w:cs="Times New Roman"/>
        </w:rPr>
        <w:t xml:space="preserve"> освіти для дисципліни в секції СЕЗН </w:t>
      </w:r>
      <w:r w:rsidR="008C3446" w:rsidRPr="00AD1AFB">
        <w:rPr>
          <w:rFonts w:ascii="Times New Roman" w:hAnsi="Times New Roman" w:cs="Times New Roman"/>
          <w:lang w:val="en-US"/>
        </w:rPr>
        <w:t xml:space="preserve">Moodle </w:t>
      </w:r>
      <w:r w:rsidR="008C3446" w:rsidRPr="00AD1AFB">
        <w:rPr>
          <w:rFonts w:ascii="Times New Roman" w:hAnsi="Times New Roman" w:cs="Times New Roman"/>
        </w:rPr>
        <w:t xml:space="preserve">ЗНУ: </w:t>
      </w:r>
      <w:hyperlink r:id="rId36" w:history="1">
        <w:r w:rsidR="00692E89" w:rsidRPr="00AD1AFB">
          <w:rPr>
            <w:rStyle w:val="a3"/>
            <w:rFonts w:ascii="Times New Roman" w:hAnsi="Times New Roman" w:cs="Times New Roman"/>
          </w:rPr>
          <w:t>https://moodle.znu.edu.ua/course/section.php?id=127475</w:t>
        </w:r>
      </w:hyperlink>
    </w:p>
    <w:p w:rsidR="00622B60" w:rsidRPr="00AD1AFB" w:rsidRDefault="00622B60" w:rsidP="008C3446">
      <w:pPr>
        <w:widowControl/>
        <w:suppressAutoHyphens w:val="0"/>
        <w:spacing w:before="120" w:after="120"/>
        <w:ind w:firstLine="709"/>
        <w:jc w:val="both"/>
        <w:rPr>
          <w:rFonts w:asciiTheme="minorHAnsi" w:hAnsiTheme="minorHAnsi"/>
          <w:lang w:val="en-US"/>
        </w:rPr>
      </w:pP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lastRenderedPageBreak/>
        <w:t>Письмові роботи подаються у форматі .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docx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або .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pdf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оформлюються згідно з вимогами до академічних текстів, із зазначенням теми, бібліографії. Назва файлу має містити групу, прізвище студента, вид роботи й тему.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Крайдати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C23793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час виконання завдань указані в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У випадку потреби відтермінування часу виконання завдань студент може подати запит, надати пояснення й узгодити новий термін подання. Кожна робота має містити: ПІБ, реквізити завдання, джерела (за наявності) й цифрові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інстументи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(за наявності), які використані при виконанні завдання. Рекомендовані бази для пошуку джерел: НБУВ (</w:t>
      </w:r>
      <w:hyperlink r:id="rId37" w:tgtFrame="_new" w:history="1">
        <w:r w:rsidRPr="00AD1A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 w:bidi="ar-SA"/>
          </w:rPr>
          <w:t>http://www.nbuv.gov.ua</w:t>
        </w:r>
      </w:hyperlink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), JSTOR, Project MUSE, MLA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International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Bibliography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Oxford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Reference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Johns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Hopkins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Guide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to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Literary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Theory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and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Criticism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Google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Scholar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251106" w:rsidRPr="00AD1AFB" w:rsidRDefault="00547B9A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D1AFB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Комунікація.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251106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Основною платформою комунікації є </w:t>
      </w:r>
      <w:proofErr w:type="spellStart"/>
      <w:r w:rsidR="00251106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="00251106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ЗНУ, де розміщено матеріали, </w:t>
      </w:r>
      <w:proofErr w:type="spellStart"/>
      <w:r w:rsidR="00251106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крайдати</w:t>
      </w:r>
      <w:proofErr w:type="spellEnd"/>
      <w:r w:rsidR="00251106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виконання завдань, оголошення, форуми й зазначено принципи оцінювання. Важливі повідомлення розміщуються на форумі курсу, а особисті запити подаються через систему приватних повідомлень на платформі. Відповіді на звернення студентів надаються протягом двох робочих днів. У разі технічних проблем або термінових питань дозволяється надсилати електронного листа з позначкою </w:t>
      </w:r>
      <w:r w:rsidR="00893647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«</w:t>
      </w:r>
      <w:r w:rsidR="00251106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Важливо</w:t>
      </w:r>
      <w:r w:rsidR="00893647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»</w:t>
      </w:r>
      <w:r w:rsidR="00251106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на адресу</w:t>
      </w:r>
      <w:r w:rsidR="00251106" w:rsidRPr="00AD1AFB">
        <w:rPr>
          <w:rFonts w:ascii="Times New Roman" w:eastAsia="Times New Roman" w:hAnsi="Times New Roman" w:cs="Times New Roman"/>
          <w:kern w:val="0"/>
          <w:lang w:val="ru-UA" w:eastAsia="uk-UA" w:bidi="ar-SA"/>
        </w:rPr>
        <w:t xml:space="preserve"> </w:t>
      </w:r>
      <w:r w:rsidR="00251106" w:rsidRPr="00AD1AFB">
        <w:rPr>
          <w:rFonts w:ascii="Times New Roman" w:eastAsia="Times New Roman" w:hAnsi="Times New Roman" w:cs="Times New Roman"/>
          <w:b/>
          <w:bCs/>
          <w:kern w:val="0"/>
          <w:u w:val="single"/>
          <w:lang w:val="en-US" w:eastAsia="uk-UA" w:bidi="ar-SA"/>
        </w:rPr>
        <w:t>triks@ukr.net</w:t>
      </w:r>
      <w:r w:rsidR="00251106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, вказавши прізвище, ім’я, групу й тему запиту.</w:t>
      </w:r>
    </w:p>
    <w:p w:rsidR="00FA4CAB" w:rsidRPr="00AD1AFB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Зворотний зв’язок щодо коротких завдань надається протягом 7 днів, а для есе й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про</w:t>
      </w:r>
      <w:r w:rsidR="001A42F0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є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ктів</w:t>
      </w:r>
      <w:proofErr w:type="spellEnd"/>
      <w:r w:rsidR="001A42F0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протягом 14 днів. Переоцінювання можливе лише для робіт без порушень доброчесності й у межах визначеного терміну. Апеляції оцінок приймаються письмово з коротким обґрунтуванням відповідно до критеріїв оцінювання.</w:t>
      </w:r>
    </w:p>
    <w:p w:rsidR="00FA4CAB" w:rsidRPr="00AD1AFB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дотримується принципів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інклюзивності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толерантності й ненасильницької комунікації. Завдання можуть бути адаптовані до індивідуальних освітніх потреб студентів.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Мовна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поведінка на курсі має бути коректною й інклюзивною, дискусії</w:t>
      </w:r>
      <w:r w:rsidR="001A42F0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етичними та орієнтованими на аргумент, а не на особу. У дистанційному форматі</w:t>
      </w:r>
      <w:r w:rsidR="001A42F0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59502D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рекомендовано дотримуватися принципів цифрового етикету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: камера</w:t>
      </w:r>
      <w:r w:rsidR="0059502D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(відео) – 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за можливості ввімкнена, мікрофон</w:t>
      </w:r>
      <w:r w:rsidR="0059502D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за потреби, повага до </w:t>
      </w:r>
      <w:r w:rsidR="0059502D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регламенту доповідей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обов’язковою.</w:t>
      </w:r>
    </w:p>
    <w:p w:rsidR="00B56C83" w:rsidRPr="00AD1AFB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Під час повітряних </w:t>
      </w:r>
      <w:proofErr w:type="spellStart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>тривог</w:t>
      </w:r>
      <w:proofErr w:type="spellEnd"/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інших форс-мажо</w:t>
      </w:r>
      <w:r w:rsidR="009B7354"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рних обставин 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аудиторні заняття перериваються, далі </w:t>
      </w:r>
      <w:r w:rsidR="009B7354" w:rsidRPr="00AD1AFB">
        <w:rPr>
          <w:rFonts w:ascii="Times New Roman" w:eastAsia="Times New Roman" w:hAnsi="Times New Roman" w:cs="Times New Roman"/>
          <w:kern w:val="0"/>
          <w:lang w:eastAsia="uk-UA" w:bidi="ar-SA"/>
        </w:rPr>
        <w:t>заняття</w:t>
      </w:r>
      <w:r w:rsidRPr="00AD1AFB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продовжується в онлайн-форматі згідно з рекомендаціями університету. Використання студентських робіт для демонстрацій чи навчальних прикладів можливе лише за згоди автора. Персональні дані обробляються відповідно до етичних стандартів ЗНУ та чинного законодавства України.</w:t>
      </w:r>
    </w:p>
    <w:p w:rsidR="00B56C83" w:rsidRPr="00AD1AFB" w:rsidRDefault="00B56C83" w:rsidP="00B56C83">
      <w:pPr>
        <w:jc w:val="both"/>
        <w:rPr>
          <w:rFonts w:ascii="Times New Roman" w:hAnsi="Times New Roman" w:cs="Times New Roman"/>
        </w:rPr>
      </w:pPr>
    </w:p>
    <w:p w:rsidR="00CF40DC" w:rsidRPr="00AD1AFB" w:rsidRDefault="00CF40DC" w:rsidP="00CF40DC">
      <w:pPr>
        <w:jc w:val="center"/>
        <w:rPr>
          <w:rFonts w:ascii="Times New Roman" w:hAnsi="Times New Roman" w:cs="Times New Roman"/>
          <w:b/>
          <w:caps/>
        </w:rPr>
      </w:pPr>
      <w:r w:rsidRPr="00AD1AFB">
        <w:rPr>
          <w:rFonts w:ascii="Times New Roman" w:hAnsi="Times New Roman" w:cs="Times New Roman"/>
          <w:b/>
          <w:caps/>
        </w:rPr>
        <w:t>Додаткова інформація</w:t>
      </w:r>
    </w:p>
    <w:p w:rsidR="00CF40DC" w:rsidRPr="00AD1AFB" w:rsidRDefault="00CF40DC" w:rsidP="00CF40DC">
      <w:pPr>
        <w:jc w:val="both"/>
        <w:rPr>
          <w:rFonts w:ascii="Times New Roman" w:hAnsi="Times New Roman" w:cs="Times New Roman"/>
          <w:b/>
        </w:rPr>
      </w:pPr>
      <w:r w:rsidRPr="00AD1AFB"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 w:rsidRPr="00AD1AFB">
        <w:rPr>
          <w:rFonts w:ascii="Times New Roman" w:hAnsi="Times New Roman" w:cs="Times New Roman"/>
          <w:b/>
        </w:rPr>
        <w:t>н.р</w:t>
      </w:r>
      <w:proofErr w:type="spellEnd"/>
      <w:r w:rsidRPr="00AD1AFB">
        <w:rPr>
          <w:rFonts w:ascii="Times New Roman" w:hAnsi="Times New Roman" w:cs="Times New Roman"/>
          <w:b/>
        </w:rPr>
        <w:t xml:space="preserve">. </w:t>
      </w:r>
      <w:r w:rsidRPr="00AD1AFB">
        <w:rPr>
          <w:rFonts w:ascii="Times New Roman" w:hAnsi="Times New Roman" w:cs="Times New Roman"/>
        </w:rPr>
        <w:t xml:space="preserve">доступний за </w:t>
      </w:r>
      <w:proofErr w:type="spellStart"/>
      <w:r w:rsidRPr="00AD1AFB">
        <w:rPr>
          <w:rFonts w:ascii="Times New Roman" w:hAnsi="Times New Roman" w:cs="Times New Roman"/>
        </w:rPr>
        <w:t>адресою</w:t>
      </w:r>
      <w:proofErr w:type="spellEnd"/>
      <w:r w:rsidRPr="00AD1AFB">
        <w:rPr>
          <w:rFonts w:ascii="Times New Roman" w:hAnsi="Times New Roman" w:cs="Times New Roman"/>
        </w:rPr>
        <w:t>:</w:t>
      </w:r>
      <w:r w:rsidRPr="00AD1AFB">
        <w:t xml:space="preserve"> </w:t>
      </w:r>
      <w:hyperlink r:id="rId38" w:history="1">
        <w:r w:rsidRPr="00AD1AFB">
          <w:rPr>
            <w:rStyle w:val="a3"/>
            <w:rFonts w:ascii="Times New Roman" w:hAnsi="Times New Roman" w:cs="Times New Roman"/>
          </w:rPr>
          <w:t>https://sites.znu.edu.ua/navchalnyj_viddil/1635.ukr.html</w:t>
        </w:r>
      </w:hyperlink>
      <w:r w:rsidRPr="00AD1AFB">
        <w:rPr>
          <w:rFonts w:ascii="Times New Roman" w:hAnsi="Times New Roman" w:cs="Times New Roman"/>
        </w:rPr>
        <w:t xml:space="preserve">. </w:t>
      </w:r>
    </w:p>
    <w:p w:rsidR="00CF40DC" w:rsidRPr="00AD1AFB" w:rsidRDefault="00CF40DC" w:rsidP="00CF40DC">
      <w:pPr>
        <w:jc w:val="both"/>
        <w:rPr>
          <w:rFonts w:ascii="Times New Roman" w:hAnsi="Times New Roman" w:cs="Times New Roman"/>
          <w:b/>
        </w:rPr>
      </w:pPr>
    </w:p>
    <w:p w:rsidR="00CF40DC" w:rsidRPr="00AD1AFB" w:rsidRDefault="00CF40DC" w:rsidP="00CF40DC">
      <w:pPr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 w:rsidRPr="00AD1AFB"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39" w:history="1">
        <w:r w:rsidRPr="00AD1AFB">
          <w:rPr>
            <w:rStyle w:val="a3"/>
            <w:rFonts w:ascii="Times New Roman" w:hAnsi="Times New Roman" w:cs="Times New Roman"/>
          </w:rPr>
          <w:t>https://lnk.ua/gk4x2wkVy</w:t>
        </w:r>
      </w:hyperlink>
      <w:r w:rsidRPr="00AD1AFB">
        <w:rPr>
          <w:rFonts w:ascii="Times New Roman" w:hAnsi="Times New Roman" w:cs="Times New Roman"/>
        </w:rPr>
        <w:t xml:space="preserve"> </w:t>
      </w:r>
      <w:r w:rsidRPr="00AD1AFB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CF40DC" w:rsidRPr="00AD1AFB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AD1AFB" w:rsidRDefault="00CF40DC" w:rsidP="00CF40DC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  <w:b/>
        </w:rPr>
        <w:t xml:space="preserve">ПОВТОРНЕ ВИВЧЕННЯ ДИСЦИПЛІН. </w:t>
      </w:r>
      <w:r w:rsidRPr="00AD1AFB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40" w:history="1">
        <w:r w:rsidRPr="00AD1AFB">
          <w:rPr>
            <w:rStyle w:val="a3"/>
            <w:rFonts w:ascii="Times New Roman" w:hAnsi="Times New Roman" w:cs="Times New Roman"/>
            <w:color w:val="auto"/>
            <w:u w:val="none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AD1AFB">
        <w:rPr>
          <w:rFonts w:ascii="Times New Roman" w:hAnsi="Times New Roman" w:cs="Times New Roman"/>
        </w:rPr>
        <w:t xml:space="preserve">: </w:t>
      </w:r>
      <w:hyperlink r:id="rId41" w:history="1">
        <w:r w:rsidRPr="00AD1AFB">
          <w:rPr>
            <w:rStyle w:val="a3"/>
            <w:rFonts w:ascii="Times New Roman" w:hAnsi="Times New Roman" w:cs="Times New Roman"/>
          </w:rPr>
          <w:t>https://lnk.ua/9MVwgEpVz</w:t>
        </w:r>
      </w:hyperlink>
      <w:r w:rsidRPr="00AD1AFB">
        <w:rPr>
          <w:rFonts w:ascii="Times New Roman" w:hAnsi="Times New Roman" w:cs="Times New Roman"/>
        </w:rPr>
        <w:t xml:space="preserve"> . </w:t>
      </w:r>
    </w:p>
    <w:p w:rsidR="00CF40DC" w:rsidRPr="00AD1AFB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AD1AFB" w:rsidRDefault="00CF40DC" w:rsidP="00CF40DC">
      <w:pPr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  <w:b/>
        </w:rPr>
        <w:t xml:space="preserve">ВИРІШЕННЯ КОНФЛІКТІВ. </w:t>
      </w:r>
      <w:r w:rsidRPr="00AD1AFB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</w:t>
      </w:r>
      <w:r w:rsidRPr="00AD1AFB">
        <w:rPr>
          <w:rFonts w:ascii="Times New Roman" w:hAnsi="Times New Roman" w:cs="Times New Roman"/>
        </w:rPr>
        <w:lastRenderedPageBreak/>
        <w:t xml:space="preserve">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42" w:history="1">
        <w:r w:rsidRPr="00AD1AFB">
          <w:rPr>
            <w:rStyle w:val="a3"/>
            <w:rFonts w:ascii="Times New Roman" w:hAnsi="Times New Roman" w:cs="Times New Roman"/>
          </w:rPr>
          <w:t>https://lnk.ua/EYNg6GpVZ</w:t>
        </w:r>
      </w:hyperlink>
      <w:r w:rsidRPr="00AD1AFB">
        <w:rPr>
          <w:rFonts w:ascii="Times New Roman" w:hAnsi="Times New Roman" w:cs="Times New Roman"/>
        </w:rPr>
        <w:t xml:space="preserve"> . </w:t>
      </w:r>
    </w:p>
    <w:p w:rsidR="00CF40DC" w:rsidRPr="00AD1AFB" w:rsidRDefault="00CF40DC" w:rsidP="00CF40DC">
      <w:pPr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43" w:history="1">
        <w:r w:rsidRPr="00AD1AFB">
          <w:rPr>
            <w:rStyle w:val="a3"/>
            <w:rFonts w:ascii="Times New Roman" w:hAnsi="Times New Roman" w:cs="Times New Roman"/>
          </w:rPr>
          <w:t>https://lnk.ua/QRVdWGwe3</w:t>
        </w:r>
      </w:hyperlink>
      <w:r w:rsidRPr="00AD1AFB">
        <w:rPr>
          <w:rFonts w:ascii="Times New Roman" w:hAnsi="Times New Roman" w:cs="Times New Roman"/>
        </w:rPr>
        <w:t xml:space="preserve">; </w:t>
      </w:r>
      <w:r w:rsidRPr="00AD1AFB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AD1AFB">
        <w:rPr>
          <w:rFonts w:ascii="Times New Roman" w:hAnsi="Times New Roman" w:cs="Times New Roman"/>
        </w:rPr>
        <w:t xml:space="preserve">: </w:t>
      </w:r>
      <w:hyperlink r:id="rId44" w:history="1">
        <w:r w:rsidRPr="00AD1AFB">
          <w:rPr>
            <w:rStyle w:val="a3"/>
            <w:rFonts w:ascii="Times New Roman" w:hAnsi="Times New Roman" w:cs="Times New Roman"/>
          </w:rPr>
          <w:t>https://lnk.ua/3R4avGqeJ</w:t>
        </w:r>
      </w:hyperlink>
      <w:r w:rsidRPr="00AD1AFB">
        <w:rPr>
          <w:rFonts w:ascii="Times New Roman" w:hAnsi="Times New Roman" w:cs="Times New Roman"/>
        </w:rPr>
        <w:t xml:space="preserve">. </w:t>
      </w:r>
    </w:p>
    <w:p w:rsidR="00CF40DC" w:rsidRPr="00AD1AFB" w:rsidRDefault="00CF40DC" w:rsidP="00CF40DC">
      <w:pPr>
        <w:jc w:val="both"/>
        <w:rPr>
          <w:rFonts w:ascii="Times New Roman" w:hAnsi="Times New Roman" w:cs="Times New Roman"/>
          <w:b/>
        </w:rPr>
      </w:pPr>
    </w:p>
    <w:p w:rsidR="00CF40DC" w:rsidRPr="00AD1AFB" w:rsidRDefault="00CF40DC" w:rsidP="00CF40DC">
      <w:pPr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  <w:b/>
        </w:rPr>
        <w:t xml:space="preserve">ПСИХОЛОГІЧНА ДОПОМОГА. </w:t>
      </w:r>
      <w:r w:rsidRPr="00AD1AFB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AD1AFB">
        <w:rPr>
          <w:rFonts w:ascii="Times New Roman" w:hAnsi="Times New Roman" w:cs="Times New Roman"/>
          <w:b/>
        </w:rPr>
        <w:t>Марті Ірини Вадимівни</w:t>
      </w:r>
      <w:r w:rsidRPr="00AD1AFB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CF40DC" w:rsidRPr="00AD1AFB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4" w:name="_Hlk142433006"/>
    </w:p>
    <w:p w:rsidR="00CF40DC" w:rsidRPr="00AD1AFB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AD1AFB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AD1AFB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AD1AFB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CF40DC" w:rsidRPr="00AD1AFB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D1AFB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45" w:history="1">
        <w:r w:rsidRPr="00AD1AF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v_banakh@znu.edu.ua</w:t>
        </w:r>
      </w:hyperlink>
    </w:p>
    <w:p w:rsidR="00CF40DC" w:rsidRPr="00AD1AFB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D1AFB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AD1AFB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AD1AFB">
        <w:rPr>
          <w:rFonts w:ascii="Times New Roman" w:eastAsia="Times New Roman" w:hAnsi="Times New Roman" w:cs="Times New Roman"/>
          <w:lang w:eastAsia="uk-UA"/>
        </w:rPr>
        <w:t>. </w:t>
      </w:r>
      <w:bookmarkEnd w:id="4"/>
      <w:r w:rsidRPr="00AD1AFB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AD1AFB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CF40DC" w:rsidRPr="00AD1AFB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CF40DC" w:rsidRPr="00AD1AFB" w:rsidRDefault="00CF40DC" w:rsidP="00CF40DC">
      <w:pPr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 w:rsidRPr="00AD1AFB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46" w:history="1">
        <w:r w:rsidRPr="00AD1AFB">
          <w:rPr>
            <w:rStyle w:val="a3"/>
            <w:rFonts w:ascii="Times New Roman" w:hAnsi="Times New Roman" w:cs="Times New Roman"/>
          </w:rPr>
          <w:t>https://lnk.ua/5pVJr17VP</w:t>
        </w:r>
      </w:hyperlink>
      <w:r w:rsidRPr="00AD1AFB">
        <w:rPr>
          <w:rFonts w:ascii="Times New Roman" w:hAnsi="Times New Roman" w:cs="Times New Roman"/>
        </w:rPr>
        <w:t xml:space="preserve">. </w:t>
      </w:r>
    </w:p>
    <w:p w:rsidR="00CF40DC" w:rsidRPr="00AD1AFB" w:rsidRDefault="00CF40DC" w:rsidP="00CF40DC">
      <w:pPr>
        <w:jc w:val="both"/>
        <w:rPr>
          <w:rFonts w:ascii="Times New Roman" w:hAnsi="Times New Roman" w:cs="Times New Roman"/>
          <w:b/>
        </w:rPr>
      </w:pPr>
    </w:p>
    <w:p w:rsidR="00CF40DC" w:rsidRPr="00AD1AFB" w:rsidRDefault="00CF40DC" w:rsidP="00CF40DC">
      <w:pPr>
        <w:jc w:val="center"/>
        <w:rPr>
          <w:rFonts w:ascii="Times New Roman" w:hAnsi="Times New Roman" w:cs="Times New Roman"/>
          <w:b/>
        </w:rPr>
      </w:pPr>
      <w:r w:rsidRPr="00AD1AFB">
        <w:rPr>
          <w:rFonts w:ascii="Times New Roman" w:hAnsi="Times New Roman" w:cs="Times New Roman"/>
          <w:b/>
        </w:rPr>
        <w:t>РЕСУРСИ ДЛЯ НАВЧАННЯ</w:t>
      </w:r>
    </w:p>
    <w:p w:rsidR="00CF40DC" w:rsidRPr="00AD1AFB" w:rsidRDefault="00CF40DC" w:rsidP="00CF40DC">
      <w:pPr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  <w:b/>
          <w:caps/>
        </w:rPr>
        <w:t>Наукова бібліотека</w:t>
      </w:r>
      <w:r w:rsidRPr="00AD1AFB">
        <w:rPr>
          <w:rFonts w:ascii="Times New Roman" w:hAnsi="Times New Roman" w:cs="Times New Roman"/>
        </w:rPr>
        <w:t xml:space="preserve">: </w:t>
      </w:r>
      <w:hyperlink r:id="rId47" w:history="1">
        <w:r w:rsidRPr="00AD1AFB">
          <w:rPr>
            <w:rStyle w:val="a3"/>
            <w:rFonts w:ascii="Times New Roman" w:hAnsi="Times New Roman" w:cs="Times New Roman"/>
          </w:rPr>
          <w:t>https://library.znu.edu.ua/</w:t>
        </w:r>
      </w:hyperlink>
      <w:r w:rsidRPr="00AD1AFB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CF40DC" w:rsidRPr="00AD1AFB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AD1AFB" w:rsidRDefault="00CF40DC" w:rsidP="00CF40DC">
      <w:pPr>
        <w:jc w:val="both"/>
        <w:rPr>
          <w:rFonts w:ascii="Times New Roman" w:hAnsi="Times New Roman" w:cs="Times New Roman"/>
          <w:b/>
        </w:rPr>
      </w:pPr>
      <w:r w:rsidRPr="00AD1AFB">
        <w:rPr>
          <w:rFonts w:ascii="Times New Roman" w:hAnsi="Times New Roman" w:cs="Times New Roman"/>
          <w:b/>
          <w:caps/>
        </w:rPr>
        <w:t>Система ЕЛЕКТРОННого</w:t>
      </w:r>
      <w:r w:rsidRPr="00AD1AFB"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48" w:history="1">
        <w:r w:rsidRPr="00AD1AFB">
          <w:rPr>
            <w:rStyle w:val="a3"/>
            <w:rFonts w:ascii="Times New Roman" w:hAnsi="Times New Roman" w:cs="Times New Roman"/>
          </w:rPr>
          <w:t>https://moodle.znu.edu.ua/</w:t>
        </w:r>
      </w:hyperlink>
      <w:r w:rsidRPr="00AD1AFB">
        <w:rPr>
          <w:rFonts w:ascii="Times New Roman" w:hAnsi="Times New Roman" w:cs="Times New Roman"/>
        </w:rPr>
        <w:t>.</w:t>
      </w:r>
      <w:r w:rsidRPr="00AD1AFB">
        <w:rPr>
          <w:rFonts w:ascii="Times New Roman" w:hAnsi="Times New Roman" w:cs="Times New Roman"/>
          <w:u w:val="single"/>
        </w:rPr>
        <w:t xml:space="preserve"> </w:t>
      </w:r>
    </w:p>
    <w:p w:rsidR="00CF40DC" w:rsidRPr="00AD1AFB" w:rsidRDefault="00CF40DC" w:rsidP="00CF40DC">
      <w:pPr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</w:rPr>
        <w:t xml:space="preserve">Посилання для відновлення паролю: </w:t>
      </w:r>
      <w:hyperlink r:id="rId49" w:history="1">
        <w:r w:rsidRPr="00AD1AFB">
          <w:rPr>
            <w:rStyle w:val="a3"/>
            <w:rFonts w:ascii="Times New Roman" w:hAnsi="Times New Roman" w:cs="Times New Roman"/>
          </w:rPr>
          <w:t>https://moodle.znu.edu.ua/mod/page/view.php?id=133015</w:t>
        </w:r>
      </w:hyperlink>
      <w:r w:rsidRPr="00AD1AFB">
        <w:rPr>
          <w:rFonts w:ascii="Times New Roman" w:hAnsi="Times New Roman" w:cs="Times New Roman"/>
          <w:u w:val="single"/>
        </w:rPr>
        <w:t>.</w:t>
      </w:r>
    </w:p>
    <w:p w:rsidR="00CF40DC" w:rsidRPr="00AD1AFB" w:rsidRDefault="00CF40DC" w:rsidP="00CF40DC">
      <w:pPr>
        <w:jc w:val="both"/>
        <w:rPr>
          <w:rFonts w:ascii="Times New Roman" w:hAnsi="Times New Roman" w:cs="Times New Roman"/>
          <w:b/>
          <w:caps/>
        </w:rPr>
      </w:pPr>
    </w:p>
    <w:p w:rsidR="00CF40DC" w:rsidRPr="00A94106" w:rsidRDefault="00CF40DC" w:rsidP="00CF40DC">
      <w:pPr>
        <w:jc w:val="both"/>
        <w:rPr>
          <w:rFonts w:ascii="Times New Roman" w:hAnsi="Times New Roman" w:cs="Times New Roman"/>
        </w:rPr>
      </w:pPr>
      <w:r w:rsidRPr="00AD1AFB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AD1AFB">
        <w:rPr>
          <w:rFonts w:ascii="Times New Roman" w:hAnsi="Times New Roman" w:cs="Times New Roman"/>
          <w:caps/>
        </w:rPr>
        <w:t xml:space="preserve">: </w:t>
      </w:r>
      <w:hyperlink r:id="rId50" w:history="1">
        <w:r w:rsidRPr="00AD1AFB">
          <w:rPr>
            <w:rStyle w:val="a3"/>
            <w:rFonts w:ascii="Times New Roman" w:hAnsi="Times New Roman" w:cs="Times New Roman"/>
          </w:rPr>
          <w:t>https://sites.znu.edu.ua/child-advance/</w:t>
        </w:r>
      </w:hyperlink>
      <w:r w:rsidRPr="00AD1AFB">
        <w:rPr>
          <w:rFonts w:ascii="Times New Roman" w:hAnsi="Times New Roman" w:cs="Times New Roman"/>
          <w:u w:val="single"/>
        </w:rPr>
        <w:t>.</w:t>
      </w:r>
      <w:r w:rsidRPr="00A94106">
        <w:rPr>
          <w:rFonts w:ascii="Times New Roman" w:hAnsi="Times New Roman" w:cs="Times New Roman"/>
          <w:u w:val="single"/>
        </w:rPr>
        <w:t xml:space="preserve">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</w:p>
    <w:sectPr w:rsidR="00B56C83" w:rsidRPr="00A31F4F" w:rsidSect="00A8312C">
      <w:headerReference w:type="default" r:id="rId51"/>
      <w:pgSz w:w="11906" w:h="16838"/>
      <w:pgMar w:top="1134" w:right="567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2C74" w:rsidRDefault="00E92C74" w:rsidP="00304790">
      <w:r>
        <w:separator/>
      </w:r>
    </w:p>
  </w:endnote>
  <w:endnote w:type="continuationSeparator" w:id="0">
    <w:p w:rsidR="00E92C74" w:rsidRDefault="00E92C74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roid Sans Fallback">
    <w:altName w:val="Yu Gothic"/>
    <w:charset w:val="80"/>
    <w:family w:val="swiss"/>
    <w:pitch w:val="default"/>
  </w:font>
  <w:font w:name="Free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2C74" w:rsidRDefault="00E92C74" w:rsidP="00304790">
      <w:r>
        <w:separator/>
      </w:r>
    </w:p>
  </w:footnote>
  <w:footnote w:type="continuationSeparator" w:id="0">
    <w:p w:rsidR="00E92C74" w:rsidRDefault="00E92C74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71A1" w:rsidRPr="00FD6B01" w:rsidRDefault="00D071A1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eastAsia="en-US"/>
      </w:rPr>
    </w:pPr>
    <w:r w:rsidRPr="00FD6B01">
      <w:rPr>
        <w:rFonts w:ascii="Gotham Pro" w:hAnsi="Gotham Pro" w:cs="Tahoma"/>
        <w:b/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topMargin">
            <wp:posOffset>67442</wp:posOffset>
          </wp:positionV>
          <wp:extent cx="803910" cy="739140"/>
          <wp:effectExtent l="0" t="0" r="0" b="3810"/>
          <wp:wrapSquare wrapText="bothSides"/>
          <wp:docPr id="1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6B01">
      <w:rPr>
        <w:rFonts w:ascii="Gotham Pro" w:hAnsi="Gotham Pro" w:cs="Tahoma"/>
        <w:b/>
        <w:lang w:eastAsia="en-US"/>
      </w:rPr>
      <w:t>ЗАПОРІЗЬКИЙ НАЦІОНАЛЬНИЙ УНІВЕРСИТЕТ</w:t>
    </w:r>
  </w:p>
  <w:p w:rsidR="00D071A1" w:rsidRPr="00FD6B01" w:rsidRDefault="00D071A1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val="ru-RU" w:eastAsia="en-US"/>
      </w:rPr>
    </w:pPr>
    <w:proofErr w:type="spellStart"/>
    <w:r w:rsidRPr="00FD6B01">
      <w:rPr>
        <w:rFonts w:ascii="Gotham Pro" w:hAnsi="Gotham Pro" w:cs="Tahoma"/>
        <w:b/>
        <w:lang w:eastAsia="en-US"/>
      </w:rPr>
      <w:t>Силабус</w:t>
    </w:r>
    <w:proofErr w:type="spellEnd"/>
    <w:r w:rsidRPr="00FD6B01">
      <w:rPr>
        <w:rFonts w:ascii="Gotham Pro" w:hAnsi="Gotham Pro" w:cs="Tahoma"/>
        <w:b/>
        <w:lang w:eastAsia="en-US"/>
      </w:rPr>
      <w:t xml:space="preserve"> навчальної дисципліни</w:t>
    </w:r>
  </w:p>
  <w:p w:rsidR="00D071A1" w:rsidRPr="000C31E5" w:rsidRDefault="00D071A1" w:rsidP="005A0490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lang w:val="ru-RU" w:eastAsia="en-US"/>
      </w:rPr>
    </w:pPr>
    <w:proofErr w:type="spellStart"/>
    <w:r>
      <w:rPr>
        <w:rFonts w:ascii="Gotham Pro" w:hAnsi="Gotham Pro" w:cs="Tahoma"/>
        <w:i/>
        <w:lang w:val="ru-RU" w:eastAsia="en-US"/>
      </w:rPr>
      <w:t>Міфопоетика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541B"/>
    <w:multiLevelType w:val="hybridMultilevel"/>
    <w:tmpl w:val="9A8A22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433"/>
    <w:multiLevelType w:val="hybridMultilevel"/>
    <w:tmpl w:val="02806A1A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D8354B"/>
    <w:multiLevelType w:val="hybridMultilevel"/>
    <w:tmpl w:val="F0FA398C"/>
    <w:lvl w:ilvl="0" w:tplc="E4845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77A3"/>
    <w:multiLevelType w:val="hybridMultilevel"/>
    <w:tmpl w:val="0A86FDB2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E0516C"/>
    <w:multiLevelType w:val="hybridMultilevel"/>
    <w:tmpl w:val="A0AEA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90A96"/>
    <w:multiLevelType w:val="multilevel"/>
    <w:tmpl w:val="AA54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F5459"/>
    <w:multiLevelType w:val="multilevel"/>
    <w:tmpl w:val="66A4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9C3FAD"/>
    <w:multiLevelType w:val="hybridMultilevel"/>
    <w:tmpl w:val="05F0392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E795D51"/>
    <w:multiLevelType w:val="hybridMultilevel"/>
    <w:tmpl w:val="52C6EF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0A5"/>
    <w:multiLevelType w:val="multilevel"/>
    <w:tmpl w:val="9B3AA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04AA6"/>
    <w:multiLevelType w:val="multilevel"/>
    <w:tmpl w:val="17C8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82575C"/>
    <w:multiLevelType w:val="hybridMultilevel"/>
    <w:tmpl w:val="4EC6510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91F5BB8"/>
    <w:multiLevelType w:val="multilevel"/>
    <w:tmpl w:val="C02E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12C50"/>
    <w:multiLevelType w:val="hybridMultilevel"/>
    <w:tmpl w:val="D0C49E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B0806"/>
    <w:multiLevelType w:val="multilevel"/>
    <w:tmpl w:val="06B2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A0506"/>
    <w:multiLevelType w:val="multilevel"/>
    <w:tmpl w:val="B868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727F4C"/>
    <w:multiLevelType w:val="hybridMultilevel"/>
    <w:tmpl w:val="B21C576A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8DB37F0"/>
    <w:multiLevelType w:val="hybridMultilevel"/>
    <w:tmpl w:val="6FE642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86590"/>
    <w:multiLevelType w:val="multilevel"/>
    <w:tmpl w:val="3500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14"/>
  </w:num>
  <w:num w:numId="7">
    <w:abstractNumId w:val="15"/>
  </w:num>
  <w:num w:numId="8">
    <w:abstractNumId w:val="6"/>
  </w:num>
  <w:num w:numId="9">
    <w:abstractNumId w:val="13"/>
  </w:num>
  <w:num w:numId="10">
    <w:abstractNumId w:val="7"/>
  </w:num>
  <w:num w:numId="11">
    <w:abstractNumId w:val="3"/>
  </w:num>
  <w:num w:numId="12">
    <w:abstractNumId w:val="17"/>
  </w:num>
  <w:num w:numId="13">
    <w:abstractNumId w:val="1"/>
  </w:num>
  <w:num w:numId="14">
    <w:abstractNumId w:val="8"/>
  </w:num>
  <w:num w:numId="15">
    <w:abstractNumId w:val="11"/>
  </w:num>
  <w:num w:numId="16">
    <w:abstractNumId w:val="0"/>
  </w:num>
  <w:num w:numId="17">
    <w:abstractNumId w:val="16"/>
  </w:num>
  <w:num w:numId="18">
    <w:abstractNumId w:val="4"/>
  </w:num>
  <w:num w:numId="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24"/>
    <w:rsid w:val="00001AEC"/>
    <w:rsid w:val="00001E30"/>
    <w:rsid w:val="00002542"/>
    <w:rsid w:val="00002C58"/>
    <w:rsid w:val="000034DE"/>
    <w:rsid w:val="000048F4"/>
    <w:rsid w:val="00010FB2"/>
    <w:rsid w:val="000124E0"/>
    <w:rsid w:val="000144CA"/>
    <w:rsid w:val="00014C9B"/>
    <w:rsid w:val="00015484"/>
    <w:rsid w:val="00017D09"/>
    <w:rsid w:val="00017EA1"/>
    <w:rsid w:val="00024CAA"/>
    <w:rsid w:val="0002507A"/>
    <w:rsid w:val="00026537"/>
    <w:rsid w:val="0003093A"/>
    <w:rsid w:val="00030EA0"/>
    <w:rsid w:val="0003147F"/>
    <w:rsid w:val="00031F5C"/>
    <w:rsid w:val="00033790"/>
    <w:rsid w:val="00033B99"/>
    <w:rsid w:val="00034788"/>
    <w:rsid w:val="00034AC8"/>
    <w:rsid w:val="000405AD"/>
    <w:rsid w:val="00041518"/>
    <w:rsid w:val="000427FD"/>
    <w:rsid w:val="00042DC6"/>
    <w:rsid w:val="00043D94"/>
    <w:rsid w:val="00043F54"/>
    <w:rsid w:val="00044921"/>
    <w:rsid w:val="00045D37"/>
    <w:rsid w:val="00046C20"/>
    <w:rsid w:val="00050BB3"/>
    <w:rsid w:val="00051144"/>
    <w:rsid w:val="00053F07"/>
    <w:rsid w:val="0005423F"/>
    <w:rsid w:val="00056776"/>
    <w:rsid w:val="00057882"/>
    <w:rsid w:val="00061003"/>
    <w:rsid w:val="0006107F"/>
    <w:rsid w:val="000639DC"/>
    <w:rsid w:val="0006439C"/>
    <w:rsid w:val="00067F96"/>
    <w:rsid w:val="00072037"/>
    <w:rsid w:val="000759F4"/>
    <w:rsid w:val="00075F6B"/>
    <w:rsid w:val="00077F65"/>
    <w:rsid w:val="00081A94"/>
    <w:rsid w:val="00082CEA"/>
    <w:rsid w:val="00083D83"/>
    <w:rsid w:val="0008408F"/>
    <w:rsid w:val="00084604"/>
    <w:rsid w:val="00087816"/>
    <w:rsid w:val="00091C12"/>
    <w:rsid w:val="000921E1"/>
    <w:rsid w:val="00094EFA"/>
    <w:rsid w:val="00097C5B"/>
    <w:rsid w:val="000A0B47"/>
    <w:rsid w:val="000A2F75"/>
    <w:rsid w:val="000A37B2"/>
    <w:rsid w:val="000A648D"/>
    <w:rsid w:val="000A6C5F"/>
    <w:rsid w:val="000B0E29"/>
    <w:rsid w:val="000B1193"/>
    <w:rsid w:val="000B1D8C"/>
    <w:rsid w:val="000B300F"/>
    <w:rsid w:val="000B4CD6"/>
    <w:rsid w:val="000B63C4"/>
    <w:rsid w:val="000B7390"/>
    <w:rsid w:val="000B78DF"/>
    <w:rsid w:val="000C188F"/>
    <w:rsid w:val="000C31E5"/>
    <w:rsid w:val="000C34A9"/>
    <w:rsid w:val="000C4345"/>
    <w:rsid w:val="000C489D"/>
    <w:rsid w:val="000C6FCE"/>
    <w:rsid w:val="000C737B"/>
    <w:rsid w:val="000C7A11"/>
    <w:rsid w:val="000C7E58"/>
    <w:rsid w:val="000D205F"/>
    <w:rsid w:val="000D2E53"/>
    <w:rsid w:val="000E0353"/>
    <w:rsid w:val="000E0BC5"/>
    <w:rsid w:val="000E1769"/>
    <w:rsid w:val="000E1945"/>
    <w:rsid w:val="000E23FE"/>
    <w:rsid w:val="000E3B62"/>
    <w:rsid w:val="000E3E26"/>
    <w:rsid w:val="000E4091"/>
    <w:rsid w:val="000F0A55"/>
    <w:rsid w:val="000F37DF"/>
    <w:rsid w:val="000F3B37"/>
    <w:rsid w:val="000F532E"/>
    <w:rsid w:val="000F64E2"/>
    <w:rsid w:val="000F6E76"/>
    <w:rsid w:val="000F7B23"/>
    <w:rsid w:val="000F7CDF"/>
    <w:rsid w:val="001001CB"/>
    <w:rsid w:val="00101468"/>
    <w:rsid w:val="00104AEF"/>
    <w:rsid w:val="00105DA3"/>
    <w:rsid w:val="00106377"/>
    <w:rsid w:val="001072B6"/>
    <w:rsid w:val="001112E0"/>
    <w:rsid w:val="001129BE"/>
    <w:rsid w:val="00113DE4"/>
    <w:rsid w:val="001214FB"/>
    <w:rsid w:val="0012237F"/>
    <w:rsid w:val="001224F4"/>
    <w:rsid w:val="0012425D"/>
    <w:rsid w:val="00125AFB"/>
    <w:rsid w:val="001268DA"/>
    <w:rsid w:val="00127F97"/>
    <w:rsid w:val="00131495"/>
    <w:rsid w:val="0013166E"/>
    <w:rsid w:val="00134EF2"/>
    <w:rsid w:val="001353B9"/>
    <w:rsid w:val="00135631"/>
    <w:rsid w:val="0013594E"/>
    <w:rsid w:val="00136745"/>
    <w:rsid w:val="00136AC9"/>
    <w:rsid w:val="001419DE"/>
    <w:rsid w:val="0014262E"/>
    <w:rsid w:val="001436BB"/>
    <w:rsid w:val="0014542C"/>
    <w:rsid w:val="00151D57"/>
    <w:rsid w:val="001526BE"/>
    <w:rsid w:val="0015339E"/>
    <w:rsid w:val="00155C5A"/>
    <w:rsid w:val="00156270"/>
    <w:rsid w:val="00157040"/>
    <w:rsid w:val="001627C5"/>
    <w:rsid w:val="00163A94"/>
    <w:rsid w:val="00165604"/>
    <w:rsid w:val="001675EC"/>
    <w:rsid w:val="00167658"/>
    <w:rsid w:val="00172F5A"/>
    <w:rsid w:val="00172FBD"/>
    <w:rsid w:val="00175049"/>
    <w:rsid w:val="001755AD"/>
    <w:rsid w:val="001762A3"/>
    <w:rsid w:val="00181A82"/>
    <w:rsid w:val="00182768"/>
    <w:rsid w:val="00184113"/>
    <w:rsid w:val="00185221"/>
    <w:rsid w:val="0018672F"/>
    <w:rsid w:val="00186A00"/>
    <w:rsid w:val="0019468A"/>
    <w:rsid w:val="0019620F"/>
    <w:rsid w:val="001966ED"/>
    <w:rsid w:val="00197559"/>
    <w:rsid w:val="00197675"/>
    <w:rsid w:val="001A0CD1"/>
    <w:rsid w:val="001A1604"/>
    <w:rsid w:val="001A295A"/>
    <w:rsid w:val="001A2C91"/>
    <w:rsid w:val="001A42F0"/>
    <w:rsid w:val="001A5160"/>
    <w:rsid w:val="001B1930"/>
    <w:rsid w:val="001B2974"/>
    <w:rsid w:val="001B4B0B"/>
    <w:rsid w:val="001B5859"/>
    <w:rsid w:val="001B5CC2"/>
    <w:rsid w:val="001B6075"/>
    <w:rsid w:val="001B678A"/>
    <w:rsid w:val="001B7C3A"/>
    <w:rsid w:val="001C045C"/>
    <w:rsid w:val="001C0D7D"/>
    <w:rsid w:val="001C408E"/>
    <w:rsid w:val="001C5BA1"/>
    <w:rsid w:val="001D1AD4"/>
    <w:rsid w:val="001D237B"/>
    <w:rsid w:val="001D23BA"/>
    <w:rsid w:val="001D28E8"/>
    <w:rsid w:val="001D3E97"/>
    <w:rsid w:val="001D5634"/>
    <w:rsid w:val="001D7793"/>
    <w:rsid w:val="001D7C25"/>
    <w:rsid w:val="001D7D30"/>
    <w:rsid w:val="001E0FFE"/>
    <w:rsid w:val="001E2A1B"/>
    <w:rsid w:val="001E3049"/>
    <w:rsid w:val="001E5D99"/>
    <w:rsid w:val="001F0EBD"/>
    <w:rsid w:val="001F1830"/>
    <w:rsid w:val="001F1F35"/>
    <w:rsid w:val="001F4E37"/>
    <w:rsid w:val="001F569A"/>
    <w:rsid w:val="00201005"/>
    <w:rsid w:val="00201577"/>
    <w:rsid w:val="00201A12"/>
    <w:rsid w:val="002032D1"/>
    <w:rsid w:val="0020588F"/>
    <w:rsid w:val="00206044"/>
    <w:rsid w:val="0020642F"/>
    <w:rsid w:val="002106EE"/>
    <w:rsid w:val="002109CB"/>
    <w:rsid w:val="00213C3C"/>
    <w:rsid w:val="00213F03"/>
    <w:rsid w:val="00216253"/>
    <w:rsid w:val="0022080B"/>
    <w:rsid w:val="002222B1"/>
    <w:rsid w:val="00223240"/>
    <w:rsid w:val="00223767"/>
    <w:rsid w:val="00223E10"/>
    <w:rsid w:val="00224DB0"/>
    <w:rsid w:val="00224F86"/>
    <w:rsid w:val="0022660F"/>
    <w:rsid w:val="0022715B"/>
    <w:rsid w:val="0023185D"/>
    <w:rsid w:val="00234187"/>
    <w:rsid w:val="00235EB6"/>
    <w:rsid w:val="00236215"/>
    <w:rsid w:val="002364EE"/>
    <w:rsid w:val="00237A7F"/>
    <w:rsid w:val="00237C03"/>
    <w:rsid w:val="0024318E"/>
    <w:rsid w:val="002433CB"/>
    <w:rsid w:val="00244036"/>
    <w:rsid w:val="0024459F"/>
    <w:rsid w:val="002451D4"/>
    <w:rsid w:val="00245694"/>
    <w:rsid w:val="00246494"/>
    <w:rsid w:val="00251106"/>
    <w:rsid w:val="0025236F"/>
    <w:rsid w:val="00253808"/>
    <w:rsid w:val="00255F7A"/>
    <w:rsid w:val="0026059D"/>
    <w:rsid w:val="00260849"/>
    <w:rsid w:val="00260858"/>
    <w:rsid w:val="00262204"/>
    <w:rsid w:val="00262C7B"/>
    <w:rsid w:val="0026380D"/>
    <w:rsid w:val="002650D4"/>
    <w:rsid w:val="00265CE2"/>
    <w:rsid w:val="00267335"/>
    <w:rsid w:val="002726DF"/>
    <w:rsid w:val="002730FB"/>
    <w:rsid w:val="002737C9"/>
    <w:rsid w:val="00273F3A"/>
    <w:rsid w:val="00274907"/>
    <w:rsid w:val="0027533A"/>
    <w:rsid w:val="002760B9"/>
    <w:rsid w:val="00276C83"/>
    <w:rsid w:val="00280C3C"/>
    <w:rsid w:val="0028150B"/>
    <w:rsid w:val="002856F3"/>
    <w:rsid w:val="00285C6B"/>
    <w:rsid w:val="00286144"/>
    <w:rsid w:val="00293772"/>
    <w:rsid w:val="00294B69"/>
    <w:rsid w:val="00294E80"/>
    <w:rsid w:val="002A1FB3"/>
    <w:rsid w:val="002A25EB"/>
    <w:rsid w:val="002A3920"/>
    <w:rsid w:val="002A466B"/>
    <w:rsid w:val="002A4B18"/>
    <w:rsid w:val="002A5DCF"/>
    <w:rsid w:val="002A6BBF"/>
    <w:rsid w:val="002A77C2"/>
    <w:rsid w:val="002B0791"/>
    <w:rsid w:val="002B1D55"/>
    <w:rsid w:val="002B1E8A"/>
    <w:rsid w:val="002B2E2F"/>
    <w:rsid w:val="002B3C40"/>
    <w:rsid w:val="002B3D5D"/>
    <w:rsid w:val="002B455C"/>
    <w:rsid w:val="002B4FB8"/>
    <w:rsid w:val="002B62D9"/>
    <w:rsid w:val="002C03DF"/>
    <w:rsid w:val="002C07CB"/>
    <w:rsid w:val="002C1DC8"/>
    <w:rsid w:val="002C5228"/>
    <w:rsid w:val="002C5503"/>
    <w:rsid w:val="002C668F"/>
    <w:rsid w:val="002C69F2"/>
    <w:rsid w:val="002C789E"/>
    <w:rsid w:val="002D2532"/>
    <w:rsid w:val="002D38E1"/>
    <w:rsid w:val="002D4048"/>
    <w:rsid w:val="002D67C4"/>
    <w:rsid w:val="002D6B97"/>
    <w:rsid w:val="002D71CB"/>
    <w:rsid w:val="002D73C1"/>
    <w:rsid w:val="002E24A0"/>
    <w:rsid w:val="002E4242"/>
    <w:rsid w:val="002E6283"/>
    <w:rsid w:val="002E62F6"/>
    <w:rsid w:val="002E68C2"/>
    <w:rsid w:val="002E6D13"/>
    <w:rsid w:val="002E70DD"/>
    <w:rsid w:val="002F0468"/>
    <w:rsid w:val="002F1F4C"/>
    <w:rsid w:val="002F2835"/>
    <w:rsid w:val="002F2B77"/>
    <w:rsid w:val="002F4B5B"/>
    <w:rsid w:val="002F5532"/>
    <w:rsid w:val="002F64C6"/>
    <w:rsid w:val="002F6C33"/>
    <w:rsid w:val="002F70FD"/>
    <w:rsid w:val="002F7236"/>
    <w:rsid w:val="002F7A0E"/>
    <w:rsid w:val="002F7D10"/>
    <w:rsid w:val="003015F2"/>
    <w:rsid w:val="00302577"/>
    <w:rsid w:val="00303152"/>
    <w:rsid w:val="00303CA5"/>
    <w:rsid w:val="00304790"/>
    <w:rsid w:val="003048EB"/>
    <w:rsid w:val="00304A68"/>
    <w:rsid w:val="00304F17"/>
    <w:rsid w:val="00311B5D"/>
    <w:rsid w:val="00313FAB"/>
    <w:rsid w:val="00314B72"/>
    <w:rsid w:val="00315ABA"/>
    <w:rsid w:val="00316D0A"/>
    <w:rsid w:val="00317192"/>
    <w:rsid w:val="003210AE"/>
    <w:rsid w:val="00321F45"/>
    <w:rsid w:val="00322CBF"/>
    <w:rsid w:val="003235A2"/>
    <w:rsid w:val="003243E4"/>
    <w:rsid w:val="003327C1"/>
    <w:rsid w:val="00332A5D"/>
    <w:rsid w:val="00334C0C"/>
    <w:rsid w:val="003358D9"/>
    <w:rsid w:val="00335FBC"/>
    <w:rsid w:val="003366E1"/>
    <w:rsid w:val="00340148"/>
    <w:rsid w:val="00340D56"/>
    <w:rsid w:val="00341EBE"/>
    <w:rsid w:val="0034220B"/>
    <w:rsid w:val="003425AC"/>
    <w:rsid w:val="00342C6F"/>
    <w:rsid w:val="00343023"/>
    <w:rsid w:val="003456A2"/>
    <w:rsid w:val="00346493"/>
    <w:rsid w:val="003473D8"/>
    <w:rsid w:val="00347DA7"/>
    <w:rsid w:val="00350FFF"/>
    <w:rsid w:val="00352039"/>
    <w:rsid w:val="003523DA"/>
    <w:rsid w:val="003525CA"/>
    <w:rsid w:val="00353CC4"/>
    <w:rsid w:val="0035403B"/>
    <w:rsid w:val="0035503B"/>
    <w:rsid w:val="00357A79"/>
    <w:rsid w:val="00360BF9"/>
    <w:rsid w:val="0036171D"/>
    <w:rsid w:val="003632F8"/>
    <w:rsid w:val="00363637"/>
    <w:rsid w:val="00366147"/>
    <w:rsid w:val="0036659D"/>
    <w:rsid w:val="00366E18"/>
    <w:rsid w:val="003709F1"/>
    <w:rsid w:val="0037272B"/>
    <w:rsid w:val="0037419B"/>
    <w:rsid w:val="00374C68"/>
    <w:rsid w:val="00375757"/>
    <w:rsid w:val="003763F2"/>
    <w:rsid w:val="00376965"/>
    <w:rsid w:val="0037786A"/>
    <w:rsid w:val="00381175"/>
    <w:rsid w:val="00381A18"/>
    <w:rsid w:val="00383959"/>
    <w:rsid w:val="00384E2B"/>
    <w:rsid w:val="003901D9"/>
    <w:rsid w:val="00391F5C"/>
    <w:rsid w:val="00394205"/>
    <w:rsid w:val="003943AA"/>
    <w:rsid w:val="0039486C"/>
    <w:rsid w:val="003955B4"/>
    <w:rsid w:val="00395AD3"/>
    <w:rsid w:val="003A3F82"/>
    <w:rsid w:val="003A4307"/>
    <w:rsid w:val="003A434D"/>
    <w:rsid w:val="003A550F"/>
    <w:rsid w:val="003B0883"/>
    <w:rsid w:val="003B1484"/>
    <w:rsid w:val="003B3FBA"/>
    <w:rsid w:val="003B55A8"/>
    <w:rsid w:val="003B624A"/>
    <w:rsid w:val="003B6C5D"/>
    <w:rsid w:val="003B77E3"/>
    <w:rsid w:val="003C0599"/>
    <w:rsid w:val="003C2427"/>
    <w:rsid w:val="003C3C81"/>
    <w:rsid w:val="003C4748"/>
    <w:rsid w:val="003C50E8"/>
    <w:rsid w:val="003C79B6"/>
    <w:rsid w:val="003D20E8"/>
    <w:rsid w:val="003D2C2C"/>
    <w:rsid w:val="003D7B06"/>
    <w:rsid w:val="003E001C"/>
    <w:rsid w:val="003E0484"/>
    <w:rsid w:val="003E18C0"/>
    <w:rsid w:val="003E29A5"/>
    <w:rsid w:val="003E53BF"/>
    <w:rsid w:val="003E59C0"/>
    <w:rsid w:val="003E5A1F"/>
    <w:rsid w:val="003E5B83"/>
    <w:rsid w:val="003E6F4D"/>
    <w:rsid w:val="003F4575"/>
    <w:rsid w:val="003F4DB0"/>
    <w:rsid w:val="0040170C"/>
    <w:rsid w:val="00401FD1"/>
    <w:rsid w:val="004044D6"/>
    <w:rsid w:val="00404E4F"/>
    <w:rsid w:val="004052A3"/>
    <w:rsid w:val="00405330"/>
    <w:rsid w:val="00406F98"/>
    <w:rsid w:val="004129C7"/>
    <w:rsid w:val="004129D2"/>
    <w:rsid w:val="00414ACB"/>
    <w:rsid w:val="00414ACE"/>
    <w:rsid w:val="0041590C"/>
    <w:rsid w:val="00417C41"/>
    <w:rsid w:val="00420927"/>
    <w:rsid w:val="004215BD"/>
    <w:rsid w:val="00422908"/>
    <w:rsid w:val="00422B8C"/>
    <w:rsid w:val="0042321C"/>
    <w:rsid w:val="00423567"/>
    <w:rsid w:val="00437A7A"/>
    <w:rsid w:val="004410E7"/>
    <w:rsid w:val="004452D1"/>
    <w:rsid w:val="00446DF2"/>
    <w:rsid w:val="00447FDE"/>
    <w:rsid w:val="0045299B"/>
    <w:rsid w:val="004539EB"/>
    <w:rsid w:val="00454227"/>
    <w:rsid w:val="004544F2"/>
    <w:rsid w:val="00454A70"/>
    <w:rsid w:val="00460809"/>
    <w:rsid w:val="00461140"/>
    <w:rsid w:val="004614D5"/>
    <w:rsid w:val="0046189B"/>
    <w:rsid w:val="004646FD"/>
    <w:rsid w:val="00464BEA"/>
    <w:rsid w:val="00464C9C"/>
    <w:rsid w:val="00464DB6"/>
    <w:rsid w:val="00465990"/>
    <w:rsid w:val="00470999"/>
    <w:rsid w:val="004713B6"/>
    <w:rsid w:val="0047165B"/>
    <w:rsid w:val="00473385"/>
    <w:rsid w:val="00473EFF"/>
    <w:rsid w:val="00474740"/>
    <w:rsid w:val="00475560"/>
    <w:rsid w:val="00475D4C"/>
    <w:rsid w:val="0047634D"/>
    <w:rsid w:val="00477556"/>
    <w:rsid w:val="00483964"/>
    <w:rsid w:val="00483D09"/>
    <w:rsid w:val="00485802"/>
    <w:rsid w:val="004871B7"/>
    <w:rsid w:val="00491840"/>
    <w:rsid w:val="004926E2"/>
    <w:rsid w:val="00492F03"/>
    <w:rsid w:val="0049468C"/>
    <w:rsid w:val="00494D29"/>
    <w:rsid w:val="00495C0C"/>
    <w:rsid w:val="00496EB1"/>
    <w:rsid w:val="004A1D2A"/>
    <w:rsid w:val="004A3918"/>
    <w:rsid w:val="004A40C3"/>
    <w:rsid w:val="004A42B0"/>
    <w:rsid w:val="004A42BF"/>
    <w:rsid w:val="004A4B1E"/>
    <w:rsid w:val="004B031A"/>
    <w:rsid w:val="004B07AB"/>
    <w:rsid w:val="004B1108"/>
    <w:rsid w:val="004B15CA"/>
    <w:rsid w:val="004B16D0"/>
    <w:rsid w:val="004B2976"/>
    <w:rsid w:val="004B2B7B"/>
    <w:rsid w:val="004B40AE"/>
    <w:rsid w:val="004B5340"/>
    <w:rsid w:val="004B5754"/>
    <w:rsid w:val="004B5943"/>
    <w:rsid w:val="004B64C4"/>
    <w:rsid w:val="004B7127"/>
    <w:rsid w:val="004B77C3"/>
    <w:rsid w:val="004C3820"/>
    <w:rsid w:val="004C448F"/>
    <w:rsid w:val="004D0F7C"/>
    <w:rsid w:val="004D25EF"/>
    <w:rsid w:val="004D739B"/>
    <w:rsid w:val="004E0530"/>
    <w:rsid w:val="004E280A"/>
    <w:rsid w:val="004E51DF"/>
    <w:rsid w:val="004E6BA3"/>
    <w:rsid w:val="004E7A56"/>
    <w:rsid w:val="004E7CB6"/>
    <w:rsid w:val="004E7F0A"/>
    <w:rsid w:val="004F012C"/>
    <w:rsid w:val="004F0FD2"/>
    <w:rsid w:val="004F17AD"/>
    <w:rsid w:val="004F3A9B"/>
    <w:rsid w:val="004F402B"/>
    <w:rsid w:val="004F404B"/>
    <w:rsid w:val="004F41AA"/>
    <w:rsid w:val="004F5810"/>
    <w:rsid w:val="004F67B9"/>
    <w:rsid w:val="005022F8"/>
    <w:rsid w:val="00502705"/>
    <w:rsid w:val="00503106"/>
    <w:rsid w:val="00503800"/>
    <w:rsid w:val="00504D24"/>
    <w:rsid w:val="005053C0"/>
    <w:rsid w:val="00506CFA"/>
    <w:rsid w:val="00507CD2"/>
    <w:rsid w:val="00507D7E"/>
    <w:rsid w:val="00510111"/>
    <w:rsid w:val="005101F1"/>
    <w:rsid w:val="00510CD7"/>
    <w:rsid w:val="00512DB9"/>
    <w:rsid w:val="00513BF1"/>
    <w:rsid w:val="0052098A"/>
    <w:rsid w:val="00520AE4"/>
    <w:rsid w:val="00520FB1"/>
    <w:rsid w:val="005233C0"/>
    <w:rsid w:val="00530500"/>
    <w:rsid w:val="0053147D"/>
    <w:rsid w:val="00531C82"/>
    <w:rsid w:val="00531DB9"/>
    <w:rsid w:val="00532055"/>
    <w:rsid w:val="005331FE"/>
    <w:rsid w:val="0053350A"/>
    <w:rsid w:val="005339C2"/>
    <w:rsid w:val="00533C6D"/>
    <w:rsid w:val="00534062"/>
    <w:rsid w:val="00535B44"/>
    <w:rsid w:val="00536A13"/>
    <w:rsid w:val="00537CA1"/>
    <w:rsid w:val="00540257"/>
    <w:rsid w:val="00540D3C"/>
    <w:rsid w:val="00540F0A"/>
    <w:rsid w:val="0054156C"/>
    <w:rsid w:val="00543129"/>
    <w:rsid w:val="005433A9"/>
    <w:rsid w:val="00545A15"/>
    <w:rsid w:val="00545B83"/>
    <w:rsid w:val="005479C0"/>
    <w:rsid w:val="00547B9A"/>
    <w:rsid w:val="00550A63"/>
    <w:rsid w:val="00550FFD"/>
    <w:rsid w:val="00552CD0"/>
    <w:rsid w:val="0055520E"/>
    <w:rsid w:val="005552D9"/>
    <w:rsid w:val="005559F5"/>
    <w:rsid w:val="00555B65"/>
    <w:rsid w:val="00555BA4"/>
    <w:rsid w:val="00556551"/>
    <w:rsid w:val="00560567"/>
    <w:rsid w:val="00560E4F"/>
    <w:rsid w:val="00562128"/>
    <w:rsid w:val="00562452"/>
    <w:rsid w:val="005706E3"/>
    <w:rsid w:val="00571187"/>
    <w:rsid w:val="0057128D"/>
    <w:rsid w:val="0057430C"/>
    <w:rsid w:val="0057725D"/>
    <w:rsid w:val="005815E7"/>
    <w:rsid w:val="005836B1"/>
    <w:rsid w:val="00583F45"/>
    <w:rsid w:val="005842DA"/>
    <w:rsid w:val="005845EA"/>
    <w:rsid w:val="005866CA"/>
    <w:rsid w:val="00590645"/>
    <w:rsid w:val="0059221C"/>
    <w:rsid w:val="0059267C"/>
    <w:rsid w:val="0059502D"/>
    <w:rsid w:val="00596FF7"/>
    <w:rsid w:val="005A0490"/>
    <w:rsid w:val="005A2C66"/>
    <w:rsid w:val="005A2E99"/>
    <w:rsid w:val="005A5FBB"/>
    <w:rsid w:val="005A66AA"/>
    <w:rsid w:val="005A71A8"/>
    <w:rsid w:val="005B07B7"/>
    <w:rsid w:val="005B1215"/>
    <w:rsid w:val="005B1421"/>
    <w:rsid w:val="005B3120"/>
    <w:rsid w:val="005B663F"/>
    <w:rsid w:val="005B7C2A"/>
    <w:rsid w:val="005C0A54"/>
    <w:rsid w:val="005C1CA2"/>
    <w:rsid w:val="005C3040"/>
    <w:rsid w:val="005C3B1D"/>
    <w:rsid w:val="005C4ECC"/>
    <w:rsid w:val="005C70FF"/>
    <w:rsid w:val="005C7521"/>
    <w:rsid w:val="005D0D6B"/>
    <w:rsid w:val="005D1DB6"/>
    <w:rsid w:val="005D2440"/>
    <w:rsid w:val="005D337E"/>
    <w:rsid w:val="005D3C16"/>
    <w:rsid w:val="005D551C"/>
    <w:rsid w:val="005D6C46"/>
    <w:rsid w:val="005E3723"/>
    <w:rsid w:val="005E3B93"/>
    <w:rsid w:val="005E463B"/>
    <w:rsid w:val="005E5B8C"/>
    <w:rsid w:val="005E5E9E"/>
    <w:rsid w:val="005F00FB"/>
    <w:rsid w:val="005F0330"/>
    <w:rsid w:val="005F2C04"/>
    <w:rsid w:val="005F3195"/>
    <w:rsid w:val="005F3F5E"/>
    <w:rsid w:val="005F5518"/>
    <w:rsid w:val="005F6ABB"/>
    <w:rsid w:val="00601B48"/>
    <w:rsid w:val="00606E6A"/>
    <w:rsid w:val="00610640"/>
    <w:rsid w:val="006109EE"/>
    <w:rsid w:val="00615393"/>
    <w:rsid w:val="0061587B"/>
    <w:rsid w:val="00616CF0"/>
    <w:rsid w:val="006174F1"/>
    <w:rsid w:val="00622B60"/>
    <w:rsid w:val="00622DBD"/>
    <w:rsid w:val="00630D24"/>
    <w:rsid w:val="00630FDE"/>
    <w:rsid w:val="00632BA1"/>
    <w:rsid w:val="00634619"/>
    <w:rsid w:val="00634D2C"/>
    <w:rsid w:val="006370F3"/>
    <w:rsid w:val="00637AB0"/>
    <w:rsid w:val="00640BD9"/>
    <w:rsid w:val="0064234C"/>
    <w:rsid w:val="00643C34"/>
    <w:rsid w:val="00644467"/>
    <w:rsid w:val="00644826"/>
    <w:rsid w:val="00645CC9"/>
    <w:rsid w:val="0065220D"/>
    <w:rsid w:val="00653FDD"/>
    <w:rsid w:val="00654086"/>
    <w:rsid w:val="00654CD8"/>
    <w:rsid w:val="006614D3"/>
    <w:rsid w:val="00666DDA"/>
    <w:rsid w:val="006720CA"/>
    <w:rsid w:val="006731E0"/>
    <w:rsid w:val="006802B8"/>
    <w:rsid w:val="00683E3E"/>
    <w:rsid w:val="006857E4"/>
    <w:rsid w:val="00691F06"/>
    <w:rsid w:val="00691F4D"/>
    <w:rsid w:val="00692E89"/>
    <w:rsid w:val="00692EC6"/>
    <w:rsid w:val="00694B5A"/>
    <w:rsid w:val="00694CB6"/>
    <w:rsid w:val="006966CE"/>
    <w:rsid w:val="006979F3"/>
    <w:rsid w:val="006A1D0D"/>
    <w:rsid w:val="006A22F2"/>
    <w:rsid w:val="006A2FA0"/>
    <w:rsid w:val="006A3493"/>
    <w:rsid w:val="006A4A3C"/>
    <w:rsid w:val="006A5DE3"/>
    <w:rsid w:val="006A6ABC"/>
    <w:rsid w:val="006A74BF"/>
    <w:rsid w:val="006A7507"/>
    <w:rsid w:val="006B1751"/>
    <w:rsid w:val="006B4427"/>
    <w:rsid w:val="006B7814"/>
    <w:rsid w:val="006C079A"/>
    <w:rsid w:val="006C13BF"/>
    <w:rsid w:val="006C3A75"/>
    <w:rsid w:val="006C4B3F"/>
    <w:rsid w:val="006C4F78"/>
    <w:rsid w:val="006C51CC"/>
    <w:rsid w:val="006C61A9"/>
    <w:rsid w:val="006C79B1"/>
    <w:rsid w:val="006D0619"/>
    <w:rsid w:val="006D2BEC"/>
    <w:rsid w:val="006D38D0"/>
    <w:rsid w:val="006D6086"/>
    <w:rsid w:val="006E0531"/>
    <w:rsid w:val="006E1F63"/>
    <w:rsid w:val="006E37CE"/>
    <w:rsid w:val="006E4BCB"/>
    <w:rsid w:val="006E6DFA"/>
    <w:rsid w:val="006F08D6"/>
    <w:rsid w:val="006F0E6A"/>
    <w:rsid w:val="006F1889"/>
    <w:rsid w:val="006F21CF"/>
    <w:rsid w:val="006F64B5"/>
    <w:rsid w:val="006F6B07"/>
    <w:rsid w:val="006F7CB0"/>
    <w:rsid w:val="007027F5"/>
    <w:rsid w:val="00703BB5"/>
    <w:rsid w:val="00703E61"/>
    <w:rsid w:val="00705C1E"/>
    <w:rsid w:val="00710C9C"/>
    <w:rsid w:val="00711208"/>
    <w:rsid w:val="007116A0"/>
    <w:rsid w:val="00712F06"/>
    <w:rsid w:val="007138A9"/>
    <w:rsid w:val="00714458"/>
    <w:rsid w:val="00717DDA"/>
    <w:rsid w:val="007210D3"/>
    <w:rsid w:val="0072483D"/>
    <w:rsid w:val="007258DC"/>
    <w:rsid w:val="007331F4"/>
    <w:rsid w:val="007337D7"/>
    <w:rsid w:val="007339BD"/>
    <w:rsid w:val="00733BDA"/>
    <w:rsid w:val="0073455F"/>
    <w:rsid w:val="0073488D"/>
    <w:rsid w:val="0073490F"/>
    <w:rsid w:val="00735138"/>
    <w:rsid w:val="00735A57"/>
    <w:rsid w:val="00740890"/>
    <w:rsid w:val="00741029"/>
    <w:rsid w:val="00743A57"/>
    <w:rsid w:val="0074459E"/>
    <w:rsid w:val="007449F5"/>
    <w:rsid w:val="00744F2D"/>
    <w:rsid w:val="00747806"/>
    <w:rsid w:val="00747D93"/>
    <w:rsid w:val="00750B3B"/>
    <w:rsid w:val="00751F35"/>
    <w:rsid w:val="00752513"/>
    <w:rsid w:val="0075269A"/>
    <w:rsid w:val="00752D73"/>
    <w:rsid w:val="00754B0C"/>
    <w:rsid w:val="00755EDD"/>
    <w:rsid w:val="00756AC7"/>
    <w:rsid w:val="007625BF"/>
    <w:rsid w:val="00765A7D"/>
    <w:rsid w:val="007662FB"/>
    <w:rsid w:val="007664A1"/>
    <w:rsid w:val="00766B64"/>
    <w:rsid w:val="00766D45"/>
    <w:rsid w:val="007673C5"/>
    <w:rsid w:val="0077419A"/>
    <w:rsid w:val="007744EF"/>
    <w:rsid w:val="00777C22"/>
    <w:rsid w:val="007835F1"/>
    <w:rsid w:val="00785B77"/>
    <w:rsid w:val="00786C40"/>
    <w:rsid w:val="0079117C"/>
    <w:rsid w:val="00792CB6"/>
    <w:rsid w:val="0079354E"/>
    <w:rsid w:val="00795235"/>
    <w:rsid w:val="00795A05"/>
    <w:rsid w:val="007968AB"/>
    <w:rsid w:val="00796BB2"/>
    <w:rsid w:val="0079781B"/>
    <w:rsid w:val="00797EBF"/>
    <w:rsid w:val="007A184E"/>
    <w:rsid w:val="007A2103"/>
    <w:rsid w:val="007A3974"/>
    <w:rsid w:val="007A42CA"/>
    <w:rsid w:val="007A6AA6"/>
    <w:rsid w:val="007A6AFA"/>
    <w:rsid w:val="007A79E2"/>
    <w:rsid w:val="007A7F2F"/>
    <w:rsid w:val="007B1966"/>
    <w:rsid w:val="007B4100"/>
    <w:rsid w:val="007B48A0"/>
    <w:rsid w:val="007B499B"/>
    <w:rsid w:val="007B60E6"/>
    <w:rsid w:val="007C0E7C"/>
    <w:rsid w:val="007C1823"/>
    <w:rsid w:val="007C290C"/>
    <w:rsid w:val="007C404B"/>
    <w:rsid w:val="007C642D"/>
    <w:rsid w:val="007C66DB"/>
    <w:rsid w:val="007D0691"/>
    <w:rsid w:val="007D096E"/>
    <w:rsid w:val="007D0DEF"/>
    <w:rsid w:val="007D1851"/>
    <w:rsid w:val="007D20AD"/>
    <w:rsid w:val="007D2B9E"/>
    <w:rsid w:val="007D573E"/>
    <w:rsid w:val="007D6031"/>
    <w:rsid w:val="007D6435"/>
    <w:rsid w:val="007D7470"/>
    <w:rsid w:val="007E1C32"/>
    <w:rsid w:val="007E1EE4"/>
    <w:rsid w:val="007E21AF"/>
    <w:rsid w:val="007E2B64"/>
    <w:rsid w:val="007E6C2E"/>
    <w:rsid w:val="007F0174"/>
    <w:rsid w:val="007F1477"/>
    <w:rsid w:val="007F6255"/>
    <w:rsid w:val="007F6AB4"/>
    <w:rsid w:val="00802491"/>
    <w:rsid w:val="008033C8"/>
    <w:rsid w:val="00804B0C"/>
    <w:rsid w:val="00811966"/>
    <w:rsid w:val="0081251E"/>
    <w:rsid w:val="00812BA1"/>
    <w:rsid w:val="008158B9"/>
    <w:rsid w:val="008207F7"/>
    <w:rsid w:val="008221EE"/>
    <w:rsid w:val="00822B5C"/>
    <w:rsid w:val="00823240"/>
    <w:rsid w:val="00830186"/>
    <w:rsid w:val="00830BB7"/>
    <w:rsid w:val="00830CC8"/>
    <w:rsid w:val="00832D88"/>
    <w:rsid w:val="00834BA3"/>
    <w:rsid w:val="00835D51"/>
    <w:rsid w:val="00837E01"/>
    <w:rsid w:val="00844762"/>
    <w:rsid w:val="008463E5"/>
    <w:rsid w:val="00847076"/>
    <w:rsid w:val="008475A7"/>
    <w:rsid w:val="008479F8"/>
    <w:rsid w:val="00850690"/>
    <w:rsid w:val="00851A0C"/>
    <w:rsid w:val="00851B6E"/>
    <w:rsid w:val="0085277B"/>
    <w:rsid w:val="008561E9"/>
    <w:rsid w:val="00856B00"/>
    <w:rsid w:val="00857A04"/>
    <w:rsid w:val="00860AE4"/>
    <w:rsid w:val="0086141A"/>
    <w:rsid w:val="00864612"/>
    <w:rsid w:val="008653CD"/>
    <w:rsid w:val="0086775F"/>
    <w:rsid w:val="008700BC"/>
    <w:rsid w:val="00871721"/>
    <w:rsid w:val="0087366C"/>
    <w:rsid w:val="008744D1"/>
    <w:rsid w:val="00876D6C"/>
    <w:rsid w:val="00880474"/>
    <w:rsid w:val="008818A1"/>
    <w:rsid w:val="008822E4"/>
    <w:rsid w:val="0088312F"/>
    <w:rsid w:val="00885E13"/>
    <w:rsid w:val="0088685A"/>
    <w:rsid w:val="00887BB1"/>
    <w:rsid w:val="00891050"/>
    <w:rsid w:val="008912C5"/>
    <w:rsid w:val="0089226D"/>
    <w:rsid w:val="00892786"/>
    <w:rsid w:val="00892954"/>
    <w:rsid w:val="00893647"/>
    <w:rsid w:val="008972CC"/>
    <w:rsid w:val="008A2AD3"/>
    <w:rsid w:val="008A43EF"/>
    <w:rsid w:val="008B0041"/>
    <w:rsid w:val="008B06CC"/>
    <w:rsid w:val="008B0ACF"/>
    <w:rsid w:val="008B0D3C"/>
    <w:rsid w:val="008B3056"/>
    <w:rsid w:val="008B32D8"/>
    <w:rsid w:val="008B3F80"/>
    <w:rsid w:val="008B4C26"/>
    <w:rsid w:val="008B76B1"/>
    <w:rsid w:val="008C011F"/>
    <w:rsid w:val="008C04A5"/>
    <w:rsid w:val="008C0E68"/>
    <w:rsid w:val="008C110B"/>
    <w:rsid w:val="008C1C67"/>
    <w:rsid w:val="008C3446"/>
    <w:rsid w:val="008C4C6D"/>
    <w:rsid w:val="008C55BD"/>
    <w:rsid w:val="008C619F"/>
    <w:rsid w:val="008C67A0"/>
    <w:rsid w:val="008C716A"/>
    <w:rsid w:val="008D02EB"/>
    <w:rsid w:val="008D23E4"/>
    <w:rsid w:val="008D271B"/>
    <w:rsid w:val="008D32C7"/>
    <w:rsid w:val="008E02F3"/>
    <w:rsid w:val="008E143C"/>
    <w:rsid w:val="008E1801"/>
    <w:rsid w:val="008E3020"/>
    <w:rsid w:val="008E30DF"/>
    <w:rsid w:val="008E48A7"/>
    <w:rsid w:val="008E4BEA"/>
    <w:rsid w:val="008E582F"/>
    <w:rsid w:val="008E7AF8"/>
    <w:rsid w:val="008F2D2D"/>
    <w:rsid w:val="008F2D86"/>
    <w:rsid w:val="008F30B0"/>
    <w:rsid w:val="008F42F7"/>
    <w:rsid w:val="008F4741"/>
    <w:rsid w:val="008F4AED"/>
    <w:rsid w:val="008F6826"/>
    <w:rsid w:val="008F6FEA"/>
    <w:rsid w:val="008F74CE"/>
    <w:rsid w:val="008F7711"/>
    <w:rsid w:val="008F7B74"/>
    <w:rsid w:val="00900DEB"/>
    <w:rsid w:val="0090201F"/>
    <w:rsid w:val="009045E5"/>
    <w:rsid w:val="009065E3"/>
    <w:rsid w:val="00912D6F"/>
    <w:rsid w:val="00912D7E"/>
    <w:rsid w:val="00916EA0"/>
    <w:rsid w:val="00916FED"/>
    <w:rsid w:val="009174D8"/>
    <w:rsid w:val="00921004"/>
    <w:rsid w:val="00922371"/>
    <w:rsid w:val="00922A67"/>
    <w:rsid w:val="0092446E"/>
    <w:rsid w:val="0092528D"/>
    <w:rsid w:val="009254E2"/>
    <w:rsid w:val="00925F28"/>
    <w:rsid w:val="00926D57"/>
    <w:rsid w:val="00926DC3"/>
    <w:rsid w:val="00927815"/>
    <w:rsid w:val="00930147"/>
    <w:rsid w:val="00932903"/>
    <w:rsid w:val="00935D5A"/>
    <w:rsid w:val="00935DA4"/>
    <w:rsid w:val="00936C0D"/>
    <w:rsid w:val="00940300"/>
    <w:rsid w:val="009434A3"/>
    <w:rsid w:val="00943916"/>
    <w:rsid w:val="00944093"/>
    <w:rsid w:val="00945ED8"/>
    <w:rsid w:val="009515BC"/>
    <w:rsid w:val="00952E2E"/>
    <w:rsid w:val="00954064"/>
    <w:rsid w:val="009568E7"/>
    <w:rsid w:val="0096071F"/>
    <w:rsid w:val="00960769"/>
    <w:rsid w:val="00961598"/>
    <w:rsid w:val="00962205"/>
    <w:rsid w:val="00962AF9"/>
    <w:rsid w:val="009630C2"/>
    <w:rsid w:val="009701F4"/>
    <w:rsid w:val="00970636"/>
    <w:rsid w:val="00970DC7"/>
    <w:rsid w:val="00975537"/>
    <w:rsid w:val="00976549"/>
    <w:rsid w:val="00976575"/>
    <w:rsid w:val="00976635"/>
    <w:rsid w:val="00976FC9"/>
    <w:rsid w:val="009800C7"/>
    <w:rsid w:val="00980113"/>
    <w:rsid w:val="00983ACC"/>
    <w:rsid w:val="0098631B"/>
    <w:rsid w:val="009863ED"/>
    <w:rsid w:val="009879CB"/>
    <w:rsid w:val="009902E1"/>
    <w:rsid w:val="00995F31"/>
    <w:rsid w:val="009972FD"/>
    <w:rsid w:val="00997710"/>
    <w:rsid w:val="00997727"/>
    <w:rsid w:val="009A16F6"/>
    <w:rsid w:val="009A2A70"/>
    <w:rsid w:val="009A2FE4"/>
    <w:rsid w:val="009A3FE8"/>
    <w:rsid w:val="009A7B92"/>
    <w:rsid w:val="009B0389"/>
    <w:rsid w:val="009B0464"/>
    <w:rsid w:val="009B10BF"/>
    <w:rsid w:val="009B11B4"/>
    <w:rsid w:val="009B26A2"/>
    <w:rsid w:val="009B4896"/>
    <w:rsid w:val="009B48B6"/>
    <w:rsid w:val="009B4E65"/>
    <w:rsid w:val="009B52D9"/>
    <w:rsid w:val="009B5722"/>
    <w:rsid w:val="009B6570"/>
    <w:rsid w:val="009B6803"/>
    <w:rsid w:val="009B7354"/>
    <w:rsid w:val="009B775E"/>
    <w:rsid w:val="009C0661"/>
    <w:rsid w:val="009C1D9D"/>
    <w:rsid w:val="009C2141"/>
    <w:rsid w:val="009C3F86"/>
    <w:rsid w:val="009C4A77"/>
    <w:rsid w:val="009C4A7D"/>
    <w:rsid w:val="009C6936"/>
    <w:rsid w:val="009D2544"/>
    <w:rsid w:val="009D41D2"/>
    <w:rsid w:val="009D6BD1"/>
    <w:rsid w:val="009E093F"/>
    <w:rsid w:val="009E0D88"/>
    <w:rsid w:val="009E2A51"/>
    <w:rsid w:val="009E2B60"/>
    <w:rsid w:val="009E3187"/>
    <w:rsid w:val="009E44B6"/>
    <w:rsid w:val="009F08E7"/>
    <w:rsid w:val="009F1174"/>
    <w:rsid w:val="009F21B7"/>
    <w:rsid w:val="009F22A0"/>
    <w:rsid w:val="009F3C2E"/>
    <w:rsid w:val="009F4B0F"/>
    <w:rsid w:val="009F52DB"/>
    <w:rsid w:val="009F7B4A"/>
    <w:rsid w:val="00A00B65"/>
    <w:rsid w:val="00A00EDA"/>
    <w:rsid w:val="00A01CB1"/>
    <w:rsid w:val="00A02531"/>
    <w:rsid w:val="00A06C33"/>
    <w:rsid w:val="00A070E2"/>
    <w:rsid w:val="00A10C7D"/>
    <w:rsid w:val="00A11055"/>
    <w:rsid w:val="00A146DD"/>
    <w:rsid w:val="00A14A76"/>
    <w:rsid w:val="00A14E65"/>
    <w:rsid w:val="00A15042"/>
    <w:rsid w:val="00A15F0F"/>
    <w:rsid w:val="00A168B9"/>
    <w:rsid w:val="00A176FD"/>
    <w:rsid w:val="00A2029F"/>
    <w:rsid w:val="00A20B9A"/>
    <w:rsid w:val="00A214F4"/>
    <w:rsid w:val="00A217B0"/>
    <w:rsid w:val="00A21BD2"/>
    <w:rsid w:val="00A21DAB"/>
    <w:rsid w:val="00A22087"/>
    <w:rsid w:val="00A22B2B"/>
    <w:rsid w:val="00A22BE7"/>
    <w:rsid w:val="00A22F9B"/>
    <w:rsid w:val="00A230EE"/>
    <w:rsid w:val="00A247F5"/>
    <w:rsid w:val="00A2548E"/>
    <w:rsid w:val="00A26477"/>
    <w:rsid w:val="00A267FD"/>
    <w:rsid w:val="00A305D7"/>
    <w:rsid w:val="00A306FC"/>
    <w:rsid w:val="00A314DE"/>
    <w:rsid w:val="00A31D63"/>
    <w:rsid w:val="00A332E8"/>
    <w:rsid w:val="00A33342"/>
    <w:rsid w:val="00A34016"/>
    <w:rsid w:val="00A357BC"/>
    <w:rsid w:val="00A35B7A"/>
    <w:rsid w:val="00A36E70"/>
    <w:rsid w:val="00A3709C"/>
    <w:rsid w:val="00A3747A"/>
    <w:rsid w:val="00A4060A"/>
    <w:rsid w:val="00A41AFB"/>
    <w:rsid w:val="00A421BF"/>
    <w:rsid w:val="00A42507"/>
    <w:rsid w:val="00A4294C"/>
    <w:rsid w:val="00A51303"/>
    <w:rsid w:val="00A519E4"/>
    <w:rsid w:val="00A56684"/>
    <w:rsid w:val="00A56A3F"/>
    <w:rsid w:val="00A5782F"/>
    <w:rsid w:val="00A62BFD"/>
    <w:rsid w:val="00A630CF"/>
    <w:rsid w:val="00A66DCD"/>
    <w:rsid w:val="00A67071"/>
    <w:rsid w:val="00A67749"/>
    <w:rsid w:val="00A7097D"/>
    <w:rsid w:val="00A733D4"/>
    <w:rsid w:val="00A73DC7"/>
    <w:rsid w:val="00A74209"/>
    <w:rsid w:val="00A74262"/>
    <w:rsid w:val="00A74DBB"/>
    <w:rsid w:val="00A7545D"/>
    <w:rsid w:val="00A75CA3"/>
    <w:rsid w:val="00A769A3"/>
    <w:rsid w:val="00A8161C"/>
    <w:rsid w:val="00A81CEC"/>
    <w:rsid w:val="00A82ACC"/>
    <w:rsid w:val="00A82EA4"/>
    <w:rsid w:val="00A8312C"/>
    <w:rsid w:val="00A8394A"/>
    <w:rsid w:val="00A84775"/>
    <w:rsid w:val="00A902E7"/>
    <w:rsid w:val="00A90575"/>
    <w:rsid w:val="00A926BD"/>
    <w:rsid w:val="00A93DC2"/>
    <w:rsid w:val="00A94106"/>
    <w:rsid w:val="00A94A1B"/>
    <w:rsid w:val="00A95AF6"/>
    <w:rsid w:val="00A966AB"/>
    <w:rsid w:val="00A96942"/>
    <w:rsid w:val="00A96EE4"/>
    <w:rsid w:val="00AB1636"/>
    <w:rsid w:val="00AB34E3"/>
    <w:rsid w:val="00AB388E"/>
    <w:rsid w:val="00AB5225"/>
    <w:rsid w:val="00AB5E29"/>
    <w:rsid w:val="00AB7079"/>
    <w:rsid w:val="00AB7DDC"/>
    <w:rsid w:val="00AC0442"/>
    <w:rsid w:val="00AC0EC4"/>
    <w:rsid w:val="00AC1048"/>
    <w:rsid w:val="00AC2334"/>
    <w:rsid w:val="00AC38F5"/>
    <w:rsid w:val="00AC4687"/>
    <w:rsid w:val="00AC50E8"/>
    <w:rsid w:val="00AC5BB2"/>
    <w:rsid w:val="00AC627F"/>
    <w:rsid w:val="00AD1AFB"/>
    <w:rsid w:val="00AD21EB"/>
    <w:rsid w:val="00AD2CFB"/>
    <w:rsid w:val="00AD49A8"/>
    <w:rsid w:val="00AD4AA1"/>
    <w:rsid w:val="00AD5E06"/>
    <w:rsid w:val="00AE0511"/>
    <w:rsid w:val="00AE1C33"/>
    <w:rsid w:val="00AE3197"/>
    <w:rsid w:val="00AE53A7"/>
    <w:rsid w:val="00AE61AC"/>
    <w:rsid w:val="00AF09D5"/>
    <w:rsid w:val="00AF1F28"/>
    <w:rsid w:val="00AF2C29"/>
    <w:rsid w:val="00AF54DC"/>
    <w:rsid w:val="00AF6E62"/>
    <w:rsid w:val="00B0022A"/>
    <w:rsid w:val="00B0101A"/>
    <w:rsid w:val="00B031A5"/>
    <w:rsid w:val="00B06FA5"/>
    <w:rsid w:val="00B070C3"/>
    <w:rsid w:val="00B07FA8"/>
    <w:rsid w:val="00B1087C"/>
    <w:rsid w:val="00B10C03"/>
    <w:rsid w:val="00B118C9"/>
    <w:rsid w:val="00B12549"/>
    <w:rsid w:val="00B142A0"/>
    <w:rsid w:val="00B17ED5"/>
    <w:rsid w:val="00B208AA"/>
    <w:rsid w:val="00B24E0F"/>
    <w:rsid w:val="00B26944"/>
    <w:rsid w:val="00B2764D"/>
    <w:rsid w:val="00B30159"/>
    <w:rsid w:val="00B31935"/>
    <w:rsid w:val="00B32023"/>
    <w:rsid w:val="00B32D1A"/>
    <w:rsid w:val="00B330D7"/>
    <w:rsid w:val="00B35852"/>
    <w:rsid w:val="00B35E38"/>
    <w:rsid w:val="00B3639B"/>
    <w:rsid w:val="00B3721B"/>
    <w:rsid w:val="00B417CA"/>
    <w:rsid w:val="00B41929"/>
    <w:rsid w:val="00B42775"/>
    <w:rsid w:val="00B427BF"/>
    <w:rsid w:val="00B447C0"/>
    <w:rsid w:val="00B44E6C"/>
    <w:rsid w:val="00B44EB7"/>
    <w:rsid w:val="00B45EDB"/>
    <w:rsid w:val="00B46E87"/>
    <w:rsid w:val="00B474BA"/>
    <w:rsid w:val="00B50E8D"/>
    <w:rsid w:val="00B51343"/>
    <w:rsid w:val="00B51F86"/>
    <w:rsid w:val="00B53E66"/>
    <w:rsid w:val="00B55730"/>
    <w:rsid w:val="00B56401"/>
    <w:rsid w:val="00B56C83"/>
    <w:rsid w:val="00B6092B"/>
    <w:rsid w:val="00B624AE"/>
    <w:rsid w:val="00B66094"/>
    <w:rsid w:val="00B666E7"/>
    <w:rsid w:val="00B67FCD"/>
    <w:rsid w:val="00B719C5"/>
    <w:rsid w:val="00B72339"/>
    <w:rsid w:val="00B7363E"/>
    <w:rsid w:val="00B73EE9"/>
    <w:rsid w:val="00B74523"/>
    <w:rsid w:val="00B7490E"/>
    <w:rsid w:val="00B74D9A"/>
    <w:rsid w:val="00B75835"/>
    <w:rsid w:val="00B761C0"/>
    <w:rsid w:val="00B7696D"/>
    <w:rsid w:val="00B812B4"/>
    <w:rsid w:val="00B8155D"/>
    <w:rsid w:val="00B86055"/>
    <w:rsid w:val="00B87883"/>
    <w:rsid w:val="00B91EA0"/>
    <w:rsid w:val="00B96981"/>
    <w:rsid w:val="00BA1C47"/>
    <w:rsid w:val="00BA1EBA"/>
    <w:rsid w:val="00BA1FF0"/>
    <w:rsid w:val="00BA27C1"/>
    <w:rsid w:val="00BA5003"/>
    <w:rsid w:val="00BA6548"/>
    <w:rsid w:val="00BA6CA6"/>
    <w:rsid w:val="00BA6F7F"/>
    <w:rsid w:val="00BA7FC5"/>
    <w:rsid w:val="00BB5FCC"/>
    <w:rsid w:val="00BB638B"/>
    <w:rsid w:val="00BB63BB"/>
    <w:rsid w:val="00BB7166"/>
    <w:rsid w:val="00BB739B"/>
    <w:rsid w:val="00BC1AAF"/>
    <w:rsid w:val="00BC394A"/>
    <w:rsid w:val="00BC4C02"/>
    <w:rsid w:val="00BC6464"/>
    <w:rsid w:val="00BD1BFD"/>
    <w:rsid w:val="00BD2861"/>
    <w:rsid w:val="00BD2ACE"/>
    <w:rsid w:val="00BD3585"/>
    <w:rsid w:val="00BD36A3"/>
    <w:rsid w:val="00BD36D2"/>
    <w:rsid w:val="00BD6D99"/>
    <w:rsid w:val="00BD758A"/>
    <w:rsid w:val="00BE1BC7"/>
    <w:rsid w:val="00BE3E6A"/>
    <w:rsid w:val="00BE7EE0"/>
    <w:rsid w:val="00BF0B55"/>
    <w:rsid w:val="00BF5975"/>
    <w:rsid w:val="00C02EF0"/>
    <w:rsid w:val="00C0319C"/>
    <w:rsid w:val="00C064C5"/>
    <w:rsid w:val="00C065BB"/>
    <w:rsid w:val="00C07650"/>
    <w:rsid w:val="00C111FF"/>
    <w:rsid w:val="00C11616"/>
    <w:rsid w:val="00C12041"/>
    <w:rsid w:val="00C12152"/>
    <w:rsid w:val="00C12B30"/>
    <w:rsid w:val="00C13A68"/>
    <w:rsid w:val="00C16A6E"/>
    <w:rsid w:val="00C17233"/>
    <w:rsid w:val="00C1735D"/>
    <w:rsid w:val="00C173A5"/>
    <w:rsid w:val="00C17535"/>
    <w:rsid w:val="00C20FD4"/>
    <w:rsid w:val="00C23793"/>
    <w:rsid w:val="00C24DEF"/>
    <w:rsid w:val="00C30052"/>
    <w:rsid w:val="00C31584"/>
    <w:rsid w:val="00C34D86"/>
    <w:rsid w:val="00C40359"/>
    <w:rsid w:val="00C411EB"/>
    <w:rsid w:val="00C4158B"/>
    <w:rsid w:val="00C421AA"/>
    <w:rsid w:val="00C42739"/>
    <w:rsid w:val="00C42ABA"/>
    <w:rsid w:val="00C44D79"/>
    <w:rsid w:val="00C479D7"/>
    <w:rsid w:val="00C50658"/>
    <w:rsid w:val="00C51639"/>
    <w:rsid w:val="00C51F1A"/>
    <w:rsid w:val="00C53787"/>
    <w:rsid w:val="00C53E26"/>
    <w:rsid w:val="00C55B36"/>
    <w:rsid w:val="00C5611A"/>
    <w:rsid w:val="00C61353"/>
    <w:rsid w:val="00C649F7"/>
    <w:rsid w:val="00C64DAE"/>
    <w:rsid w:val="00C6553C"/>
    <w:rsid w:val="00C67C14"/>
    <w:rsid w:val="00C7133E"/>
    <w:rsid w:val="00C74983"/>
    <w:rsid w:val="00C75C60"/>
    <w:rsid w:val="00C811ED"/>
    <w:rsid w:val="00C85439"/>
    <w:rsid w:val="00C8653C"/>
    <w:rsid w:val="00C86CF2"/>
    <w:rsid w:val="00C871DD"/>
    <w:rsid w:val="00C8743D"/>
    <w:rsid w:val="00C87D1F"/>
    <w:rsid w:val="00C91CC4"/>
    <w:rsid w:val="00C91EC3"/>
    <w:rsid w:val="00C931D8"/>
    <w:rsid w:val="00C9353E"/>
    <w:rsid w:val="00C960C1"/>
    <w:rsid w:val="00C9725C"/>
    <w:rsid w:val="00C97359"/>
    <w:rsid w:val="00CA03BF"/>
    <w:rsid w:val="00CA37A9"/>
    <w:rsid w:val="00CA46C2"/>
    <w:rsid w:val="00CA47BE"/>
    <w:rsid w:val="00CA54CF"/>
    <w:rsid w:val="00CA555E"/>
    <w:rsid w:val="00CA62D9"/>
    <w:rsid w:val="00CA6401"/>
    <w:rsid w:val="00CA67F0"/>
    <w:rsid w:val="00CB250C"/>
    <w:rsid w:val="00CB3A26"/>
    <w:rsid w:val="00CB65EB"/>
    <w:rsid w:val="00CB67CC"/>
    <w:rsid w:val="00CB702F"/>
    <w:rsid w:val="00CC4786"/>
    <w:rsid w:val="00CC4FE6"/>
    <w:rsid w:val="00CC5ED0"/>
    <w:rsid w:val="00CC6923"/>
    <w:rsid w:val="00CC7FE5"/>
    <w:rsid w:val="00CD1A9F"/>
    <w:rsid w:val="00CD21D7"/>
    <w:rsid w:val="00CD2EEA"/>
    <w:rsid w:val="00CD3D3A"/>
    <w:rsid w:val="00CD5038"/>
    <w:rsid w:val="00CD5359"/>
    <w:rsid w:val="00CD56FC"/>
    <w:rsid w:val="00CE1B4E"/>
    <w:rsid w:val="00CE23EA"/>
    <w:rsid w:val="00CE2501"/>
    <w:rsid w:val="00CE34B9"/>
    <w:rsid w:val="00CE4B7E"/>
    <w:rsid w:val="00CE5892"/>
    <w:rsid w:val="00CF1030"/>
    <w:rsid w:val="00CF1202"/>
    <w:rsid w:val="00CF2F80"/>
    <w:rsid w:val="00CF2FBA"/>
    <w:rsid w:val="00CF37AB"/>
    <w:rsid w:val="00CF40DC"/>
    <w:rsid w:val="00CF431D"/>
    <w:rsid w:val="00CF52A3"/>
    <w:rsid w:val="00D03604"/>
    <w:rsid w:val="00D03BCC"/>
    <w:rsid w:val="00D042F1"/>
    <w:rsid w:val="00D04567"/>
    <w:rsid w:val="00D0460F"/>
    <w:rsid w:val="00D053F0"/>
    <w:rsid w:val="00D0654F"/>
    <w:rsid w:val="00D071A1"/>
    <w:rsid w:val="00D07A9B"/>
    <w:rsid w:val="00D1253B"/>
    <w:rsid w:val="00D1443B"/>
    <w:rsid w:val="00D151C3"/>
    <w:rsid w:val="00D15D2F"/>
    <w:rsid w:val="00D179E6"/>
    <w:rsid w:val="00D2032F"/>
    <w:rsid w:val="00D20777"/>
    <w:rsid w:val="00D20D10"/>
    <w:rsid w:val="00D213FE"/>
    <w:rsid w:val="00D23E77"/>
    <w:rsid w:val="00D240A0"/>
    <w:rsid w:val="00D24195"/>
    <w:rsid w:val="00D25121"/>
    <w:rsid w:val="00D257AE"/>
    <w:rsid w:val="00D269C6"/>
    <w:rsid w:val="00D3509C"/>
    <w:rsid w:val="00D35156"/>
    <w:rsid w:val="00D364A9"/>
    <w:rsid w:val="00D37647"/>
    <w:rsid w:val="00D379CE"/>
    <w:rsid w:val="00D4129C"/>
    <w:rsid w:val="00D41324"/>
    <w:rsid w:val="00D4360E"/>
    <w:rsid w:val="00D44C0C"/>
    <w:rsid w:val="00D45548"/>
    <w:rsid w:val="00D53BFF"/>
    <w:rsid w:val="00D53E16"/>
    <w:rsid w:val="00D57EF9"/>
    <w:rsid w:val="00D601E1"/>
    <w:rsid w:val="00D62D4C"/>
    <w:rsid w:val="00D65BCF"/>
    <w:rsid w:val="00D7084B"/>
    <w:rsid w:val="00D73C1C"/>
    <w:rsid w:val="00D74C5B"/>
    <w:rsid w:val="00D767A3"/>
    <w:rsid w:val="00D770B7"/>
    <w:rsid w:val="00D77FB7"/>
    <w:rsid w:val="00D80BA9"/>
    <w:rsid w:val="00D80EFC"/>
    <w:rsid w:val="00D812B7"/>
    <w:rsid w:val="00D82182"/>
    <w:rsid w:val="00D8251F"/>
    <w:rsid w:val="00D84FF7"/>
    <w:rsid w:val="00D9039D"/>
    <w:rsid w:val="00D940D8"/>
    <w:rsid w:val="00D95783"/>
    <w:rsid w:val="00D97A4D"/>
    <w:rsid w:val="00DA1A65"/>
    <w:rsid w:val="00DA4856"/>
    <w:rsid w:val="00DA4BC1"/>
    <w:rsid w:val="00DA59CF"/>
    <w:rsid w:val="00DA6CBA"/>
    <w:rsid w:val="00DA6F93"/>
    <w:rsid w:val="00DA7AD7"/>
    <w:rsid w:val="00DB0AF1"/>
    <w:rsid w:val="00DB1387"/>
    <w:rsid w:val="00DB2F5C"/>
    <w:rsid w:val="00DB3316"/>
    <w:rsid w:val="00DB485B"/>
    <w:rsid w:val="00DB5C4E"/>
    <w:rsid w:val="00DB6219"/>
    <w:rsid w:val="00DB717D"/>
    <w:rsid w:val="00DC1296"/>
    <w:rsid w:val="00DC19FE"/>
    <w:rsid w:val="00DC39AD"/>
    <w:rsid w:val="00DC4D43"/>
    <w:rsid w:val="00DC7F65"/>
    <w:rsid w:val="00DD083C"/>
    <w:rsid w:val="00DD0ECB"/>
    <w:rsid w:val="00DE0E1C"/>
    <w:rsid w:val="00DE1796"/>
    <w:rsid w:val="00DE4D36"/>
    <w:rsid w:val="00DE588A"/>
    <w:rsid w:val="00DE6815"/>
    <w:rsid w:val="00DE7E1B"/>
    <w:rsid w:val="00DF0376"/>
    <w:rsid w:val="00DF31E9"/>
    <w:rsid w:val="00DF4137"/>
    <w:rsid w:val="00DF4690"/>
    <w:rsid w:val="00DF53D4"/>
    <w:rsid w:val="00E00BF5"/>
    <w:rsid w:val="00E0370D"/>
    <w:rsid w:val="00E03926"/>
    <w:rsid w:val="00E04440"/>
    <w:rsid w:val="00E0764E"/>
    <w:rsid w:val="00E07670"/>
    <w:rsid w:val="00E108E4"/>
    <w:rsid w:val="00E12A68"/>
    <w:rsid w:val="00E1306E"/>
    <w:rsid w:val="00E14C78"/>
    <w:rsid w:val="00E15A72"/>
    <w:rsid w:val="00E15D2E"/>
    <w:rsid w:val="00E16F0F"/>
    <w:rsid w:val="00E2063C"/>
    <w:rsid w:val="00E2181E"/>
    <w:rsid w:val="00E219EA"/>
    <w:rsid w:val="00E21E68"/>
    <w:rsid w:val="00E2631A"/>
    <w:rsid w:val="00E34CD9"/>
    <w:rsid w:val="00E4075A"/>
    <w:rsid w:val="00E40963"/>
    <w:rsid w:val="00E40C23"/>
    <w:rsid w:val="00E424F0"/>
    <w:rsid w:val="00E432A6"/>
    <w:rsid w:val="00E4428F"/>
    <w:rsid w:val="00E44E87"/>
    <w:rsid w:val="00E45854"/>
    <w:rsid w:val="00E47146"/>
    <w:rsid w:val="00E506C3"/>
    <w:rsid w:val="00E53876"/>
    <w:rsid w:val="00E54CC0"/>
    <w:rsid w:val="00E5500E"/>
    <w:rsid w:val="00E5529B"/>
    <w:rsid w:val="00E5590C"/>
    <w:rsid w:val="00E60B6C"/>
    <w:rsid w:val="00E625BA"/>
    <w:rsid w:val="00E62D8F"/>
    <w:rsid w:val="00E63766"/>
    <w:rsid w:val="00E65B60"/>
    <w:rsid w:val="00E670AB"/>
    <w:rsid w:val="00E6774D"/>
    <w:rsid w:val="00E67C2F"/>
    <w:rsid w:val="00E70E87"/>
    <w:rsid w:val="00E73690"/>
    <w:rsid w:val="00E74857"/>
    <w:rsid w:val="00E75648"/>
    <w:rsid w:val="00E7589D"/>
    <w:rsid w:val="00E82663"/>
    <w:rsid w:val="00E8357A"/>
    <w:rsid w:val="00E85735"/>
    <w:rsid w:val="00E87085"/>
    <w:rsid w:val="00E901E1"/>
    <w:rsid w:val="00E909D7"/>
    <w:rsid w:val="00E925C1"/>
    <w:rsid w:val="00E929FF"/>
    <w:rsid w:val="00E92C74"/>
    <w:rsid w:val="00E92D59"/>
    <w:rsid w:val="00E92FF2"/>
    <w:rsid w:val="00E94934"/>
    <w:rsid w:val="00E94F53"/>
    <w:rsid w:val="00EA3F90"/>
    <w:rsid w:val="00EA4086"/>
    <w:rsid w:val="00EA6771"/>
    <w:rsid w:val="00EB154B"/>
    <w:rsid w:val="00EB18BD"/>
    <w:rsid w:val="00EB2AFB"/>
    <w:rsid w:val="00EB3863"/>
    <w:rsid w:val="00EB656C"/>
    <w:rsid w:val="00EC1F1B"/>
    <w:rsid w:val="00EC21F6"/>
    <w:rsid w:val="00EC3A0B"/>
    <w:rsid w:val="00EC55B0"/>
    <w:rsid w:val="00EC6A12"/>
    <w:rsid w:val="00EC71B7"/>
    <w:rsid w:val="00EC71C6"/>
    <w:rsid w:val="00ED098A"/>
    <w:rsid w:val="00ED41FD"/>
    <w:rsid w:val="00ED4BC3"/>
    <w:rsid w:val="00ED774F"/>
    <w:rsid w:val="00EE1233"/>
    <w:rsid w:val="00EE1557"/>
    <w:rsid w:val="00EE29A4"/>
    <w:rsid w:val="00EE4260"/>
    <w:rsid w:val="00EE44C7"/>
    <w:rsid w:val="00EE4A77"/>
    <w:rsid w:val="00EE6A49"/>
    <w:rsid w:val="00EE73D2"/>
    <w:rsid w:val="00EE73FE"/>
    <w:rsid w:val="00EF07EB"/>
    <w:rsid w:val="00EF0E56"/>
    <w:rsid w:val="00EF17EE"/>
    <w:rsid w:val="00EF31A3"/>
    <w:rsid w:val="00EF37CB"/>
    <w:rsid w:val="00EF4F17"/>
    <w:rsid w:val="00EF57F4"/>
    <w:rsid w:val="00EF6B83"/>
    <w:rsid w:val="00F0116F"/>
    <w:rsid w:val="00F02EEB"/>
    <w:rsid w:val="00F0397A"/>
    <w:rsid w:val="00F047A4"/>
    <w:rsid w:val="00F10293"/>
    <w:rsid w:val="00F14B14"/>
    <w:rsid w:val="00F15320"/>
    <w:rsid w:val="00F20AAE"/>
    <w:rsid w:val="00F20E78"/>
    <w:rsid w:val="00F22FA3"/>
    <w:rsid w:val="00F304DF"/>
    <w:rsid w:val="00F30FAA"/>
    <w:rsid w:val="00F321F2"/>
    <w:rsid w:val="00F33313"/>
    <w:rsid w:val="00F3693A"/>
    <w:rsid w:val="00F36B15"/>
    <w:rsid w:val="00F40C9A"/>
    <w:rsid w:val="00F40E59"/>
    <w:rsid w:val="00F41E54"/>
    <w:rsid w:val="00F41F91"/>
    <w:rsid w:val="00F44964"/>
    <w:rsid w:val="00F44A10"/>
    <w:rsid w:val="00F458AF"/>
    <w:rsid w:val="00F463CC"/>
    <w:rsid w:val="00F46A1F"/>
    <w:rsid w:val="00F522FF"/>
    <w:rsid w:val="00F56979"/>
    <w:rsid w:val="00F60E5E"/>
    <w:rsid w:val="00F61AD4"/>
    <w:rsid w:val="00F632D8"/>
    <w:rsid w:val="00F6400F"/>
    <w:rsid w:val="00F6696B"/>
    <w:rsid w:val="00F71F89"/>
    <w:rsid w:val="00F7338F"/>
    <w:rsid w:val="00F756C8"/>
    <w:rsid w:val="00F76DF8"/>
    <w:rsid w:val="00F77426"/>
    <w:rsid w:val="00F774B3"/>
    <w:rsid w:val="00F77762"/>
    <w:rsid w:val="00F8055B"/>
    <w:rsid w:val="00F82855"/>
    <w:rsid w:val="00F82D14"/>
    <w:rsid w:val="00F85779"/>
    <w:rsid w:val="00F85DF9"/>
    <w:rsid w:val="00F8602C"/>
    <w:rsid w:val="00F86561"/>
    <w:rsid w:val="00F87CA6"/>
    <w:rsid w:val="00F9092A"/>
    <w:rsid w:val="00F90B54"/>
    <w:rsid w:val="00F91B90"/>
    <w:rsid w:val="00F921C8"/>
    <w:rsid w:val="00F92B9C"/>
    <w:rsid w:val="00F942DA"/>
    <w:rsid w:val="00F962E3"/>
    <w:rsid w:val="00F96C61"/>
    <w:rsid w:val="00F97EB1"/>
    <w:rsid w:val="00FA0B8E"/>
    <w:rsid w:val="00FA0C2F"/>
    <w:rsid w:val="00FA0FDC"/>
    <w:rsid w:val="00FA1966"/>
    <w:rsid w:val="00FA19AD"/>
    <w:rsid w:val="00FA3417"/>
    <w:rsid w:val="00FA4372"/>
    <w:rsid w:val="00FA4CAB"/>
    <w:rsid w:val="00FA6A46"/>
    <w:rsid w:val="00FA7108"/>
    <w:rsid w:val="00FA7950"/>
    <w:rsid w:val="00FA7EB5"/>
    <w:rsid w:val="00FB1BB9"/>
    <w:rsid w:val="00FC03BF"/>
    <w:rsid w:val="00FC0BF4"/>
    <w:rsid w:val="00FC1EA4"/>
    <w:rsid w:val="00FC463B"/>
    <w:rsid w:val="00FC4E36"/>
    <w:rsid w:val="00FC50BC"/>
    <w:rsid w:val="00FC54AD"/>
    <w:rsid w:val="00FC68C6"/>
    <w:rsid w:val="00FC6FBE"/>
    <w:rsid w:val="00FD055D"/>
    <w:rsid w:val="00FD1B94"/>
    <w:rsid w:val="00FD23B4"/>
    <w:rsid w:val="00FD2B9E"/>
    <w:rsid w:val="00FD42C8"/>
    <w:rsid w:val="00FD6B01"/>
    <w:rsid w:val="00FD6FCB"/>
    <w:rsid w:val="00FD75B8"/>
    <w:rsid w:val="00FD7F3B"/>
    <w:rsid w:val="00FE0B4C"/>
    <w:rsid w:val="00FE0B8D"/>
    <w:rsid w:val="00FE3AD2"/>
    <w:rsid w:val="00FE3FFC"/>
    <w:rsid w:val="00FE494B"/>
    <w:rsid w:val="00FF0F0C"/>
    <w:rsid w:val="00FF4F37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A7388"/>
  <w15:docId w15:val="{CF3ADF51-55B0-4672-B3C6-0C3E4731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9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и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ви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Normal (Web)"/>
    <w:basedOn w:val="a"/>
    <w:uiPriority w:val="99"/>
    <w:unhideWhenUsed/>
    <w:rsid w:val="000E3B6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List Paragraph"/>
    <w:basedOn w:val="a"/>
    <w:uiPriority w:val="34"/>
    <w:qFormat/>
    <w:rsid w:val="001214FB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  <w:style w:type="paragraph" w:customStyle="1" w:styleId="Default">
    <w:name w:val="Default"/>
    <w:qFormat/>
    <w:rsid w:val="00F15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601B48"/>
    <w:pPr>
      <w:spacing w:after="0" w:line="240" w:lineRule="auto"/>
    </w:pPr>
    <w:rPr>
      <w:lang w:val="pl-PL"/>
    </w:rPr>
  </w:style>
  <w:style w:type="character" w:styleId="af3">
    <w:name w:val="Emphasis"/>
    <w:basedOn w:val="a0"/>
    <w:uiPriority w:val="20"/>
    <w:qFormat/>
    <w:rsid w:val="009B0389"/>
    <w:rPr>
      <w:i/>
      <w:iCs/>
    </w:rPr>
  </w:style>
  <w:style w:type="character" w:styleId="af4">
    <w:name w:val="Unresolved Mention"/>
    <w:basedOn w:val="a0"/>
    <w:uiPriority w:val="99"/>
    <w:semiHidden/>
    <w:unhideWhenUsed/>
    <w:rsid w:val="00B31935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BC4C02"/>
    <w:rPr>
      <w:b/>
      <w:bCs/>
    </w:rPr>
  </w:style>
  <w:style w:type="table" w:styleId="af6">
    <w:name w:val="Table Grid"/>
    <w:basedOn w:val="a1"/>
    <w:uiPriority w:val="39"/>
    <w:rsid w:val="0003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5706E3"/>
    <w:rPr>
      <w:color w:val="954F72" w:themeColor="followed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D57EF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57EF9"/>
    <w:rPr>
      <w:rFonts w:cs="Mangal"/>
      <w:sz w:val="20"/>
      <w:szCs w:val="18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D57EF9"/>
    <w:rPr>
      <w:rFonts w:ascii="Liberation Serif" w:eastAsia="Droid Sans Fallback" w:hAnsi="Liberation Serif" w:cs="Mangal"/>
      <w:kern w:val="2"/>
      <w:sz w:val="20"/>
      <w:szCs w:val="18"/>
      <w:lang w:val="uk-UA" w:eastAsia="zh-CN" w:bidi="hi-I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57EF9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D57EF9"/>
    <w:rPr>
      <w:rFonts w:ascii="Liberation Serif" w:eastAsia="Droid Sans Fallback" w:hAnsi="Liberation Serif" w:cs="Mangal"/>
      <w:b/>
      <w:bCs/>
      <w:kern w:val="2"/>
      <w:sz w:val="20"/>
      <w:szCs w:val="18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9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9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9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5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3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74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odle.znu.edu.ua/course/view.php?id=5506" TargetMode="External"/><Relationship Id="rId18" Type="http://schemas.openxmlformats.org/officeDocument/2006/relationships/hyperlink" Target="https://moodle.znu.edu.ua/mod/assign/view.php?id=692004" TargetMode="External"/><Relationship Id="rId26" Type="http://schemas.openxmlformats.org/officeDocument/2006/relationships/hyperlink" Target="https://krytyka.com/" TargetMode="External"/><Relationship Id="rId39" Type="http://schemas.openxmlformats.org/officeDocument/2006/relationships/hyperlink" Target="https://lnk.ua/gk4x2wkVy" TargetMode="External"/><Relationship Id="rId21" Type="http://schemas.openxmlformats.org/officeDocument/2006/relationships/hyperlink" Target="https://moodle.znu.edu.ua/mod/assign/view.php?id=692007" TargetMode="External"/><Relationship Id="rId34" Type="http://schemas.openxmlformats.org/officeDocument/2006/relationships/hyperlink" Target="https://uacademic.info/ua" TargetMode="External"/><Relationship Id="rId42" Type="http://schemas.openxmlformats.org/officeDocument/2006/relationships/hyperlink" Target="https://lnk.ua/EYNg6GpVZ" TargetMode="External"/><Relationship Id="rId47" Type="http://schemas.openxmlformats.org/officeDocument/2006/relationships/hyperlink" Target="https://library.znu.edu.ua/" TargetMode="External"/><Relationship Id="rId50" Type="http://schemas.openxmlformats.org/officeDocument/2006/relationships/hyperlink" Target="https://sites.znu.edu.ua/child-advance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oodle.znu.edu.ua/mod/assign/view.php?id=692002" TargetMode="External"/><Relationship Id="rId29" Type="http://schemas.openxmlformats.org/officeDocument/2006/relationships/hyperlink" Target="http://baltijapublishing.lv/omp/index.php/bp/catalog/category/mono" TargetMode="External"/><Relationship Id="rId11" Type="http://schemas.openxmlformats.org/officeDocument/2006/relationships/hyperlink" Target="https://www.znu.edu.ua/ukr/university/departments/philology/grafik_navchal_nogo_protsesu_ta_rozklad_zanyat_" TargetMode="External"/><Relationship Id="rId24" Type="http://schemas.openxmlformats.org/officeDocument/2006/relationships/hyperlink" Target="https://chtyvo.org.ua/" TargetMode="External"/><Relationship Id="rId32" Type="http://schemas.openxmlformats.org/officeDocument/2006/relationships/hyperlink" Target="https://nauka.gov.ua/" TargetMode="External"/><Relationship Id="rId37" Type="http://schemas.openxmlformats.org/officeDocument/2006/relationships/hyperlink" Target="http://www.nbuv.gov.ua" TargetMode="External"/><Relationship Id="rId40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45" Type="http://schemas.openxmlformats.org/officeDocument/2006/relationships/hyperlink" Target="mailto:v_banakh@znu.edu.ua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moodle.znu.edu.ua/course/view.php?id=5506" TargetMode="External"/><Relationship Id="rId19" Type="http://schemas.openxmlformats.org/officeDocument/2006/relationships/hyperlink" Target="https://moodle.znu.edu.ua/mod/assign/view.php?id=692005" TargetMode="External"/><Relationship Id="rId31" Type="http://schemas.openxmlformats.org/officeDocument/2006/relationships/hyperlink" Target="http://www.nbuv.gov.ua" TargetMode="External"/><Relationship Id="rId44" Type="http://schemas.openxmlformats.org/officeDocument/2006/relationships/hyperlink" Target="https://lnk.ua/3R4avGqeJ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iks@ukr.net" TargetMode="External"/><Relationship Id="rId14" Type="http://schemas.openxmlformats.org/officeDocument/2006/relationships/hyperlink" Target="https://moodle.znu.edu.ua/mod/assign/view.php?id=692000" TargetMode="External"/><Relationship Id="rId22" Type="http://schemas.openxmlformats.org/officeDocument/2006/relationships/hyperlink" Target="http://mifgournal.lnu.edu.ua/" TargetMode="External"/><Relationship Id="rId27" Type="http://schemas.openxmlformats.org/officeDocument/2006/relationships/hyperlink" Target="https://litukraina.com.ua/" TargetMode="External"/><Relationship Id="rId30" Type="http://schemas.openxmlformats.org/officeDocument/2006/relationships/hyperlink" Target="https://muse.jhu.edu/" TargetMode="External"/><Relationship Id="rId35" Type="http://schemas.openxmlformats.org/officeDocument/2006/relationships/hyperlink" Target="https://nrat.ukrintei.ua/" TargetMode="External"/><Relationship Id="rId43" Type="http://schemas.openxmlformats.org/officeDocument/2006/relationships/hyperlink" Target="https://lnk.ua/QRVdWGwe3" TargetMode="External"/><Relationship Id="rId48" Type="http://schemas.openxmlformats.org/officeDocument/2006/relationships/hyperlink" Target="https://moodle.znu.edu.ua/" TargetMode="External"/><Relationship Id="rId8" Type="http://schemas.openxmlformats.org/officeDocument/2006/relationships/image" Target="media/image1.png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meet.google.com/wec-seih-rhr" TargetMode="External"/><Relationship Id="rId17" Type="http://schemas.openxmlformats.org/officeDocument/2006/relationships/hyperlink" Target="https://moodle.znu.edu.ua/mod/assign/view.php?id=692003" TargetMode="External"/><Relationship Id="rId25" Type="http://schemas.openxmlformats.org/officeDocument/2006/relationships/hyperlink" Target="https://chytay-ua.com/" TargetMode="External"/><Relationship Id="rId33" Type="http://schemas.openxmlformats.org/officeDocument/2006/relationships/hyperlink" Target="https://surl.lt/vlvyxr" TargetMode="External"/><Relationship Id="rId38" Type="http://schemas.openxmlformats.org/officeDocument/2006/relationships/hyperlink" Target="https://sites.znu.edu.ua/navchalnyj_viddil/1635.ukr.html" TargetMode="External"/><Relationship Id="rId46" Type="http://schemas.openxmlformats.org/officeDocument/2006/relationships/hyperlink" Target="https://lnk.ua/5pVJr17VP" TargetMode="External"/><Relationship Id="rId20" Type="http://schemas.openxmlformats.org/officeDocument/2006/relationships/hyperlink" Target="https://moodle.znu.edu.ua/mod/assign/view.php?id=692006" TargetMode="External"/><Relationship Id="rId41" Type="http://schemas.openxmlformats.org/officeDocument/2006/relationships/hyperlink" Target="https://lnk.ua/9MVwgEpV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oodle.znu.edu.ua/mod/assign/view.php?id=692001" TargetMode="External"/><Relationship Id="rId23" Type="http://schemas.openxmlformats.org/officeDocument/2006/relationships/hyperlink" Target="https://ojs.zrc-sazu.si/sms/index" TargetMode="External"/><Relationship Id="rId28" Type="http://schemas.openxmlformats.org/officeDocument/2006/relationships/hyperlink" Target="https://il-journal.com/index.php/journal" TargetMode="External"/><Relationship Id="rId36" Type="http://schemas.openxmlformats.org/officeDocument/2006/relationships/hyperlink" Target="https://moodle.znu.edu.ua/course/section.php?id=127475" TargetMode="External"/><Relationship Id="rId49" Type="http://schemas.openxmlformats.org/officeDocument/2006/relationships/hyperlink" Target="https://moodle.znu.edu.ua/mod/page/view.php?id=1330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7CDF-8156-445C-A5FA-B076AFAF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38077</Words>
  <Characters>21705</Characters>
  <Application>Microsoft Office Word</Application>
  <DocSecurity>0</DocSecurity>
  <Lines>180</Lines>
  <Paragraphs>119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ZNU</Company>
  <LinksUpToDate>false</LinksUpToDate>
  <CharactersWithSpaces>59663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Юлія Курилова</cp:lastModifiedBy>
  <cp:revision>3</cp:revision>
  <dcterms:created xsi:type="dcterms:W3CDTF">2025-11-12T04:50:00Z</dcterms:created>
  <dcterms:modified xsi:type="dcterms:W3CDTF">2025-11-12T04:50:00Z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7c8d922f693d04f2b7b47dcdd4efb9b2a5417daa0b5b10e9be2d8d3a8f447eb7</vt:lpwstr>
  </property>
</Properties>
</file>