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</w:p>
    <w:p w:rsidR="00AF24F5" w:rsidRDefault="00AF24F5" w:rsidP="0006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8D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1E7536" w:rsidRPr="00062C8D" w:rsidRDefault="001E7536" w:rsidP="0006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Верменич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Я. Донбас як порубіжний регіон: територіальний вимір. Κ., 2015.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Верменич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Я. Теоретико-методологічні проблеми історичної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регіоналістики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в Україні. К.: Інститут історії України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2003.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3. Мирні переговори між Українською Державою та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РСФРР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1918 р. Протоколи і стенограми пленарних засідань: 36. документів і матеріалів. -Київ; Нью-Йорк; Філадельфія: Вид-во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Коць, 1999.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4. Скоропадський П. Спогади. Кінець 1917 грудень 1918 / Національна Академія наук України, Інститут української археографії джерелознавства ім.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Грушевського, Інститут східноєвропейських досліджень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Східноєвропейський дослідний інститут ім. Київ; Філадельфія, 1995.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www.hai-В.К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Липинського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nyzhnyk.in.ua/doc/4doc.php),(http://www.e-reading.org.ua/bookreader.php/1002630/Skoropadskiy_Pavel_-_Spogadi_1917_-_1918.html)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5.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. Південна Україна на зламі епох (1914-1922 рр.). Запоріжжя: Просвіта, 2005.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istorikznu.at.ua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/21-123-1)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6. Турченко Г., Турченко Ф. Проект "Новоросія" 1764-2014 рр. Ювілей на крові. Запоріжжя, 2015.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7. Турченко Ф., Турченко Г. Проект "Новоросія" і новітня російсько-українська війна. - К., 2015.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8.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Ф.Г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., Турченко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Південна Україна: модернізація, світова війна, революція (кінець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ХІХ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ст. 1921 р.): Історичні нариси.- К.: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, 2003.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istorikznu.at.ua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forum</w:t>
      </w:r>
      <w:proofErr w:type="spellEnd"/>
      <w:r>
        <w:rPr>
          <w:rFonts w:ascii="Times New Roman" w:hAnsi="Times New Roman" w:cs="Times New Roman"/>
          <w:sz w:val="28"/>
          <w:szCs w:val="28"/>
        </w:rPr>
        <w:t>/21-69-1)</w:t>
      </w:r>
    </w:p>
    <w:p w:rsidR="00AF24F5" w:rsidRP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>9. Українська Центральна Рада: Документи і матеріали. У 2-х т. К.: Наукова думка, 1996.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lib.rada.gov.ua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excursion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zentr_rada.html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>)</w:t>
      </w:r>
    </w:p>
    <w:p w:rsidR="00AF24F5" w:rsidRDefault="00AF24F5" w:rsidP="00AF24F5">
      <w:pPr>
        <w:rPr>
          <w:rFonts w:ascii="Times New Roman" w:hAnsi="Times New Roman" w:cs="Times New Roman"/>
          <w:sz w:val="28"/>
          <w:szCs w:val="28"/>
        </w:rPr>
      </w:pPr>
      <w:r w:rsidRPr="00AF24F5">
        <w:rPr>
          <w:rFonts w:ascii="Times New Roman" w:hAnsi="Times New Roman" w:cs="Times New Roman"/>
          <w:sz w:val="28"/>
          <w:szCs w:val="28"/>
        </w:rPr>
        <w:t xml:space="preserve">10. Український національно-визвольний рух. Березень листопад 1917 року: Документи і матеріали /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В.Ф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Верстюк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та ін. (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.); Інститут історії України </w:t>
      </w:r>
      <w:proofErr w:type="spellStart"/>
      <w:r w:rsidRPr="00AF24F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AF24F5">
        <w:rPr>
          <w:rFonts w:ascii="Times New Roman" w:hAnsi="Times New Roman" w:cs="Times New Roman"/>
          <w:sz w:val="28"/>
          <w:szCs w:val="28"/>
        </w:rPr>
        <w:t xml:space="preserve"> України, Центральний державний архів вищих органів влади та управління, Дослідний інститут сучасної української історії Теліги, 2003. </w:t>
      </w:r>
      <w:r w:rsidRPr="00AF24F5">
        <w:rPr>
          <w:rFonts w:ascii="Times New Roman" w:hAnsi="Times New Roman" w:cs="Times New Roman"/>
          <w:sz w:val="28"/>
          <w:szCs w:val="28"/>
        </w:rPr>
        <w:lastRenderedPageBreak/>
        <w:t>(Філадельфія) Видавництво К.: ім. Олени (</w:t>
      </w:r>
      <w:hyperlink r:id="rId5" w:history="1">
        <w:r w:rsidR="001E7536" w:rsidRPr="00840740">
          <w:rPr>
            <w:rStyle w:val="a3"/>
            <w:rFonts w:ascii="Times New Roman" w:hAnsi="Times New Roman" w:cs="Times New Roman"/>
            <w:sz w:val="28"/>
            <w:szCs w:val="28"/>
          </w:rPr>
          <w:t>http://www.nbuv.gov.ua/portal/natural/Vnulp/Armia/2008_612/10.pdf</w:t>
        </w:r>
      </w:hyperlink>
      <w:r w:rsidRPr="00AF24F5">
        <w:rPr>
          <w:rFonts w:ascii="Times New Roman" w:hAnsi="Times New Roman" w:cs="Times New Roman"/>
          <w:sz w:val="28"/>
          <w:szCs w:val="28"/>
        </w:rPr>
        <w:t>)</w:t>
      </w:r>
    </w:p>
    <w:p w:rsidR="001E7536" w:rsidRPr="001E7536" w:rsidRDefault="001E7536" w:rsidP="001E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36">
        <w:rPr>
          <w:rFonts w:ascii="Times New Roman" w:hAnsi="Times New Roman" w:cs="Times New Roman"/>
          <w:b/>
          <w:sz w:val="28"/>
          <w:szCs w:val="28"/>
        </w:rPr>
        <w:t>Додаткова</w:t>
      </w:r>
      <w:bookmarkStart w:id="0" w:name="_GoBack"/>
      <w:bookmarkEnd w:id="0"/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11. Вівчарик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., Панченко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Чмихова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В.І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. Українська нація: шлях до самовизначення: М</w:t>
      </w:r>
      <w:r>
        <w:rPr>
          <w:rFonts w:ascii="Times New Roman" w:hAnsi="Times New Roman" w:cs="Times New Roman"/>
          <w:sz w:val="28"/>
          <w:szCs w:val="28"/>
        </w:rPr>
        <w:t>онографія К.: Вища школа, 2001.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Вінцковський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Т.С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Місцеві органи влади і управління Центральної Ради в Херсонській губернії (березень 1917 квітень 1918 рр.). Дрогобич: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Б.в</w:t>
      </w:r>
      <w:proofErr w:type="spellEnd"/>
      <w:r>
        <w:rPr>
          <w:rFonts w:ascii="Times New Roman" w:hAnsi="Times New Roman" w:cs="Times New Roman"/>
          <w:sz w:val="28"/>
          <w:szCs w:val="28"/>
        </w:rPr>
        <w:t>., 2002.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Гвоздик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. Формування партійно-політичних сил на Півдні України (березень серпень 1917 р.) // Наукові праці історичного факультету</w:t>
      </w:r>
      <w:r w:rsidRPr="001E7536">
        <w:t xml:space="preserve"> </w:t>
      </w:r>
      <w:r w:rsidRPr="001E7536">
        <w:rPr>
          <w:rFonts w:ascii="Times New Roman" w:hAnsi="Times New Roman" w:cs="Times New Roman"/>
          <w:sz w:val="28"/>
          <w:szCs w:val="28"/>
        </w:rPr>
        <w:t>Запорізького державного університету. Запоріжжя</w:t>
      </w:r>
      <w:r>
        <w:rPr>
          <w:rFonts w:ascii="Times New Roman" w:hAnsi="Times New Roman" w:cs="Times New Roman"/>
          <w:sz w:val="28"/>
          <w:szCs w:val="28"/>
        </w:rPr>
        <w:t xml:space="preserve">: Просвіта, 2004.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XVIII.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Горбуров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Є.Г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., Котляр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Ю.В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Шитюк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Повстансько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-партизанський рух на Півдні України 1917-19</w:t>
      </w:r>
      <w:r>
        <w:rPr>
          <w:rFonts w:ascii="Times New Roman" w:hAnsi="Times New Roman" w:cs="Times New Roman"/>
          <w:sz w:val="28"/>
          <w:szCs w:val="28"/>
        </w:rPr>
        <w:t xml:space="preserve">44 рр. Херсон: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ОЛДІ</w:t>
      </w:r>
      <w:proofErr w:type="spellEnd"/>
      <w:r>
        <w:rPr>
          <w:rFonts w:ascii="Times New Roman" w:hAnsi="Times New Roman" w:cs="Times New Roman"/>
          <w:sz w:val="28"/>
          <w:szCs w:val="28"/>
        </w:rPr>
        <w:t>-ПЛЮС, 2003.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15. Грицак Я. Нарис історії України: формування модерної української нації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ХІХ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ст. - К.: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, 1996. (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www.twirpx.com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/261398/16.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Держалюк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. Міжнародне становище України та її визвольна боротьба у 191</w:t>
      </w:r>
      <w:r>
        <w:rPr>
          <w:rFonts w:ascii="Times New Roman" w:hAnsi="Times New Roman" w:cs="Times New Roman"/>
          <w:sz w:val="28"/>
          <w:szCs w:val="28"/>
        </w:rPr>
        <w:t xml:space="preserve">7-1922 роках.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Оріяни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Лазанська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Т. І. Становище біженців України в роки першої світової війни // Проблеми історії України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ХІХ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- початку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т. 2009.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16/Режим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журналу:</w:t>
      </w:r>
      <w:r w:rsidRPr="001E753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history.org.ua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JournALL</w:t>
      </w:r>
      <w:proofErr w:type="spellEnd"/>
      <w:r>
        <w:rPr>
          <w:rFonts w:ascii="Times New Roman" w:hAnsi="Times New Roman" w:cs="Times New Roman"/>
          <w:sz w:val="28"/>
          <w:szCs w:val="28"/>
        </w:rPr>
        <w:t>/xix/</w:t>
      </w:r>
      <w:proofErr w:type="spellStart"/>
      <w:r>
        <w:rPr>
          <w:rFonts w:ascii="Times New Roman" w:hAnsi="Times New Roman" w:cs="Times New Roman"/>
          <w:sz w:val="28"/>
          <w:szCs w:val="28"/>
        </w:rPr>
        <w:t>xix_2009_16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18.pdf</w:t>
      </w:r>
      <w:proofErr w:type="spellEnd"/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>18. Націоналізм. Антологія / О. Проценко, В. Лісовий (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.), Л. Білик (літ. ред.); Наукове товариство ім. В'ячеслава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пинського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К.: Смолоскип, 2000.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19. Ніколаєва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Т.М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. Соціокультурна хар</w:t>
      </w:r>
      <w:r>
        <w:rPr>
          <w:rFonts w:ascii="Times New Roman" w:hAnsi="Times New Roman" w:cs="Times New Roman"/>
          <w:sz w:val="28"/>
          <w:szCs w:val="28"/>
        </w:rPr>
        <w:t xml:space="preserve">актеристика підприємців України </w:t>
      </w:r>
      <w:r w:rsidRPr="001E7536">
        <w:rPr>
          <w:rFonts w:ascii="Times New Roman" w:hAnsi="Times New Roman" w:cs="Times New Roman"/>
          <w:sz w:val="28"/>
          <w:szCs w:val="28"/>
        </w:rPr>
        <w:t xml:space="preserve">(1861-1914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.)// Український історичний журналу. 2011. № 3 / Режим доступу до журнал: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history.org.ua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JournALL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/2011/3/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7.pdf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20. Котляр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Ю.В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Повстанство. Селянський рух на Півдні України: 1917-1925. - </w:t>
      </w:r>
      <w:r>
        <w:rPr>
          <w:rFonts w:ascii="Times New Roman" w:hAnsi="Times New Roman" w:cs="Times New Roman"/>
          <w:sz w:val="28"/>
          <w:szCs w:val="28"/>
        </w:rPr>
        <w:t xml:space="preserve">Миколаїв; Одеса: 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21. Крим в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етнополітичному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вимірі / за ред. М.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Панчука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- К., 2005. 22. Кульчицький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Кримське питання в контексті політичної історії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століття // Національне питання в Україні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ХХІ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ст.: </w:t>
      </w:r>
      <w:r>
        <w:rPr>
          <w:rFonts w:ascii="Times New Roman" w:hAnsi="Times New Roman" w:cs="Times New Roman"/>
          <w:sz w:val="28"/>
          <w:szCs w:val="28"/>
        </w:rPr>
        <w:t>історичні нариси.- К., 2012.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lastRenderedPageBreak/>
        <w:t xml:space="preserve">23. Овчаренко Д. Українці у національній структурі міст Півдня України: за даними переписів населення 1920-1926 рр. // Наукові праці історичного факультету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ЗНУ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Запоріжжя, 2010.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ХХVIII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Перепадя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Українсько-німецькі відносини в 1914-1920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соціоісторични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аналіз. Запоріжжя: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ЗДУ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:rsidR="001E7536" w:rsidRPr="001E7536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Реєнт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О. П. Українці в державній думі Російської імперії // Проблеми історії України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ХІХ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- початку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ст. 2009.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16 / Режим доступу до журналу: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history.org.ua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JoumALL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/xix/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xix_2009_16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24.pdf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26.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Рябчук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М. Малоросія до України: парадокси</w:t>
      </w:r>
      <w:r>
        <w:rPr>
          <w:rFonts w:ascii="Times New Roman" w:hAnsi="Times New Roman" w:cs="Times New Roman"/>
          <w:sz w:val="28"/>
          <w:szCs w:val="28"/>
        </w:rPr>
        <w:t xml:space="preserve"> запізнілого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націєтворення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К., 2000.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27.Сміт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Ентоні Д. Націоналізм: Теорія, ідеологія, історія / Пер. з анг</w:t>
      </w:r>
      <w:r>
        <w:rPr>
          <w:rFonts w:ascii="Times New Roman" w:hAnsi="Times New Roman" w:cs="Times New Roman"/>
          <w:sz w:val="28"/>
          <w:szCs w:val="28"/>
        </w:rPr>
        <w:t>лійської. - К.: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К.І.С</w:t>
      </w:r>
      <w:proofErr w:type="spellEnd"/>
      <w:r>
        <w:rPr>
          <w:rFonts w:ascii="Times New Roman" w:hAnsi="Times New Roman" w:cs="Times New Roman"/>
          <w:sz w:val="28"/>
          <w:szCs w:val="28"/>
        </w:rPr>
        <w:t>.», 2004.</w:t>
      </w:r>
    </w:p>
    <w:p w:rsidR="001E7536" w:rsidRPr="00AF24F5" w:rsidRDefault="001E7536" w:rsidP="001E7536">
      <w:pPr>
        <w:rPr>
          <w:rFonts w:ascii="Times New Roman" w:hAnsi="Times New Roman" w:cs="Times New Roman"/>
          <w:sz w:val="28"/>
          <w:szCs w:val="28"/>
        </w:rPr>
      </w:pPr>
      <w:r w:rsidRPr="001E7536">
        <w:rPr>
          <w:rFonts w:ascii="Times New Roman" w:hAnsi="Times New Roman" w:cs="Times New Roman"/>
          <w:sz w:val="28"/>
          <w:szCs w:val="28"/>
        </w:rPr>
        <w:t xml:space="preserve">28. Терещенко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Ю.І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Осташко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Т.С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. Український патріот з династії Габсбургів / Інститут історії України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НА України;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аїни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; Київський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Київс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 xml:space="preserve"> державний лінгвістичний університет; Кафедра історії України.- К., 1999. (http://umka.com/rus/catalogue/his</w:t>
      </w:r>
      <w:r>
        <w:rPr>
          <w:rFonts w:ascii="Times New Roman" w:hAnsi="Times New Roman" w:cs="Times New Roman"/>
          <w:sz w:val="28"/>
          <w:szCs w:val="28"/>
        </w:rPr>
        <w:t>tory/tereschenko-yu-ostashko-t-</w:t>
      </w:r>
      <w:r w:rsidRPr="001E7536">
        <w:rPr>
          <w:rFonts w:ascii="Times New Roman" w:hAnsi="Times New Roman" w:cs="Times New Roman"/>
          <w:sz w:val="28"/>
          <w:szCs w:val="28"/>
        </w:rPr>
        <w:t xml:space="preserve">patriot-from-the-habsburgs-dynasty.html?print_this=1) 29. Турченко </w:t>
      </w:r>
      <w:proofErr w:type="spellStart"/>
      <w:r w:rsidRPr="001E7536">
        <w:rPr>
          <w:rFonts w:ascii="Times New Roman" w:hAnsi="Times New Roman" w:cs="Times New Roman"/>
          <w:sz w:val="28"/>
          <w:szCs w:val="28"/>
        </w:rPr>
        <w:t>Г.Ф</w:t>
      </w:r>
      <w:proofErr w:type="spellEnd"/>
      <w:r w:rsidRPr="001E7536">
        <w:rPr>
          <w:rFonts w:ascii="Times New Roman" w:hAnsi="Times New Roman" w:cs="Times New Roman"/>
          <w:sz w:val="28"/>
          <w:szCs w:val="28"/>
        </w:rPr>
        <w:t>. Південна Україна н</w:t>
      </w:r>
      <w:r>
        <w:rPr>
          <w:rFonts w:ascii="Times New Roman" w:hAnsi="Times New Roman" w:cs="Times New Roman"/>
          <w:sz w:val="28"/>
          <w:szCs w:val="28"/>
        </w:rPr>
        <w:t xml:space="preserve">а зламі епох (1914-1922 </w:t>
      </w:r>
      <w:proofErr w:type="spellStart"/>
      <w:r>
        <w:rPr>
          <w:rFonts w:ascii="Times New Roman" w:hAnsi="Times New Roman" w:cs="Times New Roman"/>
          <w:sz w:val="28"/>
          <w:szCs w:val="28"/>
        </w:rPr>
        <w:t>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- </w:t>
      </w:r>
      <w:r w:rsidRPr="001E7536">
        <w:rPr>
          <w:rFonts w:ascii="Times New Roman" w:hAnsi="Times New Roman" w:cs="Times New Roman"/>
          <w:sz w:val="28"/>
          <w:szCs w:val="28"/>
        </w:rPr>
        <w:t>Запоріжжя: Просвіта, 2005. – 324 с.</w:t>
      </w:r>
    </w:p>
    <w:sectPr w:rsidR="001E7536" w:rsidRPr="00AF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56"/>
    <w:rsid w:val="00062C8D"/>
    <w:rsid w:val="001E7536"/>
    <w:rsid w:val="005D078F"/>
    <w:rsid w:val="00AF24F5"/>
    <w:rsid w:val="00CB602A"/>
    <w:rsid w:val="00E61E87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buv.gov.ua/portal/natural/Vnulp/Armia/2008_612/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3147</Words>
  <Characters>1794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2025-11-12T07:58:00Z</dcterms:created>
  <dcterms:modified xsi:type="dcterms:W3CDTF">2025-11-12T08:09:00Z</dcterms:modified>
</cp:coreProperties>
</file>