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22F42" w14:textId="7C1C140F" w:rsidR="00196087" w:rsidRDefault="00196087" w:rsidP="001960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087">
        <w:rPr>
          <w:rFonts w:ascii="Times New Roman" w:hAnsi="Times New Roman" w:cs="Times New Roman"/>
          <w:b/>
          <w:bCs/>
          <w:sz w:val="28"/>
          <w:szCs w:val="28"/>
        </w:rPr>
        <w:t>СУТНІСТЬ І ЗМІСТ РЕДАГУВАННЯ</w:t>
      </w:r>
    </w:p>
    <w:p w14:paraId="5C3A82CA" w14:textId="5CDE7678" w:rsidR="004E11FA" w:rsidRDefault="004E11FA" w:rsidP="001960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75CB1127" w14:textId="77777777" w:rsidR="00196087" w:rsidRPr="00196087" w:rsidRDefault="00196087" w:rsidP="0019608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087">
        <w:rPr>
          <w:rFonts w:ascii="Times New Roman" w:hAnsi="Times New Roman" w:cs="Times New Roman"/>
          <w:sz w:val="28"/>
          <w:szCs w:val="28"/>
        </w:rPr>
        <w:t xml:space="preserve">Поняття літературне редагування у широкому і вузькому розумінні. </w:t>
      </w:r>
    </w:p>
    <w:p w14:paraId="546E1A58" w14:textId="77777777" w:rsidR="00196087" w:rsidRPr="00196087" w:rsidRDefault="00196087" w:rsidP="0019608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087">
        <w:rPr>
          <w:rFonts w:ascii="Times New Roman" w:hAnsi="Times New Roman" w:cs="Times New Roman"/>
          <w:sz w:val="28"/>
          <w:szCs w:val="28"/>
        </w:rPr>
        <w:t xml:space="preserve">Об’єкт і предмет редагування. Мета й завдання редагування. </w:t>
      </w:r>
    </w:p>
    <w:p w14:paraId="4B1CE00D" w14:textId="77777777" w:rsidR="00196087" w:rsidRPr="00196087" w:rsidRDefault="00196087" w:rsidP="0019608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087">
        <w:rPr>
          <w:rFonts w:ascii="Times New Roman" w:hAnsi="Times New Roman" w:cs="Times New Roman"/>
          <w:sz w:val="28"/>
          <w:szCs w:val="28"/>
        </w:rPr>
        <w:t xml:space="preserve">Поняття про різновиди редагування. Загальне (універсальне) та спеціальне редагування. </w:t>
      </w:r>
    </w:p>
    <w:p w14:paraId="0DB977C5" w14:textId="77777777" w:rsidR="00196087" w:rsidRPr="00196087" w:rsidRDefault="00196087" w:rsidP="0019608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087">
        <w:rPr>
          <w:rFonts w:ascii="Times New Roman" w:hAnsi="Times New Roman" w:cs="Times New Roman"/>
          <w:sz w:val="28"/>
          <w:szCs w:val="28"/>
        </w:rPr>
        <w:t xml:space="preserve">Основні складові літературного редагування. </w:t>
      </w:r>
    </w:p>
    <w:p w14:paraId="525FED9F" w14:textId="5D73C4BE" w:rsidR="004A33BB" w:rsidRDefault="00196087" w:rsidP="0019608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087">
        <w:rPr>
          <w:rFonts w:ascii="Times New Roman" w:hAnsi="Times New Roman" w:cs="Times New Roman"/>
          <w:sz w:val="28"/>
          <w:szCs w:val="28"/>
        </w:rPr>
        <w:t>Редакторський аналіз. Етапи редагування: організація процесу редагування, послідовність роботи редактора над оригіналом.</w:t>
      </w:r>
    </w:p>
    <w:p w14:paraId="7592D2EB" w14:textId="77777777" w:rsidR="004E11FA" w:rsidRDefault="004E11FA" w:rsidP="004E11F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4F9420" w14:textId="3E5FA03B" w:rsidR="004E11FA" w:rsidRPr="004E11FA" w:rsidRDefault="004E11FA" w:rsidP="004E11F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11FA">
        <w:rPr>
          <w:rFonts w:ascii="Times New Roman" w:hAnsi="Times New Roman" w:cs="Times New Roman"/>
          <w:b/>
          <w:bCs/>
          <w:sz w:val="28"/>
          <w:szCs w:val="28"/>
        </w:rPr>
        <w:t>Завдання:</w:t>
      </w:r>
    </w:p>
    <w:p w14:paraId="3B9DD2A5" w14:textId="77777777" w:rsidR="004E11FA" w:rsidRDefault="004E11FA" w:rsidP="004E11F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11FA">
        <w:rPr>
          <w:rFonts w:ascii="Times New Roman" w:hAnsi="Times New Roman" w:cs="Times New Roman"/>
          <w:sz w:val="28"/>
          <w:szCs w:val="28"/>
        </w:rPr>
        <w:t xml:space="preserve">Поясніть різницю між широким і вузьким трактуванням літературного редагування. Наведіть приклади для кожного підходу. </w:t>
      </w:r>
    </w:p>
    <w:p w14:paraId="0468799F" w14:textId="0D777A5C" w:rsidR="006929C0" w:rsidRPr="004E11FA" w:rsidRDefault="004E11FA" w:rsidP="004E11F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11FA">
        <w:rPr>
          <w:rFonts w:ascii="Times New Roman" w:hAnsi="Times New Roman" w:cs="Times New Roman"/>
          <w:sz w:val="28"/>
          <w:szCs w:val="28"/>
        </w:rPr>
        <w:t>2. Підготуйте письмовий огляд основних різновидів редагування.</w:t>
      </w:r>
    </w:p>
    <w:p w14:paraId="0BD67BFF" w14:textId="77777777" w:rsidR="004E11FA" w:rsidRDefault="004E11FA" w:rsidP="006929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EDF8A3" w14:textId="56672C88" w:rsidR="006929C0" w:rsidRDefault="004E11FA" w:rsidP="006929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Рекомендована л</w:t>
      </w:r>
      <w:r w:rsidR="006929C0" w:rsidRPr="006929C0">
        <w:rPr>
          <w:rFonts w:ascii="Times New Roman" w:hAnsi="Times New Roman" w:cs="Times New Roman"/>
          <w:b/>
          <w:bCs/>
          <w:sz w:val="28"/>
          <w:szCs w:val="28"/>
        </w:rPr>
        <w:t>ітература:</w:t>
      </w:r>
    </w:p>
    <w:p w14:paraId="64E5C7D8" w14:textId="6A2716D5" w:rsidR="006929C0" w:rsidRPr="006929C0" w:rsidRDefault="006929C0" w:rsidP="006929C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Гузенко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С.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Редакторський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аналіз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методика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редагування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: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навч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посіб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Миколаїв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: МНУ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імені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В. О.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Сухомлинського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929C0">
        <w:rPr>
          <w:rFonts w:ascii="Times New Roman" w:hAnsi="Times New Roman" w:cs="Times New Roman"/>
          <w:sz w:val="28"/>
          <w:szCs w:val="28"/>
        </w:rPr>
        <w:t xml:space="preserve"> </w:t>
      </w:r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2017. </w:t>
      </w:r>
      <w:r>
        <w:rPr>
          <w:rFonts w:ascii="Times New Roman" w:hAnsi="Times New Roman" w:cs="Times New Roman"/>
          <w:sz w:val="28"/>
          <w:szCs w:val="28"/>
        </w:rPr>
        <w:t>220 с.</w:t>
      </w:r>
    </w:p>
    <w:p w14:paraId="5E30A6BF" w14:textId="4DCDFCE9" w:rsidR="006929C0" w:rsidRPr="006929C0" w:rsidRDefault="006929C0" w:rsidP="006929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C0">
        <w:rPr>
          <w:rFonts w:ascii="Times New Roman" w:hAnsi="Times New Roman" w:cs="Times New Roman"/>
          <w:sz w:val="28"/>
          <w:szCs w:val="28"/>
        </w:rPr>
        <w:t>Карпенко В. Основи редакторської майстерності. Теорія, методика, практика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9C0">
        <w:rPr>
          <w:rFonts w:ascii="Times New Roman" w:hAnsi="Times New Roman" w:cs="Times New Roman"/>
          <w:sz w:val="28"/>
          <w:szCs w:val="28"/>
        </w:rPr>
        <w:t>: підручник. К.: Університет «Україна», 2017. 431с.</w:t>
      </w:r>
    </w:p>
    <w:p w14:paraId="435238BB" w14:textId="77777777" w:rsidR="006929C0" w:rsidRPr="006929C0" w:rsidRDefault="006929C0" w:rsidP="006929C0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C0">
        <w:rPr>
          <w:rFonts w:ascii="Times New Roman" w:hAnsi="Times New Roman" w:cs="Times New Roman"/>
          <w:sz w:val="28"/>
          <w:szCs w:val="28"/>
        </w:rPr>
        <w:t>Партико З. В. Основи редагування. Київ : Ліра-К, 2020. 331 с.</w:t>
      </w:r>
    </w:p>
    <w:p w14:paraId="445727E3" w14:textId="77777777" w:rsidR="006929C0" w:rsidRPr="006929C0" w:rsidRDefault="006929C0" w:rsidP="006929C0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C0">
        <w:rPr>
          <w:rFonts w:ascii="Times New Roman" w:hAnsi="Times New Roman" w:cs="Times New Roman"/>
          <w:sz w:val="28"/>
          <w:szCs w:val="28"/>
        </w:rPr>
        <w:t>Партико З. Загальне редагування: нормативні основи. Київ : Ліра-К, 2020. 637 с.</w:t>
      </w:r>
    </w:p>
    <w:p w14:paraId="5EA21404" w14:textId="77777777" w:rsidR="006929C0" w:rsidRPr="006929C0" w:rsidRDefault="006929C0" w:rsidP="006929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Ребрій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О. В. Основи теорії редагування: конспект лекцій. Харків : ХНУ імені В. Н. Каразіна, 2024. 104 с.</w:t>
      </w:r>
    </w:p>
    <w:p w14:paraId="5473977B" w14:textId="77777777" w:rsidR="006929C0" w:rsidRPr="006929C0" w:rsidRDefault="006929C0" w:rsidP="006929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Різун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В. В. Літературне редагування. К.: Либідь, 2016. 240 с.</w:t>
      </w:r>
    </w:p>
    <w:p w14:paraId="7187271E" w14:textId="77777777" w:rsidR="006929C0" w:rsidRPr="006929C0" w:rsidRDefault="006929C0" w:rsidP="006929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Серажим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К. Літературне редагування: </w:t>
      </w:r>
      <w:proofErr w:type="spellStart"/>
      <w:r w:rsidRPr="006929C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29C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>. Київ, 2012. 142 с.</w:t>
      </w:r>
    </w:p>
    <w:p w14:paraId="19133789" w14:textId="77777777" w:rsidR="006929C0" w:rsidRPr="006929C0" w:rsidRDefault="006929C0" w:rsidP="006929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Тимошик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М. Основи редагування : підручник. Київ : Наша культура і наука, 2019. 560 с.</w:t>
      </w:r>
    </w:p>
    <w:p w14:paraId="114644EF" w14:textId="77777777" w:rsidR="006929C0" w:rsidRPr="006929C0" w:rsidRDefault="006929C0" w:rsidP="006929C0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Тимошик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М. С. Книга для автора, редактора, видавця. Київ : Наша культура і наука, 2010. 557 c.</w:t>
      </w:r>
    </w:p>
    <w:p w14:paraId="7FDD6A09" w14:textId="77777777" w:rsidR="006929C0" w:rsidRPr="006929C0" w:rsidRDefault="006929C0" w:rsidP="006929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929C0" w:rsidRPr="006929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5A36"/>
    <w:multiLevelType w:val="hybridMultilevel"/>
    <w:tmpl w:val="1AA81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93B93"/>
    <w:multiLevelType w:val="hybridMultilevel"/>
    <w:tmpl w:val="0DA6D5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F15A4"/>
    <w:multiLevelType w:val="hybridMultilevel"/>
    <w:tmpl w:val="CCCAEC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EF"/>
    <w:rsid w:val="000008C3"/>
    <w:rsid w:val="00196087"/>
    <w:rsid w:val="001B22DB"/>
    <w:rsid w:val="002B3BEF"/>
    <w:rsid w:val="00354E02"/>
    <w:rsid w:val="003F21EB"/>
    <w:rsid w:val="004A33BB"/>
    <w:rsid w:val="004E11FA"/>
    <w:rsid w:val="006929C0"/>
    <w:rsid w:val="00D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DE68"/>
  <w15:chartTrackingRefBased/>
  <w15:docId w15:val="{4FFDD584-8644-4D8E-B7DA-AEAE88B4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919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5</cp:revision>
  <dcterms:created xsi:type="dcterms:W3CDTF">2025-11-13T09:29:00Z</dcterms:created>
  <dcterms:modified xsi:type="dcterms:W3CDTF">2025-11-13T11:30:00Z</dcterms:modified>
</cp:coreProperties>
</file>