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2DCE" w14:textId="7393D395" w:rsidR="000C0AF2" w:rsidRDefault="000C0AF2" w:rsidP="000C0A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AF2">
        <w:rPr>
          <w:rFonts w:ascii="Times New Roman" w:hAnsi="Times New Roman" w:cs="Times New Roman"/>
          <w:b/>
          <w:bCs/>
          <w:sz w:val="28"/>
          <w:szCs w:val="28"/>
        </w:rPr>
        <w:t>КОРЕКТУРА ТЕКСТУ</w:t>
      </w:r>
    </w:p>
    <w:p w14:paraId="3C26FF23" w14:textId="77777777" w:rsidR="000C0AF2" w:rsidRDefault="000C0AF2" w:rsidP="000C0A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Поняття про традиційну і комп’ютерну коректуру. Коректорське читання. </w:t>
      </w:r>
    </w:p>
    <w:p w14:paraId="1DE17782" w14:textId="50893E47" w:rsidR="000C0AF2" w:rsidRPr="000C0AF2" w:rsidRDefault="000C0AF2" w:rsidP="000C0A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Техніки і методики традиційної коректури. </w:t>
      </w:r>
    </w:p>
    <w:p w14:paraId="374C9FB5" w14:textId="77777777" w:rsidR="000C0AF2" w:rsidRPr="000C0AF2" w:rsidRDefault="000C0AF2" w:rsidP="000C0A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Техніка коректурних знаків. </w:t>
      </w:r>
    </w:p>
    <w:p w14:paraId="03E053C4" w14:textId="77777777" w:rsidR="000C0AF2" w:rsidRPr="000C0AF2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Коректурні знаки заміни. </w:t>
      </w:r>
    </w:p>
    <w:p w14:paraId="4F7AA340" w14:textId="77777777" w:rsidR="000C0AF2" w:rsidRPr="000C0AF2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Коректурні знаки вставки і видалення. </w:t>
      </w:r>
    </w:p>
    <w:p w14:paraId="56B51F7B" w14:textId="77777777" w:rsidR="000C0AF2" w:rsidRPr="000C0AF2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>Коректурні знаки перестановки.</w:t>
      </w:r>
    </w:p>
    <w:p w14:paraId="0A8ADFB9" w14:textId="700798F6" w:rsidR="000C0AF2" w:rsidRPr="000C0AF2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Коректурні знаки зміни проміжків. </w:t>
      </w:r>
    </w:p>
    <w:p w14:paraId="25FDB018" w14:textId="77777777" w:rsidR="000C0AF2" w:rsidRPr="000C0AF2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>Коректурні знаки шрифтових виділень та змін.</w:t>
      </w:r>
    </w:p>
    <w:p w14:paraId="4F12E609" w14:textId="77777777" w:rsidR="000C0AF2" w:rsidRPr="000C0AF2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Коректура із застосуванням знаків усіх груп. </w:t>
      </w:r>
    </w:p>
    <w:p w14:paraId="59117BD6" w14:textId="2FEDA266" w:rsidR="004A33BB" w:rsidRDefault="000C0AF2" w:rsidP="000C0AF2">
      <w:pPr>
        <w:pStyle w:val="a3"/>
        <w:numPr>
          <w:ilvl w:val="0"/>
          <w:numId w:val="1"/>
        </w:numPr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>Коректура за допомогою сполучних ліній.</w:t>
      </w:r>
    </w:p>
    <w:p w14:paraId="4A7BE4B1" w14:textId="3EA4F3EA" w:rsidR="00EE6A43" w:rsidRDefault="00EE6A43" w:rsidP="00EE6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A43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2CD51A09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065492D4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A43">
        <w:rPr>
          <w:rFonts w:ascii="Times New Roman" w:hAnsi="Times New Roman" w:cs="Times New Roman"/>
          <w:sz w:val="28"/>
          <w:szCs w:val="28"/>
        </w:rPr>
        <w:t>Карпенко В. О. Основи редакторської майстерності. Теорія, методика, практика: підручник. К.: Університет «Україна», 2017. 431с.</w:t>
      </w:r>
    </w:p>
    <w:p w14:paraId="6CF6EE89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Крайнікова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Т. Коректура. Київ : Наша культура і наука, 2005. 252 с.</w:t>
      </w:r>
    </w:p>
    <w:p w14:paraId="5829E3BF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Кришталовська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Т. Бути автором. Потаємний світ редакторства. Київ, 2021. 143 с.</w:t>
      </w:r>
    </w:p>
    <w:p w14:paraId="5A12F877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24D2E485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49957C63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06D1B30B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70432"/>
      <w:r w:rsidRPr="00EE6A43">
        <w:rPr>
          <w:rFonts w:ascii="Times New Roman" w:hAnsi="Times New Roman" w:cs="Times New Roman"/>
          <w:sz w:val="28"/>
          <w:szCs w:val="28"/>
        </w:rPr>
        <w:t xml:space="preserve">Редакторська справа: сучасний стан і перспективи розвитку : колективна монографія ; за </w:t>
      </w: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. ред. проф. Ж. </w:t>
      </w: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>. Кривий Ріг : КДПУ, 2023. 282 с.</w:t>
      </w:r>
    </w:p>
    <w:bookmarkEnd w:id="0"/>
    <w:p w14:paraId="35CE4EA4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46ABB269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43E82EE6" w14:textId="77777777" w:rsidR="00B33446" w:rsidRDefault="00B33446" w:rsidP="00EE6A4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A43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K., </w:t>
      </w: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Алексєєнко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H., Бутко Л. Практикум з редагування : навчальний посібник. Київ : Наша культура і наука, 2007. 112 с.</w:t>
      </w:r>
    </w:p>
    <w:p w14:paraId="3D5C15B5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10B986AA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20AD95A7" w14:textId="77777777" w:rsidR="00EE6A43" w:rsidRPr="00EE6A43" w:rsidRDefault="00EE6A43" w:rsidP="00B3344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E1BAB" w14:textId="77777777" w:rsidR="00EE6A43" w:rsidRPr="00EE6A43" w:rsidRDefault="00EE6A43" w:rsidP="00EE6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6A43" w:rsidRPr="00EE6A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DF"/>
    <w:multiLevelType w:val="hybridMultilevel"/>
    <w:tmpl w:val="73E0E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23E1"/>
    <w:multiLevelType w:val="hybridMultilevel"/>
    <w:tmpl w:val="2CD07254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D3"/>
    <w:rsid w:val="000008C3"/>
    <w:rsid w:val="000C0AF2"/>
    <w:rsid w:val="001B22DB"/>
    <w:rsid w:val="00354E02"/>
    <w:rsid w:val="004A33BB"/>
    <w:rsid w:val="009070EE"/>
    <w:rsid w:val="00B33446"/>
    <w:rsid w:val="00C83FD3"/>
    <w:rsid w:val="00D27FB4"/>
    <w:rsid w:val="00E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FD76"/>
  <w15:chartTrackingRefBased/>
  <w15:docId w15:val="{6454B330-C036-4748-9A31-86C0666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2025-11-13T09:40:00Z</dcterms:created>
  <dcterms:modified xsi:type="dcterms:W3CDTF">2025-11-13T10:52:00Z</dcterms:modified>
</cp:coreProperties>
</file>