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0F" w:rsidRPr="00B964E5" w:rsidRDefault="00FC740F" w:rsidP="00FC74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10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037010" w:rsidRPr="000370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9F9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</w:p>
    <w:p w:rsidR="00FC740F" w:rsidRDefault="00FC740F" w:rsidP="000370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740F" w:rsidRDefault="00716071" w:rsidP="006F7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54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1F0A">
        <w:rPr>
          <w:rFonts w:ascii="Times New Roman" w:hAnsi="Times New Roman" w:cs="Times New Roman"/>
          <w:b/>
          <w:sz w:val="28"/>
          <w:szCs w:val="28"/>
          <w:lang w:val="uk-UA"/>
        </w:rPr>
        <w:t>ВІДОКРЕМЛЕНО-УТОЧНЮВАЛЬНІ</w:t>
      </w:r>
      <w:r w:rsidR="00554C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ЧЛЕНИ РЕЧЕННЯ</w:t>
      </w:r>
      <w:r w:rsidR="006F7A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F7A2C" w:rsidRPr="00EE7364" w:rsidRDefault="006F7A2C" w:rsidP="006F7A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4A74" w:rsidRDefault="00FC740F" w:rsidP="00B964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526F5">
        <w:rPr>
          <w:rFonts w:ascii="Times New Roman" w:hAnsi="Times New Roman" w:cs="Times New Roman"/>
          <w:sz w:val="28"/>
          <w:szCs w:val="28"/>
          <w:lang w:val="uk-UA"/>
        </w:rPr>
        <w:t>ТЕОРЕТИЧНІ ПИТАННЯ</w:t>
      </w:r>
      <w:r w:rsidR="00B964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64E5" w:rsidRDefault="00B964E5" w:rsidP="00B964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Уточнювальні члени речення, їх відокремлення.</w:t>
      </w:r>
    </w:p>
    <w:p w:rsidR="00B964E5" w:rsidRPr="00B964E5" w:rsidRDefault="00B964E5" w:rsidP="00B964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Пояснювальні члени речення.</w:t>
      </w:r>
    </w:p>
    <w:p w:rsidR="00EE7364" w:rsidRPr="00534A74" w:rsidRDefault="00EE7364" w:rsidP="00534A74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4A29BA" w:rsidRDefault="004A29BA" w:rsidP="004A29BA">
      <w:pPr>
        <w:pStyle w:val="a3"/>
        <w:spacing w:after="0"/>
        <w:ind w:left="106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Базова</w:t>
      </w:r>
    </w:p>
    <w:p w:rsidR="001E06DE" w:rsidRPr="001E06DE" w:rsidRDefault="004A29BA" w:rsidP="001E06D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 xml:space="preserve">Бевзенко С. П. Сучасна українська мова. Синтаксис : </w:t>
      </w:r>
      <w:r w:rsidRPr="00046982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046982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  <w:lang w:val="uk-UA"/>
        </w:rPr>
        <w:t>/ С. П. Бевзенко, Л.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П. Литвин, Г. В. Семеренко. – К. : Вища шк., 2005. – С.</w:t>
      </w:r>
      <w:r w:rsidR="006F7A2C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125</w:t>
      </w:r>
      <w:r w:rsidR="00B25CB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130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A29BA" w:rsidRPr="00046982" w:rsidRDefault="004A29BA" w:rsidP="004A29B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Загнітко А. П. Український синтаксис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навчально-практичний комплекс : [в 2 ч.] / А. П. Загнітко, М. О. Вінтонів, Л.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В. Сегін. – 2-ге вид., доповн. – Донецьк–Слов’янськ : Дон НУ, 2011. – 652 с.</w:t>
      </w:r>
    </w:p>
    <w:p w:rsidR="00B25CB6" w:rsidRPr="00534A74" w:rsidRDefault="004A29BA" w:rsidP="00534A74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Плющ М. Я. Системна організація граматичної будови української мови. Таблиці. Схеми :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навч. посіб.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М. Я. Плющ, О. Ю. Грипас. – К. : Видавничий дім «Слово», 2015. – 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 xml:space="preserve"> 175–176.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29BA" w:rsidRPr="00534A74" w:rsidRDefault="004A29BA" w:rsidP="00534A74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21F2">
        <w:rPr>
          <w:rFonts w:ascii="Times New Roman" w:hAnsi="Times New Roman" w:cs="Times New Roman"/>
          <w:sz w:val="28"/>
          <w:szCs w:val="28"/>
          <w:lang w:val="uk-UA"/>
        </w:rPr>
        <w:t xml:space="preserve">Слинько І. І. Синтаксис сучасної української мови : </w:t>
      </w:r>
      <w:r w:rsidR="001E06DE">
        <w:rPr>
          <w:rFonts w:ascii="Times New Roman" w:hAnsi="Times New Roman" w:cs="Times New Roman"/>
          <w:sz w:val="28"/>
          <w:szCs w:val="28"/>
          <w:lang w:val="uk-UA"/>
        </w:rPr>
        <w:t>Проблемні питання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: [навч. посіб.] / І.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І. Слинько, Н. В. Гуйванюк, М.</w:t>
      </w:r>
      <w:r w:rsidRPr="003621F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Ф. Кобилянська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. – К. : Вища шк., 1994. – С. 2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A776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34A7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3621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Pr="00AE36E5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літературна мова : Морфологія. Синтаксис : [підручник] / А. К. Мойсієнко, І. М. Арібжанова, В. В. Коломийцева та ін. – К. : Знання, 2010. – 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 xml:space="preserve">265–270 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Сучасна українська мова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О.</w:t>
      </w:r>
      <w:r>
        <w:rPr>
          <w:lang w:val="uk-UA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Д. Пономарів, В. В.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uk-UA"/>
        </w:rPr>
        <w:t>Різун, Л. Ю. Шевченко та ін.; за ред. О. Д. Пономарева. – 2-е вид., перероб. – К. : Либідь, 2001. – С. 237–243.  </w:t>
      </w:r>
    </w:p>
    <w:p w:rsidR="004A29BA" w:rsidRDefault="004A29BA" w:rsidP="004A29B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Шульжук К. Ф. Синтаксис української мови : 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</w:t>
      </w:r>
      <w:r w:rsidRPr="00195D9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К. Ф. Шульжук. – К. : Видавничий центр «Академія», 2004. – С. 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152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29BA" w:rsidRDefault="004A29BA" w:rsidP="004A29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06DE" w:rsidRPr="001E06DE" w:rsidRDefault="004A29BA" w:rsidP="00EF2CE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Допоміжна</w:t>
      </w:r>
    </w:p>
    <w:p w:rsidR="004A29BA" w:rsidRPr="006F7A2C" w:rsidRDefault="004A29BA" w:rsidP="006F7A2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Загнітко А. П. Теоретична граматика української мови. Синтаксис : 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монографія</w:t>
      </w:r>
      <w:r w:rsidRPr="001E06DE">
        <w:rPr>
          <w:rFonts w:ascii="Times New Roman" w:hAnsi="Times New Roman" w:cs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/ А. П. Загнітко. – Донецьк : ДонНУ, 2001. – С. 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229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EF2CEE">
        <w:rPr>
          <w:rFonts w:ascii="Times New Roman" w:hAnsi="Times New Roman" w:cs="Times New Roman"/>
          <w:sz w:val="28"/>
          <w:szCs w:val="28"/>
          <w:lang w:val="uk-UA"/>
        </w:rPr>
        <w:t>238</w:t>
      </w:r>
      <w:r w:rsidRPr="00B91B5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220BB" w:rsidRPr="000220BB" w:rsidRDefault="004A29BA" w:rsidP="000220B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46982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:     Енциклопедія    /   [редкол.  :  В. М. Русанівський, О.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04698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Зяблюк та  ін.]. – К. :  Вид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noBreakHyphen/>
        <w:t>во “Укр. енцикл.”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ім. </w:t>
      </w:r>
      <w:r w:rsidRPr="00046982">
        <w:rPr>
          <w:rFonts w:ascii="Times New Roman" w:hAnsi="Times New Roman" w:cs="Times New Roman"/>
          <w:sz w:val="28"/>
          <w:szCs w:val="28"/>
          <w:lang w:val="uk-UA"/>
        </w:rPr>
        <w:t>М. П. Бажана, 2007. –  856 с.</w:t>
      </w:r>
    </w:p>
    <w:p w:rsidR="004A29BA" w:rsidRPr="000220BB" w:rsidRDefault="000220BB" w:rsidP="000220B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Христіанінова Р. О. Просте речення в шкільному курсі української мови : </w:t>
      </w:r>
      <w:r w:rsidRPr="000220BB">
        <w:rPr>
          <w:rFonts w:ascii="Times New Roman" w:hAnsi="Times New Roman" w:cs="Times New Roman"/>
          <w:sz w:val="28"/>
          <w:szCs w:val="28"/>
        </w:rPr>
        <w:t>[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>посіб. для вчителя</w:t>
      </w:r>
      <w:r w:rsidRPr="000220BB">
        <w:rPr>
          <w:rFonts w:ascii="Times New Roman" w:hAnsi="Times New Roman" w:cs="Times New Roman"/>
          <w:sz w:val="28"/>
          <w:szCs w:val="28"/>
        </w:rPr>
        <w:t>]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/ Р. О. Христіанінова</w:t>
      </w:r>
      <w:r>
        <w:rPr>
          <w:rFonts w:ascii="Times New Roman" w:hAnsi="Times New Roman" w:cs="Times New Roman"/>
          <w:sz w:val="28"/>
          <w:szCs w:val="28"/>
          <w:lang w:val="uk-UA"/>
        </w:rPr>
        <w:t>. – К. : Рад. шк., 1991. – С.</w:t>
      </w:r>
      <w:r w:rsidRPr="006F7A2C">
        <w:rPr>
          <w:rFonts w:ascii="Times New Roman" w:hAnsi="Times New Roman" w:cs="Times New Roman"/>
          <w:sz w:val="28"/>
          <w:szCs w:val="28"/>
          <w:lang w:val="uk-UA"/>
        </w:rPr>
        <w:t> 1</w:t>
      </w:r>
      <w:r w:rsidRPr="006F7A2C">
        <w:rPr>
          <w:rFonts w:ascii="Times New Roman" w:hAnsi="Times New Roman" w:cs="Times New Roman"/>
          <w:sz w:val="28"/>
          <w:szCs w:val="28"/>
        </w:rPr>
        <w:t>04</w:t>
      </w:r>
      <w:r w:rsidRPr="006F7A2C">
        <w:rPr>
          <w:rFonts w:ascii="Times New Roman" w:hAnsi="Times New Roman" w:cs="Times New Roman"/>
          <w:sz w:val="28"/>
          <w:szCs w:val="28"/>
          <w:lang w:val="uk-UA"/>
        </w:rPr>
        <w:t>–1</w:t>
      </w:r>
      <w:r w:rsidRPr="006F7A2C">
        <w:rPr>
          <w:rFonts w:ascii="Times New Roman" w:hAnsi="Times New Roman" w:cs="Times New Roman"/>
          <w:sz w:val="28"/>
          <w:szCs w:val="28"/>
        </w:rPr>
        <w:t>16</w:t>
      </w:r>
      <w:r w:rsidRPr="006F7A2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A29BA" w:rsidRPr="000220B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B964E5" w:rsidRPr="00B9102F" w:rsidRDefault="00B964E5" w:rsidP="00103FE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7F6305" w:rsidRPr="00B964E5" w:rsidRDefault="007F6305" w:rsidP="007F6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1.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Визначте в поданих реченнях відокремл</w:t>
      </w:r>
      <w:r w:rsidR="00D959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ено-уточнювальні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члени.</w:t>
      </w:r>
    </w:p>
    <w:p w:rsidR="00A05246" w:rsidRDefault="007F6305" w:rsidP="00C21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У першу погожу липневу неділю, після богослужінь у храмах, з публічного саду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поли</w:t>
      </w:r>
      <w:r w:rsidR="00164EF3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нули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закличні мелодії театрального оркестру. Перед самою 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брамою замку Любарта, під старим </w:t>
      </w:r>
      <w:proofErr w:type="spellStart"/>
      <w:r w:rsidRPr="00C211F5">
        <w:rPr>
          <w:rFonts w:ascii="Times New Roman" w:hAnsi="Times New Roman" w:cs="Times New Roman"/>
          <w:sz w:val="28"/>
          <w:szCs w:val="28"/>
          <w:lang w:val="uk-UA"/>
        </w:rPr>
        <w:t>ясеном</w:t>
      </w:r>
      <w:proofErr w:type="spellEnd"/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, дорогу перегородив якийсь хлопець – розкинув руки для обіймів, розцвів широкою. Сірий кінь знехотя </w:t>
      </w:r>
      <w:r w:rsidRPr="001A3325">
        <w:rPr>
          <w:rFonts w:ascii="Times New Roman" w:hAnsi="Times New Roman" w:cs="Times New Roman"/>
          <w:sz w:val="28"/>
          <w:szCs w:val="28"/>
          <w:lang w:val="uk-UA"/>
        </w:rPr>
        <w:t xml:space="preserve">рушив з місця й поцокотів від Красного до площі Братський Міст, звідти завернув праворуч, до старої частини міста, за костелом святих Петра і Павла взяв ще раз праворуч. Коли Олеся зіп’ялася на ноги, Софія залишила її на двох няньок – рідну бабусю Марту та названу Степанку </w:t>
      </w:r>
      <w:r w:rsidR="00A05246" w:rsidRPr="001A3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325">
        <w:rPr>
          <w:rFonts w:ascii="Times New Roman" w:hAnsi="Times New Roman" w:cs="Times New Roman"/>
          <w:sz w:val="28"/>
          <w:szCs w:val="28"/>
          <w:lang w:val="uk-UA"/>
        </w:rPr>
        <w:t>– і вирушила</w:t>
      </w:r>
      <w:r w:rsidR="00A05246" w:rsidRPr="001A3325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A3325">
        <w:rPr>
          <w:rFonts w:ascii="Times New Roman" w:hAnsi="Times New Roman" w:cs="Times New Roman"/>
          <w:sz w:val="28"/>
          <w:szCs w:val="28"/>
          <w:lang w:val="uk-UA"/>
        </w:rPr>
        <w:t>до Луцька. Українців, перебіжчиків з Польщі, тепер або кидали за ґрати, або розстрілювали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(Н. Гуменюк). </w:t>
      </w:r>
    </w:p>
    <w:p w:rsidR="00893BD1" w:rsidRDefault="00893BD1" w:rsidP="00C21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93BD1" w:rsidRPr="00D959F9" w:rsidRDefault="00D959F9" w:rsidP="00D959F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Визначте в поданих реченнях пояснювальні члени.</w:t>
      </w:r>
    </w:p>
    <w:p w:rsidR="00257399" w:rsidRDefault="007F6305" w:rsidP="00C211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>Плечі його покривала шкіра мускусного бика – знак жерців Сонця. На другий день, рано-вранці, жрець знову з’явився біля притулку Діавари. А ще далі, на обрії, інколи можна було побачити синю смугу іншого острова. То був Рута,</w:t>
      </w:r>
    </w:p>
    <w:p w:rsidR="00287839" w:rsidRDefault="007F6305" w:rsidP="00D9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острів Чорного Володаря, а на ньому легендарне місто Золотих Воріт. Він </w:t>
      </w:r>
      <w:r w:rsidRPr="00D959F9">
        <w:rPr>
          <w:rFonts w:ascii="Times New Roman" w:hAnsi="Times New Roman" w:cs="Times New Roman"/>
          <w:sz w:val="28"/>
          <w:szCs w:val="28"/>
          <w:lang w:val="uk-UA"/>
        </w:rPr>
        <w:t>ішов на скелю, на своє звичне місце, завмирав. За вікном, в саду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, гойдаються дерева</w:t>
      </w:r>
      <w:r w:rsidR="006061AB"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. Прояснений, радісний, </w:t>
      </w:r>
      <w:proofErr w:type="spellStart"/>
      <w:r w:rsidR="006061AB" w:rsidRPr="00C211F5">
        <w:rPr>
          <w:rFonts w:ascii="Times New Roman" w:hAnsi="Times New Roman" w:cs="Times New Roman"/>
          <w:sz w:val="28"/>
          <w:szCs w:val="28"/>
          <w:lang w:val="uk-UA"/>
        </w:rPr>
        <w:t>Вайвасвата</w:t>
      </w:r>
      <w:proofErr w:type="spellEnd"/>
      <w:r w:rsidR="006061AB"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рушив далі, вздовж каналу. Вузькою стежиною, поміж гігантів дерев, добрався до великих похмурих воріт, окованих масивними бронзовими плита</w:t>
      </w:r>
      <w:r w:rsidR="003065E2" w:rsidRPr="00C211F5">
        <w:rPr>
          <w:rFonts w:ascii="Times New Roman" w:hAnsi="Times New Roman" w:cs="Times New Roman"/>
          <w:sz w:val="28"/>
          <w:szCs w:val="28"/>
          <w:lang w:val="uk-UA"/>
        </w:rPr>
        <w:t>ми, облямованими темним золотом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065E2" w:rsidRPr="00C211F5">
        <w:rPr>
          <w:rFonts w:ascii="Times New Roman" w:hAnsi="Times New Roman" w:cs="Times New Roman"/>
          <w:sz w:val="28"/>
          <w:szCs w:val="28"/>
        </w:rPr>
        <w:t xml:space="preserve"> </w:t>
      </w:r>
      <w:r w:rsidR="003065E2" w:rsidRPr="00C211F5">
        <w:rPr>
          <w:rFonts w:ascii="Times New Roman" w:hAnsi="Times New Roman" w:cs="Times New Roman"/>
          <w:sz w:val="28"/>
          <w:szCs w:val="28"/>
          <w:lang w:val="uk-UA"/>
        </w:rPr>
        <w:t>Розумна істота, усвідомивши себе, відбивши в своєму розумі світобудову, прагне залишити відчуття</w:t>
      </w:r>
      <w:r w:rsidR="00C85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5E2" w:rsidRPr="00C211F5">
        <w:rPr>
          <w:rFonts w:ascii="Times New Roman" w:hAnsi="Times New Roman" w:cs="Times New Roman"/>
          <w:sz w:val="28"/>
          <w:szCs w:val="28"/>
          <w:lang w:val="uk-UA"/>
        </w:rPr>
        <w:t>своєї неповторності, тобто жити завжди. С</w:t>
      </w:r>
      <w:r w:rsidR="001A3325">
        <w:rPr>
          <w:rFonts w:ascii="Times New Roman" w:hAnsi="Times New Roman" w:cs="Times New Roman"/>
          <w:sz w:val="28"/>
          <w:szCs w:val="28"/>
          <w:lang w:val="uk-UA"/>
        </w:rPr>
        <w:t xml:space="preserve">илою </w:t>
      </w:r>
      <w:proofErr w:type="spellStart"/>
      <w:r w:rsidR="001A3325">
        <w:rPr>
          <w:rFonts w:ascii="Times New Roman" w:hAnsi="Times New Roman" w:cs="Times New Roman"/>
          <w:sz w:val="28"/>
          <w:szCs w:val="28"/>
          <w:lang w:val="uk-UA"/>
        </w:rPr>
        <w:t>кріяшакті</w:t>
      </w:r>
      <w:proofErr w:type="spellEnd"/>
      <w:r w:rsidR="001A3325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1A3325">
        <w:rPr>
          <w:rFonts w:ascii="Times New Roman" w:hAnsi="Times New Roman" w:cs="Times New Roman"/>
          <w:sz w:val="28"/>
          <w:szCs w:val="28"/>
          <w:lang w:val="uk-UA"/>
        </w:rPr>
        <w:t>творящої</w:t>
      </w:r>
      <w:proofErr w:type="spellEnd"/>
      <w:r w:rsidR="001A3325">
        <w:rPr>
          <w:rFonts w:ascii="Times New Roman" w:hAnsi="Times New Roman" w:cs="Times New Roman"/>
          <w:sz w:val="28"/>
          <w:szCs w:val="28"/>
          <w:lang w:val="uk-UA"/>
        </w:rPr>
        <w:t xml:space="preserve"> думки</w:t>
      </w:r>
      <w:r w:rsidR="00893B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2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5E2" w:rsidRPr="00C211F5">
        <w:rPr>
          <w:rFonts w:ascii="Times New Roman" w:hAnsi="Times New Roman" w:cs="Times New Roman"/>
          <w:sz w:val="28"/>
          <w:szCs w:val="28"/>
          <w:lang w:val="uk-UA"/>
        </w:rPr>
        <w:t>– було створено наших двійників для праці на Землі у формі людей. Повністю її [пам’ять] зберігає Людина Шукри – твій вищий двійник</w:t>
      </w:r>
      <w:r w:rsidR="004E24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65E2" w:rsidRPr="00C211F5">
        <w:rPr>
          <w:rFonts w:ascii="Times New Roman" w:hAnsi="Times New Roman" w:cs="Times New Roman"/>
          <w:sz w:val="28"/>
          <w:szCs w:val="28"/>
          <w:lang w:val="uk-UA"/>
        </w:rPr>
        <w:t>(О. Бердник).</w:t>
      </w:r>
      <w:r w:rsidRPr="00C211F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D959F9" w:rsidRPr="00D959F9" w:rsidRDefault="00D959F9" w:rsidP="00D959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F6305" w:rsidRDefault="00287839" w:rsidP="007F6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D959F9">
        <w:rPr>
          <w:rFonts w:ascii="Times New Roman" w:hAnsi="Times New Roman" w:cs="Times New Roman"/>
          <w:b/>
          <w:sz w:val="28"/>
          <w:szCs w:val="28"/>
          <w:lang w:val="uk-UA"/>
        </w:rPr>
        <w:t>авдання 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F630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 поданому тексті знайдіть прості ускладнені речення чи ускладнені предикативні частини складних речень, визначте в них типи ускладнювальних компонентів. Зробіть синтаксичний розбір виділених курсивом речень за повною схемою.</w:t>
      </w:r>
    </w:p>
    <w:p w:rsidR="007F6305" w:rsidRDefault="007F6305" w:rsidP="007F6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Довге життя прожила Анура. Та не пам’ятає вона такої бурі, як нині. Здригається халупа від страхітливих ударів, і жінці здається, що сама богиня бурі Тіанака гамселить кулаками по бідному притулку.</w:t>
      </w:r>
    </w:p>
    <w:p w:rsidR="007F6305" w:rsidRDefault="007F6305" w:rsidP="007F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4243AD">
        <w:rPr>
          <w:rFonts w:ascii="Times New Roman" w:hAnsi="Times New Roman" w:cs="Times New Roman"/>
          <w:sz w:val="28"/>
          <w:szCs w:val="28"/>
          <w:lang w:val="uk-UA"/>
        </w:rPr>
        <w:t>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гнівайся, богине, – шепоче зів’ялими вустами Анура, закутуючи з</w:t>
      </w:r>
      <w:r w:rsidR="001A3325">
        <w:rPr>
          <w:rFonts w:ascii="Times New Roman" w:hAnsi="Times New Roman" w:cs="Times New Roman"/>
          <w:sz w:val="28"/>
          <w:szCs w:val="28"/>
          <w:lang w:val="uk-UA"/>
        </w:rPr>
        <w:t>і страху голову старим ганчір’я</w:t>
      </w:r>
      <w:r>
        <w:rPr>
          <w:rFonts w:ascii="Times New Roman" w:hAnsi="Times New Roman" w:cs="Times New Roman"/>
          <w:sz w:val="28"/>
          <w:szCs w:val="28"/>
          <w:lang w:val="uk-UA"/>
        </w:rPr>
        <w:t>. – Не гнівайся, справедлива. Я не завинила перед тобою. І муж мій Діавара – в чому він винен? Ловить рибу лише для прожитку, не грабує морське добро, живе мирно з сусідами, зустрічає сонце молитвою праці…</w:t>
      </w:r>
      <w:r w:rsidR="001A3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Благословенна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Тіанако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 За що ж гніваєшся?</w:t>
      </w:r>
    </w:p>
    <w:p w:rsidR="0024116E" w:rsidRDefault="007F6305" w:rsidP="007F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Анура вмовкає. Прислухається тривожно. Буря лютує ще сильніше. Незримі руки її шарпають убогу хатину рибалки, ось-ось зірвуть благеньку покрівлю й понесуть у безвість.</w:t>
      </w:r>
    </w:p>
    <w:p w:rsidR="007F6305" w:rsidRDefault="007F6305" w:rsidP="007F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Серце жінки схвильовано тріпоче. </w:t>
      </w:r>
      <w:r w:rsidRPr="00925B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Якусь мить вона сторожко </w:t>
      </w:r>
      <w:r w:rsidRPr="001A3325">
        <w:rPr>
          <w:rFonts w:ascii="Times New Roman" w:hAnsi="Times New Roman" w:cs="Times New Roman"/>
          <w:i/>
          <w:sz w:val="28"/>
          <w:szCs w:val="28"/>
          <w:lang w:val="uk-UA"/>
        </w:rPr>
        <w:t>очікує,</w:t>
      </w:r>
      <w:r w:rsidRPr="00925B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потім рішуче </w:t>
      </w:r>
      <w:r w:rsidRPr="001A3325">
        <w:rPr>
          <w:rFonts w:ascii="Times New Roman" w:hAnsi="Times New Roman" w:cs="Times New Roman"/>
          <w:i/>
          <w:sz w:val="28"/>
          <w:szCs w:val="28"/>
          <w:lang w:val="uk-UA"/>
        </w:rPr>
        <w:t>відкидає</w:t>
      </w:r>
      <w:r w:rsidRPr="00925B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діряве покривало, сплетене з сухих водоростей, </w:t>
      </w:r>
      <w:r w:rsidRPr="001A3325">
        <w:rPr>
          <w:rFonts w:ascii="Times New Roman" w:hAnsi="Times New Roman" w:cs="Times New Roman"/>
          <w:i/>
          <w:sz w:val="28"/>
          <w:szCs w:val="28"/>
          <w:lang w:val="uk-UA"/>
        </w:rPr>
        <w:t>підходить</w:t>
      </w:r>
      <w:r w:rsidRPr="00925B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віконця</w:t>
      </w:r>
      <w:r w:rsidR="0024116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5147" w:rsidRPr="00095147" w:rsidRDefault="007F6305" w:rsidP="007F63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925B4E">
        <w:rPr>
          <w:rFonts w:ascii="Times New Roman" w:hAnsi="Times New Roman" w:cs="Times New Roman"/>
          <w:i/>
          <w:sz w:val="28"/>
          <w:szCs w:val="28"/>
          <w:lang w:val="uk-UA"/>
        </w:rPr>
        <w:t>Тонкими тремтячими руками виймає Анура зеленкуваті шиби з гірської слюди.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отвору вривається гуркіт прибою. В темряві метаються тіні духів океану й бурі, холодне сяйво місяця з-за кошлатих хмар </w:t>
      </w:r>
      <w:r w:rsidRPr="00D959F9">
        <w:rPr>
          <w:rFonts w:ascii="Times New Roman" w:hAnsi="Times New Roman" w:cs="Times New Roman"/>
          <w:sz w:val="28"/>
          <w:szCs w:val="28"/>
          <w:lang w:val="uk-UA"/>
        </w:rPr>
        <w:t>пливе, переливається</w:t>
      </w:r>
      <w:r w:rsidR="002411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 завихреному, туманному вбранні грізної богині</w:t>
      </w:r>
      <w:r w:rsidR="00D959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6305" w:rsidRPr="004243AD" w:rsidRDefault="007F6305" w:rsidP="007F6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Анура оглядається. В кутку халупи, на купі сіток, спить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Діавара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Чути неспокійний подих, глухе бурмотіння. Де бродить нині дух мужа? Невже не чує він, як лячно Анурі, як демони відчаю роздирають її душу?  (О.</w:t>
      </w:r>
      <w:r>
        <w:rPr>
          <w:lang w:val="uk-UA"/>
        </w:rPr>
        <w:t> </w:t>
      </w:r>
      <w:r w:rsidRPr="003913D0">
        <w:rPr>
          <w:rFonts w:ascii="Times New Roman" w:hAnsi="Times New Roman" w:cs="Times New Roman"/>
          <w:sz w:val="28"/>
          <w:szCs w:val="28"/>
          <w:lang w:val="uk-UA"/>
        </w:rPr>
        <w:t>Бердник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4243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5B4E" w:rsidRDefault="00925B4E" w:rsidP="007F63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B4E" w:rsidRDefault="00925B4E" w:rsidP="00925B4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2E" w:rsidRPr="00B9102F" w:rsidRDefault="00B9102F" w:rsidP="00B9102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502E" w:rsidRDefault="001C502E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057A" w:rsidRPr="001C502E" w:rsidRDefault="00EA6FC2" w:rsidP="001C5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5B3A" w:rsidRPr="001C5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749" w:rsidRPr="001C50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66CA" w:rsidRPr="00DA0196" w:rsidRDefault="008D66CA" w:rsidP="00DA019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D66CA" w:rsidRPr="00E85163" w:rsidRDefault="008D66CA" w:rsidP="008D66CA">
      <w:pPr>
        <w:pStyle w:val="a3"/>
        <w:tabs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66CA" w:rsidRPr="00E85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31CD"/>
    <w:multiLevelType w:val="hybridMultilevel"/>
    <w:tmpl w:val="BEE85804"/>
    <w:lvl w:ilvl="0" w:tplc="07CC82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176237"/>
    <w:multiLevelType w:val="hybridMultilevel"/>
    <w:tmpl w:val="4A96C820"/>
    <w:lvl w:ilvl="0" w:tplc="420A097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0716AD8"/>
    <w:multiLevelType w:val="hybridMultilevel"/>
    <w:tmpl w:val="89029954"/>
    <w:lvl w:ilvl="0" w:tplc="5BD8F10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BF3DE1"/>
    <w:multiLevelType w:val="hybridMultilevel"/>
    <w:tmpl w:val="05E47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8F86718"/>
    <w:multiLevelType w:val="hybridMultilevel"/>
    <w:tmpl w:val="80E2F126"/>
    <w:lvl w:ilvl="0" w:tplc="D63686A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6CC8"/>
    <w:multiLevelType w:val="hybridMultilevel"/>
    <w:tmpl w:val="4C9A20EE"/>
    <w:lvl w:ilvl="0" w:tplc="38D0D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A4DF2"/>
    <w:multiLevelType w:val="hybridMultilevel"/>
    <w:tmpl w:val="506A4CE8"/>
    <w:lvl w:ilvl="0" w:tplc="C7A83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D33D9F"/>
    <w:multiLevelType w:val="hybridMultilevel"/>
    <w:tmpl w:val="1DA245F8"/>
    <w:lvl w:ilvl="0" w:tplc="EE583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1B5F11"/>
    <w:multiLevelType w:val="hybridMultilevel"/>
    <w:tmpl w:val="938AC264"/>
    <w:lvl w:ilvl="0" w:tplc="2CFE67CC">
      <w:start w:val="1"/>
      <w:numFmt w:val="decimal"/>
      <w:lvlText w:val="%1."/>
      <w:lvlJc w:val="left"/>
      <w:pPr>
        <w:ind w:left="79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96A72E1"/>
    <w:multiLevelType w:val="hybridMultilevel"/>
    <w:tmpl w:val="6EB0B902"/>
    <w:lvl w:ilvl="0" w:tplc="6074BD30">
      <w:start w:val="1"/>
      <w:numFmt w:val="decimal"/>
      <w:lvlText w:val="%1."/>
      <w:lvlJc w:val="left"/>
      <w:pPr>
        <w:ind w:left="1714" w:hanging="10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0253A75"/>
    <w:multiLevelType w:val="hybridMultilevel"/>
    <w:tmpl w:val="C4DCA43E"/>
    <w:lvl w:ilvl="0" w:tplc="507C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6E3867"/>
    <w:multiLevelType w:val="hybridMultilevel"/>
    <w:tmpl w:val="F604BD6A"/>
    <w:lvl w:ilvl="0" w:tplc="1EF2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670466"/>
    <w:multiLevelType w:val="hybridMultilevel"/>
    <w:tmpl w:val="6E8AF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CA551F"/>
    <w:multiLevelType w:val="hybridMultilevel"/>
    <w:tmpl w:val="E9003418"/>
    <w:lvl w:ilvl="0" w:tplc="B3E28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5360A6"/>
    <w:multiLevelType w:val="hybridMultilevel"/>
    <w:tmpl w:val="9BAA4F74"/>
    <w:lvl w:ilvl="0" w:tplc="770EE51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8" w15:restartNumberingAfterBreak="0">
    <w:nsid w:val="79A2116D"/>
    <w:multiLevelType w:val="hybridMultilevel"/>
    <w:tmpl w:val="50CC3616"/>
    <w:lvl w:ilvl="0" w:tplc="B55C3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3"/>
  </w:num>
  <w:num w:numId="5">
    <w:abstractNumId w:val="10"/>
  </w:num>
  <w:num w:numId="6">
    <w:abstractNumId w:val="12"/>
  </w:num>
  <w:num w:numId="7">
    <w:abstractNumId w:val="5"/>
  </w:num>
  <w:num w:numId="8">
    <w:abstractNumId w:val="17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1"/>
  </w:num>
  <w:num w:numId="14">
    <w:abstractNumId w:val="0"/>
  </w:num>
  <w:num w:numId="15">
    <w:abstractNumId w:val="7"/>
  </w:num>
  <w:num w:numId="16">
    <w:abstractNumId w:val="14"/>
  </w:num>
  <w:num w:numId="17">
    <w:abstractNumId w:val="16"/>
  </w:num>
  <w:num w:numId="18">
    <w:abstractNumId w:val="18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0F"/>
    <w:rsid w:val="000123A8"/>
    <w:rsid w:val="000166A2"/>
    <w:rsid w:val="000178D4"/>
    <w:rsid w:val="00021731"/>
    <w:rsid w:val="000220BB"/>
    <w:rsid w:val="00032198"/>
    <w:rsid w:val="000321A5"/>
    <w:rsid w:val="00037010"/>
    <w:rsid w:val="00095147"/>
    <w:rsid w:val="000A651F"/>
    <w:rsid w:val="000A6658"/>
    <w:rsid w:val="000B48B6"/>
    <w:rsid w:val="000B5ACC"/>
    <w:rsid w:val="0010318A"/>
    <w:rsid w:val="00103FEA"/>
    <w:rsid w:val="00134A22"/>
    <w:rsid w:val="00140279"/>
    <w:rsid w:val="00150D32"/>
    <w:rsid w:val="00164EF3"/>
    <w:rsid w:val="001A3325"/>
    <w:rsid w:val="001C502E"/>
    <w:rsid w:val="001E06DE"/>
    <w:rsid w:val="001F02CA"/>
    <w:rsid w:val="001F1B34"/>
    <w:rsid w:val="0024116E"/>
    <w:rsid w:val="00242486"/>
    <w:rsid w:val="00253679"/>
    <w:rsid w:val="00257399"/>
    <w:rsid w:val="00287839"/>
    <w:rsid w:val="002A2F11"/>
    <w:rsid w:val="002A78B6"/>
    <w:rsid w:val="002B16A7"/>
    <w:rsid w:val="002C057A"/>
    <w:rsid w:val="002C24ED"/>
    <w:rsid w:val="002C5BBD"/>
    <w:rsid w:val="002E0F2A"/>
    <w:rsid w:val="003065E2"/>
    <w:rsid w:val="00312751"/>
    <w:rsid w:val="003171A6"/>
    <w:rsid w:val="00331A55"/>
    <w:rsid w:val="0037529C"/>
    <w:rsid w:val="00384A6F"/>
    <w:rsid w:val="003913D0"/>
    <w:rsid w:val="003D4808"/>
    <w:rsid w:val="003F6D32"/>
    <w:rsid w:val="003F798E"/>
    <w:rsid w:val="004243AD"/>
    <w:rsid w:val="0042507E"/>
    <w:rsid w:val="00455218"/>
    <w:rsid w:val="00465A50"/>
    <w:rsid w:val="004948AE"/>
    <w:rsid w:val="004A29BA"/>
    <w:rsid w:val="004B47C7"/>
    <w:rsid w:val="004B77F7"/>
    <w:rsid w:val="004D5ED7"/>
    <w:rsid w:val="004E249B"/>
    <w:rsid w:val="004F7A9B"/>
    <w:rsid w:val="00500245"/>
    <w:rsid w:val="00513ECC"/>
    <w:rsid w:val="0051565C"/>
    <w:rsid w:val="00534A74"/>
    <w:rsid w:val="00536284"/>
    <w:rsid w:val="00543E9D"/>
    <w:rsid w:val="00554020"/>
    <w:rsid w:val="00554CF3"/>
    <w:rsid w:val="005C4EB3"/>
    <w:rsid w:val="005C4F6A"/>
    <w:rsid w:val="005E10E6"/>
    <w:rsid w:val="006012BA"/>
    <w:rsid w:val="006061AB"/>
    <w:rsid w:val="006131FA"/>
    <w:rsid w:val="00621718"/>
    <w:rsid w:val="00625B3A"/>
    <w:rsid w:val="00635CE3"/>
    <w:rsid w:val="00636E77"/>
    <w:rsid w:val="00642578"/>
    <w:rsid w:val="00644F64"/>
    <w:rsid w:val="0065138C"/>
    <w:rsid w:val="006650D5"/>
    <w:rsid w:val="00691798"/>
    <w:rsid w:val="00694276"/>
    <w:rsid w:val="006A7761"/>
    <w:rsid w:val="006B20D7"/>
    <w:rsid w:val="006C1524"/>
    <w:rsid w:val="006C3C2A"/>
    <w:rsid w:val="006C77F5"/>
    <w:rsid w:val="006F0E51"/>
    <w:rsid w:val="006F7A2C"/>
    <w:rsid w:val="00716071"/>
    <w:rsid w:val="007169E3"/>
    <w:rsid w:val="007257F2"/>
    <w:rsid w:val="00734D51"/>
    <w:rsid w:val="00737005"/>
    <w:rsid w:val="007A0DB1"/>
    <w:rsid w:val="007B5D69"/>
    <w:rsid w:val="007D17CF"/>
    <w:rsid w:val="007D5628"/>
    <w:rsid w:val="007F5792"/>
    <w:rsid w:val="007F6305"/>
    <w:rsid w:val="00803F7A"/>
    <w:rsid w:val="00807CAE"/>
    <w:rsid w:val="008101C1"/>
    <w:rsid w:val="008454EB"/>
    <w:rsid w:val="00893BD1"/>
    <w:rsid w:val="008964E7"/>
    <w:rsid w:val="008D66CA"/>
    <w:rsid w:val="008F5A67"/>
    <w:rsid w:val="00906094"/>
    <w:rsid w:val="00910CD7"/>
    <w:rsid w:val="00925B4E"/>
    <w:rsid w:val="00936206"/>
    <w:rsid w:val="00937CAF"/>
    <w:rsid w:val="0096201C"/>
    <w:rsid w:val="00964738"/>
    <w:rsid w:val="00965488"/>
    <w:rsid w:val="00972B9D"/>
    <w:rsid w:val="00993732"/>
    <w:rsid w:val="009C7124"/>
    <w:rsid w:val="009E7D13"/>
    <w:rsid w:val="009F46A5"/>
    <w:rsid w:val="00A00163"/>
    <w:rsid w:val="00A05246"/>
    <w:rsid w:val="00A51886"/>
    <w:rsid w:val="00A57F1F"/>
    <w:rsid w:val="00A72F53"/>
    <w:rsid w:val="00A7459A"/>
    <w:rsid w:val="00A87A1D"/>
    <w:rsid w:val="00A93749"/>
    <w:rsid w:val="00A9636E"/>
    <w:rsid w:val="00AB0520"/>
    <w:rsid w:val="00AB0FBB"/>
    <w:rsid w:val="00AE4826"/>
    <w:rsid w:val="00AF2F8D"/>
    <w:rsid w:val="00B25CB6"/>
    <w:rsid w:val="00B30221"/>
    <w:rsid w:val="00B37CE3"/>
    <w:rsid w:val="00B4055C"/>
    <w:rsid w:val="00B41E38"/>
    <w:rsid w:val="00B61024"/>
    <w:rsid w:val="00B82A69"/>
    <w:rsid w:val="00B82E62"/>
    <w:rsid w:val="00B9102F"/>
    <w:rsid w:val="00B964E5"/>
    <w:rsid w:val="00BA12B6"/>
    <w:rsid w:val="00BB15B7"/>
    <w:rsid w:val="00BD0AC8"/>
    <w:rsid w:val="00BD74BE"/>
    <w:rsid w:val="00C04A72"/>
    <w:rsid w:val="00C211F5"/>
    <w:rsid w:val="00C264ED"/>
    <w:rsid w:val="00C30CB6"/>
    <w:rsid w:val="00C518D8"/>
    <w:rsid w:val="00C71F0A"/>
    <w:rsid w:val="00C75BC4"/>
    <w:rsid w:val="00C81636"/>
    <w:rsid w:val="00C85877"/>
    <w:rsid w:val="00CB4ABB"/>
    <w:rsid w:val="00CD5DBE"/>
    <w:rsid w:val="00D316E5"/>
    <w:rsid w:val="00D40EBA"/>
    <w:rsid w:val="00D424B9"/>
    <w:rsid w:val="00D9389E"/>
    <w:rsid w:val="00D959F9"/>
    <w:rsid w:val="00DA0196"/>
    <w:rsid w:val="00DA6097"/>
    <w:rsid w:val="00E76CC0"/>
    <w:rsid w:val="00E85163"/>
    <w:rsid w:val="00EA6FC2"/>
    <w:rsid w:val="00EB59EC"/>
    <w:rsid w:val="00EE7364"/>
    <w:rsid w:val="00EF2CEE"/>
    <w:rsid w:val="00F23AA1"/>
    <w:rsid w:val="00F2727A"/>
    <w:rsid w:val="00F4529A"/>
    <w:rsid w:val="00FB4E62"/>
    <w:rsid w:val="00FC740F"/>
    <w:rsid w:val="00FD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37C8"/>
  <w15:docId w15:val="{240E0DC2-89AE-42F8-83DC-D6C0FC39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0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0907A-238A-4DC8-A2FD-80ACA3F50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2025-11-13T17:45:00Z</dcterms:created>
  <dcterms:modified xsi:type="dcterms:W3CDTF">2025-11-13T17:54:00Z</dcterms:modified>
</cp:coreProperties>
</file>