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45B6" w:rsidRPr="000F45B6" w:rsidRDefault="000F45B6" w:rsidP="000F4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B6">
        <w:rPr>
          <w:rFonts w:ascii="Times New Roman" w:hAnsi="Times New Roman" w:cs="Times New Roman"/>
          <w:b/>
          <w:bCs/>
          <w:sz w:val="28"/>
          <w:szCs w:val="28"/>
        </w:rPr>
        <w:t>ІНСТРУКЦІ</w:t>
      </w:r>
      <w:r>
        <w:rPr>
          <w:rFonts w:ascii="Times New Roman" w:hAnsi="Times New Roman" w:cs="Times New Roman"/>
          <w:b/>
          <w:bCs/>
          <w:sz w:val="28"/>
          <w:szCs w:val="28"/>
        </w:rPr>
        <w:t>Ї ДО</w:t>
      </w:r>
      <w:r w:rsidRPr="000F45B6">
        <w:rPr>
          <w:rFonts w:ascii="Times New Roman" w:hAnsi="Times New Roman" w:cs="Times New Roman"/>
          <w:b/>
          <w:bCs/>
          <w:sz w:val="28"/>
          <w:szCs w:val="28"/>
        </w:rPr>
        <w:t xml:space="preserve"> ВИКОНАННЯ САМОСТІЙНОЇ РОБОТИ</w:t>
      </w:r>
    </w:p>
    <w:p w:rsidR="000F45B6" w:rsidRPr="000F45B6" w:rsidRDefault="000F45B6" w:rsidP="000F4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B6">
        <w:rPr>
          <w:rFonts w:ascii="Times New Roman" w:hAnsi="Times New Roman" w:cs="Times New Roman"/>
          <w:b/>
          <w:bCs/>
          <w:sz w:val="28"/>
          <w:szCs w:val="28"/>
        </w:rPr>
        <w:t>з дисципліни «Теорія літератури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 xml:space="preserve">Самостійна робота є важливою складовою опанування теоретичних засад літературознавства та формування аналітичних, інтерпретаційних і дослідницьких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 здобувачів освіти. Вона забезпечує поглиблене розуміння теоретичних концепцій, розвиток критичного мислення та здатність застосовувати теоретичний інструментарій у роботі з художніми текстами.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Нижче наведено загальні рекомендації та структура виконання самостійної роботи, обов’язкова для всіх тем курсу.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1. Опрацювання теоретичних питань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Студент повинен: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уважно прочитати теоретичний матеріал, поданий у лекції, підручниках, наукових статтях та рекомендованій літературі;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виділити ключові поняття, базові категорії, методологічні підходи;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 xml:space="preserve">сформувати власне розуміння логіки теми та її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 з іншими розділами теорії літератури;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 xml:space="preserve">створити конспект у довільній формі (тези, схема,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mind-map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>), що відображає структуру теми й основні теоретичні положення;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звернути увагу на еволюцію термінів, сучасні інтерпретаційні підходи, міждисциплінарні зв’язки.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2. Вивчення дефініцій, понять і термінології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Студент має: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засвоїти основні терміни теми (традиційні та сучасні);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опрацювати дефініції з різних джерел — підручників, енциклопедій, словників, наукових статей;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порівняти варіанти визначень та усвідомити різницю між ними;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скласти власний глосарій термінів із короткими поясненнями;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звернути увагу на новітні терміни сучасної теорії літератури (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екопоетика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, когнітивна поетика,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технопоетика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інтермедіальність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гіпертекстуальність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>, етика читання тощо).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3. Виконання практичних завдань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У рамках кожної теми студент повинен виконати практичні завдання, які включають: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аналіз художнього тексту з позицій певного теоретичного підходу (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структуралістичного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герменевтичного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наратологічного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інтертекстуального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>, когнітивного тощо);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порівняння різних інтерпретацій одного тексту;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 xml:space="preserve">визначення елементів поетики (сюжету, композиції, образної системи,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наративної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 структури);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роботу з термінами: впізнавання, застосування, аналіз прикладів;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 xml:space="preserve">класифікацію тропів, фігур, жанрових домінант,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наративних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 модусів;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створення короткого аналітичного есе за обраною методологією;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 xml:space="preserve">виконання тестових завдань у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>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Усі практичні завдання спрямовані на закріплення теоретичних знань і формування навичок інтерпретації художнього тексту.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4. Робота з науковими джерелами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Студент повинен: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опрацювати не менше трьох академічних джерел із рекомендованого списку (підручник, монографія, стаття);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виділити ключові положення, аргументи, приклади;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навчитися працювати з науковим апаратом: цитування, формування бібліографії, використання коректної термінології;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 xml:space="preserve">за потреби звертатися до електронних ресурсів: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 xml:space="preserve">, JSTOR,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>, academia.edu тощо.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5. Самоконтроль і підготовка до тестів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Для якісного засвоєння матеріалу студенту рекомендується: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повторити питання для самоконтролю, запропоновані у методичних матеріалах;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 xml:space="preserve">виконати тренувальні тести у </w:t>
      </w:r>
      <w:proofErr w:type="spellStart"/>
      <w:r w:rsidRPr="000F45B6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0F45B6">
        <w:rPr>
          <w:rFonts w:ascii="Times New Roman" w:hAnsi="Times New Roman" w:cs="Times New Roman"/>
          <w:sz w:val="28"/>
          <w:szCs w:val="28"/>
        </w:rPr>
        <w:t>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подати викладачеві уточнювальні питання щодо складних теоретичних положень;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перевірити власний глосарій на повноту та точність.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6. Оформлення виконаних завдань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усі завдання виконуються у Word або PDF, дотримуючись академічних стандартів;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у тексті слід використовувати коректні терміни та джерелознавчі посилання;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обсяг завдань визначається викладачем для кожної теми (зазвичай 1–3 сторінки тексту або аналітична схема).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7. Критерії оцінювання самостійної роботи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повнота опрацювання теоретичної частини;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глибина аналізу практичного завдання;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коректність використання термінів;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висока культура письма;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дотримання структури завдання;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самостійність інтерпретацій;</w:t>
      </w:r>
    </w:p>
    <w:p w:rsidR="000F45B6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570" w:rsidRPr="000F45B6" w:rsidRDefault="000F45B6" w:rsidP="000F4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B6">
        <w:rPr>
          <w:rFonts w:ascii="Times New Roman" w:hAnsi="Times New Roman" w:cs="Times New Roman"/>
          <w:sz w:val="28"/>
          <w:szCs w:val="28"/>
        </w:rPr>
        <w:t>використання джерел та наявність посилань.</w:t>
      </w:r>
    </w:p>
    <w:sectPr w:rsidR="001C3570" w:rsidRPr="000F45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B6"/>
    <w:rsid w:val="000F45B6"/>
    <w:rsid w:val="001C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4F3E"/>
  <w15:chartTrackingRefBased/>
  <w15:docId w15:val="{0573A7FA-44B6-4F21-9424-B2B536A5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2382</Words>
  <Characters>1359</Characters>
  <Application>Microsoft Office Word</Application>
  <DocSecurity>0</DocSecurity>
  <Lines>11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2025-11-14T06:24:00Z</dcterms:created>
  <dcterms:modified xsi:type="dcterms:W3CDTF">2025-11-14T06:30:00Z</dcterms:modified>
</cp:coreProperties>
</file>