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CF" w:rsidRDefault="00124FCF" w:rsidP="00124FCF">
      <w:pPr>
        <w:pStyle w:val="a6"/>
        <w:shd w:val="clear" w:color="auto" w:fill="FFFFFF"/>
        <w:jc w:val="both"/>
      </w:pPr>
      <w:r>
        <w:rPr>
          <w:b/>
          <w:bCs/>
        </w:rPr>
        <w:t>Основна:</w:t>
      </w:r>
    </w:p>
    <w:p w:rsidR="00124FCF" w:rsidRDefault="00124FCF" w:rsidP="00124FCF">
      <w:pPr>
        <w:pStyle w:val="a6"/>
        <w:tabs>
          <w:tab w:val="left" w:pos="4080"/>
        </w:tabs>
      </w:pPr>
      <w:r>
        <w:rPr>
          <w:lang w:val="ru-RU"/>
        </w:rPr>
        <w:t> </w:t>
      </w:r>
    </w:p>
    <w:p w:rsidR="00124FCF" w:rsidRDefault="00124FCF" w:rsidP="00124FCF">
      <w:pPr>
        <w:pStyle w:val="a6"/>
        <w:jc w:val="both"/>
      </w:pPr>
      <w:r>
        <w:rPr>
          <w:b/>
          <w:bCs/>
          <w:i/>
          <w:iCs/>
        </w:rPr>
        <w:t>З граматики французької мови (синтаксис) :</w:t>
      </w:r>
    </w:p>
    <w:p w:rsidR="00124FCF" w:rsidRDefault="00124FCF" w:rsidP="00124FCF">
      <w:pPr>
        <w:pStyle w:val="a6"/>
        <w:tabs>
          <w:tab w:val="num" w:pos="360"/>
        </w:tabs>
        <w:ind w:left="360" w:hanging="360"/>
        <w:jc w:val="both"/>
      </w:pPr>
      <w:r>
        <w:rPr>
          <w:lang w:val="fr-FR"/>
        </w:rPr>
        <w:t>1.</w:t>
      </w:r>
      <w:r>
        <w:rPr>
          <w:sz w:val="14"/>
          <w:szCs w:val="14"/>
          <w:lang w:val="fr-FR"/>
        </w:rPr>
        <w:t xml:space="preserve">      </w:t>
      </w:r>
      <w:r>
        <w:rPr>
          <w:lang w:val="fr-FR"/>
        </w:rPr>
        <w:t>A.G.Basmanova. Syntaxe de la phrase française. – M., V.Sc. – 1986.</w:t>
      </w:r>
    </w:p>
    <w:p w:rsidR="00124FCF" w:rsidRDefault="00124FCF" w:rsidP="00124FCF">
      <w:pPr>
        <w:pStyle w:val="a6"/>
        <w:tabs>
          <w:tab w:val="num" w:pos="360"/>
        </w:tabs>
        <w:ind w:left="360" w:hanging="360"/>
        <w:jc w:val="both"/>
      </w:pPr>
      <w:r>
        <w:rPr>
          <w:lang w:val="fr-FR"/>
        </w:rPr>
        <w:t>2.</w:t>
      </w:r>
      <w:r>
        <w:rPr>
          <w:sz w:val="14"/>
          <w:szCs w:val="14"/>
          <w:lang w:val="fr-FR"/>
        </w:rPr>
        <w:t xml:space="preserve">      </w:t>
      </w:r>
      <w:r>
        <w:rPr>
          <w:lang w:val="fr-FR"/>
        </w:rPr>
        <w:t>A.G.Basmanova. Syntaxe de la phrase française. Recueil d’exercices. – M., V.Sc. – 1986.</w:t>
      </w:r>
    </w:p>
    <w:p w:rsidR="00124FCF" w:rsidRDefault="00124FCF" w:rsidP="00124FCF">
      <w:pPr>
        <w:pStyle w:val="a6"/>
        <w:tabs>
          <w:tab w:val="num" w:pos="360"/>
        </w:tabs>
        <w:ind w:left="360" w:hanging="360"/>
        <w:jc w:val="both"/>
      </w:pPr>
      <w:r w:rsidRPr="00124FCF">
        <w:rPr>
          <w:lang w:val="ru-RU"/>
        </w:rPr>
        <w:t>3.</w:t>
      </w:r>
      <w:r>
        <w:rPr>
          <w:sz w:val="14"/>
          <w:szCs w:val="14"/>
          <w:lang w:val="fr-FR"/>
        </w:rPr>
        <w:t>     </w:t>
      </w:r>
      <w:r w:rsidRPr="00124FCF">
        <w:rPr>
          <w:sz w:val="14"/>
          <w:szCs w:val="14"/>
          <w:lang w:val="ru-RU"/>
        </w:rPr>
        <w:t xml:space="preserve"> </w:t>
      </w:r>
      <w:r>
        <w:rPr>
          <w:lang w:val="ru-RU"/>
        </w:rPr>
        <w:t xml:space="preserve">Н.М.Штейнберг. Грамматика французского языка. Ч. </w:t>
      </w:r>
      <w:r w:rsidRPr="00124FCF">
        <w:rPr>
          <w:lang w:val="ru-RU"/>
        </w:rPr>
        <w:t>2</w:t>
      </w:r>
      <w:r>
        <w:rPr>
          <w:lang w:val="ru-RU"/>
        </w:rPr>
        <w:t>. – Л., Просвещение, ЛО. – 1972.</w:t>
      </w:r>
    </w:p>
    <w:p w:rsidR="00124FCF" w:rsidRDefault="00124FCF" w:rsidP="00124FCF">
      <w:pPr>
        <w:pStyle w:val="a6"/>
        <w:tabs>
          <w:tab w:val="num" w:pos="360"/>
        </w:tabs>
        <w:ind w:left="360" w:hanging="360"/>
        <w:jc w:val="both"/>
      </w:pPr>
      <w:r>
        <w:rPr>
          <w:lang w:val="ru-RU"/>
        </w:rPr>
        <w:t>4.</w:t>
      </w:r>
      <w:r>
        <w:rPr>
          <w:sz w:val="14"/>
          <w:szCs w:val="14"/>
          <w:lang w:val="ru-RU"/>
        </w:rPr>
        <w:t xml:space="preserve">      </w:t>
      </w:r>
      <w:r>
        <w:rPr>
          <w:lang w:val="ru-RU"/>
        </w:rPr>
        <w:t xml:space="preserve">Е.К.Никольская, </w:t>
      </w:r>
      <w:proofErr w:type="spellStart"/>
      <w:r>
        <w:rPr>
          <w:lang w:val="ru-RU"/>
        </w:rPr>
        <w:t>Т.Я.Гольденберг</w:t>
      </w:r>
      <w:proofErr w:type="spellEnd"/>
      <w:r>
        <w:rPr>
          <w:lang w:val="ru-RU"/>
        </w:rPr>
        <w:t>. Французская грамматика. – М., Высшая школа. – 1974</w:t>
      </w:r>
    </w:p>
    <w:p w:rsidR="00124FCF" w:rsidRDefault="00124FCF" w:rsidP="00124FCF">
      <w:pPr>
        <w:pStyle w:val="a6"/>
        <w:tabs>
          <w:tab w:val="num" w:pos="360"/>
        </w:tabs>
        <w:ind w:left="360" w:hanging="360"/>
        <w:jc w:val="both"/>
      </w:pPr>
      <w:r w:rsidRPr="00124FCF">
        <w:rPr>
          <w:lang w:val="ru-RU"/>
        </w:rPr>
        <w:t>5.</w:t>
      </w:r>
      <w:r>
        <w:rPr>
          <w:sz w:val="14"/>
          <w:szCs w:val="14"/>
          <w:lang w:val="fr-FR"/>
        </w:rPr>
        <w:t>     </w:t>
      </w:r>
      <w:r w:rsidRPr="00124FCF">
        <w:rPr>
          <w:sz w:val="14"/>
          <w:szCs w:val="14"/>
          <w:lang w:val="ru-RU"/>
        </w:rPr>
        <w:t xml:space="preserve"> </w:t>
      </w:r>
      <w:proofErr w:type="spellStart"/>
      <w:r>
        <w:rPr>
          <w:lang w:val="ru-RU"/>
        </w:rPr>
        <w:t>Т.Я.Гольденберг</w:t>
      </w:r>
      <w:proofErr w:type="spellEnd"/>
      <w:r>
        <w:rPr>
          <w:lang w:val="ru-RU"/>
        </w:rPr>
        <w:t>, Е.К.Никольская. Сборник упражнений по грамматике французского языка.- М., Высшая школа. – 1979.</w:t>
      </w:r>
    </w:p>
    <w:p w:rsidR="00124FCF" w:rsidRDefault="00124FCF" w:rsidP="00124FCF">
      <w:pPr>
        <w:pStyle w:val="a6"/>
        <w:tabs>
          <w:tab w:val="num" w:pos="360"/>
        </w:tabs>
        <w:ind w:left="360" w:hanging="360"/>
        <w:jc w:val="both"/>
      </w:pPr>
      <w:r>
        <w:rPr>
          <w:lang w:val="ru-RU"/>
        </w:rPr>
        <w:t>6.</w:t>
      </w:r>
      <w:r>
        <w:rPr>
          <w:sz w:val="14"/>
          <w:szCs w:val="14"/>
          <w:lang w:val="ru-RU"/>
        </w:rPr>
        <w:t xml:space="preserve">      </w:t>
      </w:r>
      <w:proofErr w:type="spellStart"/>
      <w:r>
        <w:rPr>
          <w:lang w:val="ru-RU"/>
        </w:rPr>
        <w:t>Г.Може</w:t>
      </w:r>
      <w:proofErr w:type="spellEnd"/>
      <w:r>
        <w:rPr>
          <w:lang w:val="ru-RU"/>
        </w:rPr>
        <w:t xml:space="preserve">. Практическая грамматика французского языка. – </w:t>
      </w:r>
      <w:proofErr w:type="spellStart"/>
      <w:r>
        <w:rPr>
          <w:lang w:val="ru-RU"/>
        </w:rPr>
        <w:t>Ст-П</w:t>
      </w:r>
      <w:proofErr w:type="spellEnd"/>
      <w:r>
        <w:rPr>
          <w:lang w:val="ru-RU"/>
        </w:rPr>
        <w:t>., Лань. – 1996.</w:t>
      </w:r>
    </w:p>
    <w:p w:rsidR="00124FCF" w:rsidRDefault="00124FCF" w:rsidP="00124FCF">
      <w:pPr>
        <w:pStyle w:val="a6"/>
        <w:tabs>
          <w:tab w:val="num" w:pos="360"/>
        </w:tabs>
        <w:ind w:left="360" w:hanging="360"/>
        <w:jc w:val="both"/>
      </w:pPr>
      <w:r>
        <w:rPr>
          <w:lang w:val="fr-FR"/>
        </w:rPr>
        <w:t>7.</w:t>
      </w:r>
      <w:r>
        <w:rPr>
          <w:sz w:val="14"/>
          <w:szCs w:val="14"/>
          <w:lang w:val="fr-FR"/>
        </w:rPr>
        <w:t xml:space="preserve">      </w:t>
      </w:r>
      <w:r>
        <w:rPr>
          <w:lang w:val="fr-FR"/>
        </w:rPr>
        <w:t>M.Gallamand. Grammaire vivante du français. FLE. – Larousse. CLE international. 1989.</w:t>
      </w:r>
    </w:p>
    <w:p w:rsidR="00124FCF" w:rsidRDefault="00124FCF" w:rsidP="00124FCF">
      <w:pPr>
        <w:pStyle w:val="a6"/>
        <w:tabs>
          <w:tab w:val="num" w:pos="360"/>
        </w:tabs>
        <w:ind w:left="360" w:hanging="360"/>
        <w:jc w:val="both"/>
      </w:pPr>
      <w:r>
        <w:rPr>
          <w:lang w:val="fr-FR"/>
        </w:rPr>
        <w:t>8.</w:t>
      </w:r>
      <w:r>
        <w:rPr>
          <w:sz w:val="14"/>
          <w:szCs w:val="14"/>
          <w:lang w:val="fr-FR"/>
        </w:rPr>
        <w:t xml:space="preserve">      </w:t>
      </w:r>
      <w:r>
        <w:rPr>
          <w:lang w:val="fr-FR"/>
        </w:rPr>
        <w:t>B.Gaillard. Pratique du français de A à Z. – P., Hatier. – 1995.</w:t>
      </w:r>
    </w:p>
    <w:p w:rsidR="00124FCF" w:rsidRDefault="00124FCF" w:rsidP="00124FCF">
      <w:pPr>
        <w:pStyle w:val="a6"/>
        <w:tabs>
          <w:tab w:val="num" w:pos="360"/>
        </w:tabs>
        <w:ind w:left="360" w:hanging="360"/>
        <w:jc w:val="both"/>
      </w:pPr>
      <w:r>
        <w:rPr>
          <w:lang w:val="fr-FR"/>
        </w:rPr>
        <w:t>9.</w:t>
      </w:r>
      <w:r>
        <w:rPr>
          <w:sz w:val="14"/>
          <w:szCs w:val="14"/>
          <w:lang w:val="fr-FR"/>
        </w:rPr>
        <w:t xml:space="preserve">      </w:t>
      </w:r>
      <w:r>
        <w:rPr>
          <w:lang w:val="fr-FR"/>
        </w:rPr>
        <w:t>E.Sirejols. Grammaire. Entraînez-vous. Exercices 3. – P., CLE international – 1993.</w:t>
      </w:r>
    </w:p>
    <w:p w:rsidR="00124FCF" w:rsidRDefault="00124FCF" w:rsidP="00124FCF">
      <w:pPr>
        <w:pStyle w:val="a6"/>
        <w:tabs>
          <w:tab w:val="num" w:pos="360"/>
        </w:tabs>
        <w:ind w:left="360" w:hanging="360"/>
        <w:jc w:val="both"/>
      </w:pPr>
      <w:r>
        <w:rPr>
          <w:lang w:val="fr-FR"/>
        </w:rPr>
        <w:t>10.</w:t>
      </w:r>
      <w:r>
        <w:rPr>
          <w:sz w:val="14"/>
          <w:szCs w:val="14"/>
          <w:lang w:val="fr-FR"/>
        </w:rPr>
        <w:t xml:space="preserve">  </w:t>
      </w:r>
      <w:r>
        <w:rPr>
          <w:lang w:val="fr-FR"/>
        </w:rPr>
        <w:t>E.Sirejols, P.Claude. Grammaire. Le nouvel Entraînez-vous evec 450 nouveaux exercices. Niveau avancé . – CLE international. – 1997.</w:t>
      </w:r>
    </w:p>
    <w:p w:rsidR="00124FCF" w:rsidRDefault="00124FCF" w:rsidP="00124FCF">
      <w:pPr>
        <w:pStyle w:val="a6"/>
        <w:tabs>
          <w:tab w:val="num" w:pos="360"/>
        </w:tabs>
        <w:ind w:left="360" w:hanging="360"/>
        <w:jc w:val="both"/>
      </w:pPr>
      <w:r>
        <w:rPr>
          <w:lang w:val="fr-FR"/>
        </w:rPr>
        <w:t>11.</w:t>
      </w:r>
      <w:r>
        <w:rPr>
          <w:sz w:val="14"/>
          <w:szCs w:val="14"/>
          <w:lang w:val="fr-FR"/>
        </w:rPr>
        <w:t xml:space="preserve">  </w:t>
      </w:r>
      <w:r>
        <w:rPr>
          <w:lang w:val="fr-FR"/>
        </w:rPr>
        <w:t>M.Boularès, J.-L.Frérot. Grammaire progressive du français + 400 exercices. Niveau avancé. –P., CLE international. – 1997.</w:t>
      </w:r>
    </w:p>
    <w:p w:rsidR="00124FCF" w:rsidRDefault="00124FCF" w:rsidP="00124FCF">
      <w:pPr>
        <w:pStyle w:val="a6"/>
        <w:tabs>
          <w:tab w:val="num" w:pos="360"/>
        </w:tabs>
        <w:ind w:left="360" w:hanging="360"/>
        <w:jc w:val="both"/>
      </w:pPr>
      <w:r>
        <w:rPr>
          <w:lang w:val="fr-FR"/>
        </w:rPr>
        <w:t>12.</w:t>
      </w:r>
      <w:r>
        <w:rPr>
          <w:sz w:val="14"/>
          <w:szCs w:val="14"/>
          <w:lang w:val="fr-FR"/>
        </w:rPr>
        <w:t xml:space="preserve">  </w:t>
      </w:r>
      <w:r>
        <w:rPr>
          <w:lang w:val="fr-FR"/>
        </w:rPr>
        <w:t>J.Dubois, G.Jouannon. Grammaire et exercices de français. – P., Larousse. – 1956.</w:t>
      </w:r>
    </w:p>
    <w:p w:rsidR="00124FCF" w:rsidRDefault="00124FCF" w:rsidP="00124FCF">
      <w:pPr>
        <w:pStyle w:val="a6"/>
        <w:tabs>
          <w:tab w:val="num" w:pos="360"/>
        </w:tabs>
        <w:ind w:left="360" w:hanging="360"/>
        <w:jc w:val="both"/>
      </w:pPr>
      <w:r>
        <w:rPr>
          <w:lang w:val="fr-FR"/>
        </w:rPr>
        <w:t>13.</w:t>
      </w:r>
      <w:r>
        <w:rPr>
          <w:sz w:val="14"/>
          <w:szCs w:val="14"/>
          <w:lang w:val="fr-FR"/>
        </w:rPr>
        <w:t xml:space="preserve">  </w:t>
      </w:r>
      <w:r>
        <w:rPr>
          <w:lang w:val="fr-FR"/>
        </w:rPr>
        <w:t>R. Eluerd. Langue et littérature. Grammaire, communication, tachniques littéraires. – Nathan, 1992.</w:t>
      </w:r>
    </w:p>
    <w:p w:rsidR="00124FCF" w:rsidRDefault="00124FCF" w:rsidP="00124FCF">
      <w:pPr>
        <w:pStyle w:val="a6"/>
      </w:pPr>
      <w:r>
        <w:rPr>
          <w:lang w:val="fr-FR"/>
        </w:rPr>
        <w:t> </w:t>
      </w:r>
    </w:p>
    <w:p w:rsidR="00124FCF" w:rsidRDefault="00124FCF" w:rsidP="00124FCF">
      <w:pPr>
        <w:pStyle w:val="a6"/>
      </w:pPr>
      <w:r>
        <w:rPr>
          <w:b/>
          <w:bCs/>
          <w:i/>
          <w:iCs/>
        </w:rPr>
        <w:t>З розмовної практики:</w:t>
      </w:r>
    </w:p>
    <w:p w:rsidR="00124FCF" w:rsidRDefault="00124FCF" w:rsidP="00124FCF">
      <w:pPr>
        <w:pStyle w:val="a6"/>
        <w:jc w:val="both"/>
      </w:pPr>
      <w:r>
        <w:t xml:space="preserve">1. </w:t>
      </w:r>
      <w:r>
        <w:rPr>
          <w:lang w:val="fr-FR"/>
        </w:rPr>
        <w:t>Courtillon J., Salins G.D. de  « Libre échange 3 » : méthode de français. – Paris :les édition Didier. – 1993</w:t>
      </w:r>
    </w:p>
    <w:p w:rsidR="00124FCF" w:rsidRDefault="00124FCF" w:rsidP="00124FCF">
      <w:pPr>
        <w:pStyle w:val="a6"/>
        <w:jc w:val="both"/>
      </w:pPr>
      <w:r>
        <w:rPr>
          <w:lang w:val="fr-FR"/>
        </w:rPr>
        <w:t> </w:t>
      </w:r>
    </w:p>
    <w:p w:rsidR="00124FCF" w:rsidRDefault="00124FCF" w:rsidP="00124FCF">
      <w:pPr>
        <w:pStyle w:val="a6"/>
      </w:pPr>
      <w:r>
        <w:rPr>
          <w:lang w:val="fr-FR"/>
        </w:rPr>
        <w:t> </w:t>
      </w:r>
    </w:p>
    <w:p w:rsidR="00124FCF" w:rsidRDefault="00124FCF" w:rsidP="00124FCF">
      <w:pPr>
        <w:pStyle w:val="a6"/>
        <w:shd w:val="clear" w:color="auto" w:fill="FFFFFF"/>
        <w:jc w:val="both"/>
      </w:pPr>
      <w:r>
        <w:rPr>
          <w:b/>
          <w:bCs/>
          <w:i/>
          <w:iCs/>
        </w:rPr>
        <w:t>з аналітичного читання:</w:t>
      </w:r>
    </w:p>
    <w:p w:rsidR="00124FCF" w:rsidRDefault="00124FCF" w:rsidP="00124FCF">
      <w:pPr>
        <w:pStyle w:val="a6"/>
        <w:shd w:val="clear" w:color="auto" w:fill="FFFFFF"/>
        <w:jc w:val="both"/>
      </w:pPr>
      <w:r>
        <w:t xml:space="preserve">1. </w:t>
      </w:r>
      <w:r>
        <w:rPr>
          <w:lang w:val="fr-FR"/>
        </w:rPr>
        <w:t>Filimonova</w:t>
      </w:r>
      <w:r w:rsidRPr="00124FCF">
        <w:t xml:space="preserve"> </w:t>
      </w:r>
      <w:r>
        <w:rPr>
          <w:lang w:val="fr-FR"/>
        </w:rPr>
        <w:t>I</w:t>
      </w:r>
      <w:r w:rsidRPr="00124FCF">
        <w:t xml:space="preserve">., </w:t>
      </w:r>
      <w:r>
        <w:rPr>
          <w:lang w:val="fr-FR"/>
        </w:rPr>
        <w:t>Manuel</w:t>
      </w:r>
      <w:r w:rsidRPr="00124FCF">
        <w:t xml:space="preserve"> </w:t>
      </w:r>
      <w:r>
        <w:rPr>
          <w:lang w:val="fr-FR"/>
        </w:rPr>
        <w:t>de</w:t>
      </w:r>
      <w:r w:rsidRPr="00124FCF">
        <w:t xml:space="preserve"> </w:t>
      </w:r>
      <w:r>
        <w:rPr>
          <w:lang w:val="fr-FR"/>
        </w:rPr>
        <w:t>fran</w:t>
      </w:r>
      <w:r w:rsidRPr="00124FCF">
        <w:t>ç</w:t>
      </w:r>
      <w:r>
        <w:rPr>
          <w:lang w:val="fr-FR"/>
        </w:rPr>
        <w:t>ais </w:t>
      </w:r>
      <w:r w:rsidRPr="00124FCF">
        <w:t xml:space="preserve">: </w:t>
      </w:r>
      <w:r>
        <w:rPr>
          <w:lang w:val="fr-FR"/>
        </w:rPr>
        <w:t>lecture</w:t>
      </w:r>
      <w:r w:rsidRPr="00124FCF">
        <w:t xml:space="preserve"> </w:t>
      </w:r>
      <w:r>
        <w:rPr>
          <w:lang w:val="fr-FR"/>
        </w:rPr>
        <w:t>analytique</w:t>
      </w:r>
      <w:r w:rsidRPr="00124FCF">
        <w:t>. – Москва: «Высшая школа». – 1974 г.</w:t>
      </w:r>
    </w:p>
    <w:p w:rsidR="00124FCF" w:rsidRDefault="00124FCF" w:rsidP="00124FCF">
      <w:pPr>
        <w:pStyle w:val="a6"/>
        <w:shd w:val="clear" w:color="auto" w:fill="FFFFFF"/>
        <w:jc w:val="both"/>
      </w:pPr>
      <w:r>
        <w:rPr>
          <w:lang w:val="fr-FR"/>
        </w:rPr>
        <w:t>2. Neveu Fr., Lemaitre D., Vers le 1- re Terminale la maitrise du texte : langue, rhétorique, stylistique. – Paris : Hachette, 1992</w:t>
      </w:r>
    </w:p>
    <w:p w:rsidR="00124FCF" w:rsidRDefault="00124FCF" w:rsidP="00124FCF">
      <w:pPr>
        <w:pStyle w:val="a6"/>
        <w:shd w:val="clear" w:color="auto" w:fill="FFFFFF"/>
        <w:jc w:val="both"/>
      </w:pPr>
      <w:r>
        <w:rPr>
          <w:lang w:val="fr-FR"/>
        </w:rPr>
        <w:lastRenderedPageBreak/>
        <w:t>3. Rince D., Barbéris D., Langue et littérature : Antalogie : XIX-XX s. – Paris : éd. Nathan. – 1992</w:t>
      </w:r>
    </w:p>
    <w:p w:rsidR="00124FCF" w:rsidRDefault="00124FCF" w:rsidP="00124FCF">
      <w:pPr>
        <w:pStyle w:val="a6"/>
        <w:shd w:val="clear" w:color="auto" w:fill="FFFFFF"/>
        <w:jc w:val="both"/>
      </w:pPr>
      <w:r>
        <w:rPr>
          <w:lang w:val="fr-FR"/>
        </w:rPr>
        <w:t>4. Littérature XIX s.. sous la direction de Georges Décote et Joel Dubosclard. – Paris : éd. Hatier. – 1988.</w:t>
      </w:r>
    </w:p>
    <w:p w:rsidR="00124FCF" w:rsidRDefault="00124FCF" w:rsidP="00124FCF">
      <w:pPr>
        <w:pStyle w:val="a6"/>
        <w:shd w:val="clear" w:color="auto" w:fill="FFFFFF"/>
        <w:jc w:val="both"/>
      </w:pPr>
      <w:r>
        <w:rPr>
          <w:lang w:val="fr-FR"/>
        </w:rPr>
        <w:t>5. Desaintghislain Ch., Morisset Ch.,   Littérature française et méthodes. – Paris : éd. Nathan. – 1995.</w:t>
      </w:r>
    </w:p>
    <w:p w:rsidR="00124FCF" w:rsidRDefault="00124FCF" w:rsidP="00124FCF">
      <w:pPr>
        <w:pStyle w:val="a6"/>
      </w:pPr>
      <w:r>
        <w:rPr>
          <w:lang w:val="fr-FR"/>
        </w:rPr>
        <w:t>6. Pagès A., Rinée D., Lettres : Textes. Méthodes. Histoire littéraire. – 2-e vol., Paris : éd. Nathan. – 1995</w:t>
      </w:r>
    </w:p>
    <w:p w:rsidR="00124FCF" w:rsidRDefault="00124FCF" w:rsidP="00124FCF">
      <w:pPr>
        <w:pStyle w:val="a6"/>
      </w:pPr>
      <w:r>
        <w:rPr>
          <w:lang w:val="fr-FR"/>
        </w:rPr>
        <w:t>7. Littérature : textes et méthode. – ouvrage réalisé sous la direction d’Hélène Sabbah. – Paris : éd. Hatier. – 1994.</w:t>
      </w:r>
    </w:p>
    <w:p w:rsidR="00124FCF" w:rsidRDefault="00124FCF" w:rsidP="00124FCF">
      <w:pPr>
        <w:pStyle w:val="a6"/>
        <w:shd w:val="clear" w:color="auto" w:fill="FFFFFF"/>
        <w:jc w:val="both"/>
      </w:pPr>
      <w:r>
        <w:rPr>
          <w:lang w:val="fr-FR"/>
        </w:rPr>
        <w:t>8. Argod-Dutard Fr., La linguistique littéraire : synthèse Paris : éd. Armand Colin. – 1998.</w:t>
      </w:r>
    </w:p>
    <w:p w:rsidR="00124FCF" w:rsidRDefault="00124FCF" w:rsidP="00124FCF">
      <w:pPr>
        <w:pStyle w:val="a6"/>
      </w:pPr>
      <w:r>
        <w:rPr>
          <w:lang w:val="fr-FR"/>
        </w:rPr>
        <w:t>9. Reuter I. L’analyse du récit : les topos. –Paris : Dunod. – 1997</w:t>
      </w:r>
    </w:p>
    <w:p w:rsidR="00124FCF" w:rsidRDefault="00124FCF" w:rsidP="00124FCF">
      <w:pPr>
        <w:pStyle w:val="a6"/>
      </w:pPr>
      <w:r>
        <w:rPr>
          <w:b/>
          <w:bCs/>
          <w:spacing w:val="5"/>
          <w:lang w:val="fr-FR"/>
        </w:rPr>
        <w:t> </w:t>
      </w:r>
    </w:p>
    <w:p w:rsidR="00124FCF" w:rsidRDefault="00124FCF" w:rsidP="00124FCF">
      <w:pPr>
        <w:pStyle w:val="a6"/>
        <w:shd w:val="clear" w:color="auto" w:fill="FFFFFF"/>
        <w:jc w:val="both"/>
      </w:pPr>
      <w:r>
        <w:rPr>
          <w:b/>
          <w:bCs/>
          <w:i/>
          <w:iCs/>
        </w:rPr>
        <w:t>з індивідуального читання:</w:t>
      </w:r>
    </w:p>
    <w:p w:rsidR="00124FCF" w:rsidRDefault="00124FCF" w:rsidP="00124FCF">
      <w:pPr>
        <w:pStyle w:val="a6"/>
      </w:pPr>
      <w:r>
        <w:t>1.</w:t>
      </w:r>
      <w:r>
        <w:rPr>
          <w:lang w:val="fr-FR"/>
        </w:rPr>
        <w:t>Gustave</w:t>
      </w:r>
      <w:r w:rsidRPr="00124FCF">
        <w:t xml:space="preserve"> </w:t>
      </w:r>
      <w:r>
        <w:rPr>
          <w:lang w:val="fr-FR"/>
        </w:rPr>
        <w:t>Flaubert</w:t>
      </w:r>
      <w:r w:rsidRPr="00124FCF">
        <w:t xml:space="preserve"> «</w:t>
      </w:r>
      <w:r>
        <w:rPr>
          <w:lang w:val="fr-FR"/>
        </w:rPr>
        <w:t> Madame</w:t>
      </w:r>
      <w:r w:rsidRPr="00124FCF">
        <w:t xml:space="preserve"> </w:t>
      </w:r>
      <w:r>
        <w:rPr>
          <w:lang w:val="fr-FR"/>
        </w:rPr>
        <w:t>Bovary</w:t>
      </w:r>
      <w:r w:rsidRPr="00124FCF">
        <w:t>»</w:t>
      </w:r>
      <w:r>
        <w:t>.</w:t>
      </w:r>
    </w:p>
    <w:p w:rsidR="00124FCF" w:rsidRDefault="00124FCF" w:rsidP="00124FCF">
      <w:pPr>
        <w:pStyle w:val="a6"/>
      </w:pPr>
      <w:r>
        <w:t>2.</w:t>
      </w:r>
      <w:r>
        <w:rPr>
          <w:lang w:val="fr-FR"/>
        </w:rPr>
        <w:t>Guy de Maupassant</w:t>
      </w:r>
      <w:r>
        <w:t> </w:t>
      </w:r>
      <w:r>
        <w:rPr>
          <w:lang w:val="fr-FR"/>
        </w:rPr>
        <w:t>«Bel ami»</w:t>
      </w:r>
      <w:r>
        <w:t>.</w:t>
      </w:r>
    </w:p>
    <w:p w:rsidR="00124FCF" w:rsidRDefault="00124FCF" w:rsidP="00124FCF">
      <w:pPr>
        <w:pStyle w:val="a6"/>
      </w:pPr>
      <w:r>
        <w:t> </w:t>
      </w:r>
    </w:p>
    <w:p w:rsidR="0068303D" w:rsidRDefault="0068303D"/>
    <w:sectPr w:rsidR="0068303D" w:rsidSect="00683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124FCF"/>
    <w:rsid w:val="00124FCF"/>
    <w:rsid w:val="001F74D4"/>
    <w:rsid w:val="0024637E"/>
    <w:rsid w:val="00533827"/>
    <w:rsid w:val="0068303D"/>
    <w:rsid w:val="008534D1"/>
    <w:rsid w:val="008E6E7E"/>
    <w:rsid w:val="00AE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7E"/>
  </w:style>
  <w:style w:type="paragraph" w:styleId="1">
    <w:name w:val="heading 1"/>
    <w:basedOn w:val="a"/>
    <w:next w:val="a"/>
    <w:link w:val="10"/>
    <w:uiPriority w:val="9"/>
    <w:qFormat/>
    <w:rsid w:val="008E6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6E7E"/>
    <w:pPr>
      <w:spacing w:before="225" w:after="225" w:line="240" w:lineRule="auto"/>
      <w:outlineLvl w:val="1"/>
    </w:pPr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6E7E"/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8E6E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E6E7E"/>
    <w:rPr>
      <w:b/>
      <w:bCs/>
    </w:rPr>
  </w:style>
  <w:style w:type="character" w:styleId="a4">
    <w:name w:val="Emphasis"/>
    <w:basedOn w:val="a0"/>
    <w:uiPriority w:val="20"/>
    <w:qFormat/>
    <w:rsid w:val="008E6E7E"/>
    <w:rPr>
      <w:i/>
      <w:iCs/>
    </w:rPr>
  </w:style>
  <w:style w:type="paragraph" w:styleId="a5">
    <w:name w:val="List Paragraph"/>
    <w:basedOn w:val="a"/>
    <w:uiPriority w:val="34"/>
    <w:qFormat/>
    <w:rsid w:val="008E6E7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1608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2016-10-12T16:47:00Z</dcterms:created>
  <dcterms:modified xsi:type="dcterms:W3CDTF">2016-10-12T16:49:00Z</dcterms:modified>
</cp:coreProperties>
</file>