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C8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ТЕКСТ. ЙОГО ОЗНАКИ Й ФУНКЦІЇ</w:t>
      </w:r>
    </w:p>
    <w:p w:rsidR="00AB49C8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49C8" w:rsidRPr="00A87824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</w:t>
      </w:r>
    </w:p>
    <w:p w:rsidR="00AB49C8" w:rsidRPr="00A87824" w:rsidRDefault="00AB49C8" w:rsidP="00AB4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7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Поняття про текст.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B49C8" w:rsidRPr="00A87824" w:rsidRDefault="00AB49C8" w:rsidP="00AB4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87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Ознаки тексту.</w:t>
      </w:r>
    </w:p>
    <w:p w:rsidR="00AB49C8" w:rsidRDefault="00AB49C8" w:rsidP="00AB4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Функції тексту.</w:t>
      </w:r>
    </w:p>
    <w:p w:rsidR="00AB49C8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49C8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</w:t>
      </w:r>
    </w:p>
    <w:p w:rsidR="00AB49C8" w:rsidRPr="00977BEE" w:rsidRDefault="00AB49C8" w:rsidP="00AB49C8">
      <w:pPr>
        <w:pStyle w:val="a7"/>
        <w:tabs>
          <w:tab w:val="left" w:pos="567"/>
        </w:tabs>
        <w:ind w:left="0"/>
        <w:jc w:val="both"/>
        <w:rPr>
          <w:rStyle w:val="a4"/>
          <w:rFonts w:eastAsia="Times New Roman"/>
          <w:noProof/>
          <w:lang w:val="uk-UA"/>
        </w:rPr>
      </w:pPr>
      <w:r w:rsidRPr="00977BEE">
        <w:rPr>
          <w:noProof/>
          <w:sz w:val="28"/>
          <w:szCs w:val="28"/>
          <w:lang w:val="uk-UA"/>
        </w:rPr>
        <w:t>1. Заболотська О. О. Специфіка досягнення іронічного ефекту в романі с. Ахерн «подарунок».</w:t>
      </w:r>
      <w:r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Pr="00977BEE">
        <w:rPr>
          <w:noProof/>
          <w:sz w:val="28"/>
          <w:szCs w:val="28"/>
          <w:lang w:val="uk-UA"/>
        </w:rPr>
        <w:t>. 2021. Т. 32 (71). № 4. Ч. 1. С. 140–145.</w:t>
      </w:r>
      <w:r w:rsidRPr="00977BEE">
        <w:rPr>
          <w:rFonts w:eastAsia="Times New Roman"/>
          <w:noProof/>
          <w:lang w:val="uk-UA"/>
        </w:rPr>
        <w:t xml:space="preserve"> URL :</w:t>
      </w:r>
      <w:r w:rsidRPr="00977BEE">
        <w:rPr>
          <w:noProof/>
          <w:lang w:val="uk-UA"/>
        </w:rPr>
        <w:t xml:space="preserve"> </w:t>
      </w:r>
      <w:hyperlink r:id="rId6" w:history="1">
        <w:r w:rsidRPr="00977BEE">
          <w:rPr>
            <w:rStyle w:val="a4"/>
            <w:rFonts w:eastAsia="Times New Roman"/>
            <w:noProof/>
            <w:lang w:val="uk-UA"/>
          </w:rPr>
          <w:t>https://www.philol.vernadskyjournals.in.ua/journals/2021/4_2021/part_1/26.pdf</w:t>
        </w:r>
      </w:hyperlink>
    </w:p>
    <w:p w:rsidR="00AB49C8" w:rsidRPr="00977BEE" w:rsidRDefault="00AB49C8" w:rsidP="00AB49C8">
      <w:pPr>
        <w:pStyle w:val="a7"/>
        <w:tabs>
          <w:tab w:val="left" w:pos="567"/>
        </w:tabs>
        <w:ind w:left="0"/>
        <w:jc w:val="both"/>
        <w:rPr>
          <w:noProof/>
          <w:sz w:val="28"/>
          <w:szCs w:val="28"/>
          <w:lang w:val="uk-UA"/>
        </w:rPr>
      </w:pPr>
      <w:r w:rsidRPr="00977BEE">
        <w:rPr>
          <w:rStyle w:val="a4"/>
          <w:rFonts w:eastAsia="Times New Roman"/>
          <w:noProof/>
          <w:color w:val="auto"/>
          <w:u w:val="none"/>
          <w:lang w:val="uk-UA"/>
        </w:rPr>
        <w:t xml:space="preserve">2. </w:t>
      </w:r>
      <w:r w:rsidRPr="00977BEE">
        <w:rPr>
          <w:noProof/>
          <w:sz w:val="28"/>
          <w:szCs w:val="28"/>
          <w:lang w:val="uk-UA"/>
        </w:rPr>
        <w:t>Лещенко Г. В. Концептуальна модель універсальних категорій тексту.</w:t>
      </w:r>
      <w:r w:rsidRPr="00977BEE">
        <w:rPr>
          <w:i/>
          <w:noProof/>
          <w:sz w:val="28"/>
          <w:szCs w:val="28"/>
          <w:lang w:val="uk-UA"/>
        </w:rPr>
        <w:t xml:space="preserve"> Вчені записки ТНУ імені В. І. Вернадського. Сер.: Філологія. Журналістика</w:t>
      </w:r>
      <w:r w:rsidRPr="00977BEE">
        <w:rPr>
          <w:noProof/>
          <w:sz w:val="28"/>
          <w:szCs w:val="28"/>
          <w:lang w:val="uk-UA"/>
        </w:rPr>
        <w:t>. 2021. Т. 32 (71). № 4. Ч. 2. С. 29–33.</w:t>
      </w:r>
      <w:r w:rsidRPr="00977BEE">
        <w:rPr>
          <w:rFonts w:eastAsia="Times New Roman"/>
          <w:noProof/>
          <w:lang w:val="uk-UA"/>
        </w:rPr>
        <w:t xml:space="preserve"> URL :</w:t>
      </w:r>
    </w:p>
    <w:p w:rsidR="00AB49C8" w:rsidRPr="00977BEE" w:rsidRDefault="00AB49C8" w:rsidP="00AB49C8">
      <w:pPr>
        <w:pStyle w:val="a7"/>
        <w:tabs>
          <w:tab w:val="left" w:pos="567"/>
        </w:tabs>
        <w:ind w:left="0"/>
        <w:jc w:val="both"/>
        <w:rPr>
          <w:noProof/>
          <w:color w:val="0563C1" w:themeColor="hyperlink"/>
          <w:sz w:val="28"/>
          <w:szCs w:val="28"/>
          <w:u w:val="single"/>
          <w:lang w:val="uk-UA"/>
        </w:rPr>
      </w:pPr>
      <w:hyperlink r:id="rId7" w:history="1">
        <w:r w:rsidRPr="00977BEE">
          <w:rPr>
            <w:rStyle w:val="a4"/>
            <w:noProof/>
            <w:sz w:val="28"/>
            <w:szCs w:val="28"/>
            <w:lang w:val="uk-UA"/>
          </w:rPr>
          <w:t>https://www.philol.vernadskyjournals.in.ua/journals/2021/4_2021/part_2/8.pdf</w:t>
        </w:r>
      </w:hyperlink>
    </w:p>
    <w:p w:rsidR="00AB49C8" w:rsidRPr="00977BEE" w:rsidRDefault="00AB49C8" w:rsidP="00AB49C8">
      <w:pPr>
        <w:pStyle w:val="a7"/>
        <w:tabs>
          <w:tab w:val="left" w:pos="567"/>
        </w:tabs>
        <w:ind w:left="0"/>
        <w:jc w:val="both"/>
        <w:rPr>
          <w:rFonts w:eastAsia="Times New Roman"/>
          <w:noProof/>
          <w:lang w:val="uk-UA"/>
        </w:rPr>
      </w:pPr>
      <w:r w:rsidRPr="00977BEE">
        <w:rPr>
          <w:rFonts w:eastAsia="Times New Roman"/>
          <w:noProof/>
          <w:lang w:val="uk-UA"/>
        </w:rPr>
        <w:t xml:space="preserve">3. </w:t>
      </w:r>
      <w:r w:rsidRPr="00977BEE">
        <w:rPr>
          <w:noProof/>
          <w:sz w:val="28"/>
          <w:szCs w:val="28"/>
          <w:lang w:val="uk-UA"/>
        </w:rPr>
        <w:t>Павлюк А. Б.</w:t>
      </w:r>
      <w:r w:rsidRPr="00977BEE">
        <w:rPr>
          <w:noProof/>
          <w:lang w:val="uk-UA"/>
        </w:rPr>
        <w:t xml:space="preserve"> </w:t>
      </w:r>
      <w:r w:rsidRPr="00977BEE">
        <w:rPr>
          <w:noProof/>
          <w:sz w:val="28"/>
          <w:szCs w:val="28"/>
          <w:lang w:val="uk-UA"/>
        </w:rPr>
        <w:t xml:space="preserve">Символіка кольору у казках Оскара Уайльда (на матеріалі збірки The happy prince and other tales). </w:t>
      </w:r>
      <w:r w:rsidRPr="00977BEE">
        <w:rPr>
          <w:i/>
          <w:noProof/>
          <w:sz w:val="28"/>
          <w:szCs w:val="28"/>
          <w:lang w:val="uk-UA"/>
        </w:rPr>
        <w:t>Вчені записки ТНУ імені В. І. Вернадського. Сер.: Філологія. Журналістика</w:t>
      </w:r>
      <w:r w:rsidRPr="00977BEE">
        <w:rPr>
          <w:noProof/>
          <w:sz w:val="28"/>
          <w:szCs w:val="28"/>
          <w:lang w:val="uk-UA"/>
        </w:rPr>
        <w:t>. 2021. Т. 32 (71). № 4. Ч. 1. С. 213–217.</w:t>
      </w:r>
      <w:r w:rsidRPr="00977BEE">
        <w:rPr>
          <w:rFonts w:eastAsia="Times New Roman"/>
          <w:noProof/>
          <w:lang w:val="uk-UA"/>
        </w:rPr>
        <w:t xml:space="preserve"> URL : </w:t>
      </w:r>
      <w:hyperlink r:id="rId8" w:history="1">
        <w:r w:rsidRPr="00977BEE">
          <w:rPr>
            <w:rStyle w:val="a4"/>
            <w:rFonts w:eastAsia="Times New Roman"/>
            <w:noProof/>
            <w:lang w:val="uk-UA"/>
          </w:rPr>
          <w:t>https://www.philol.vernadskyjournals.in.ua/journals/2021/4_2021/part_1/38.pdf</w:t>
        </w:r>
      </w:hyperlink>
    </w:p>
    <w:p w:rsidR="00AB49C8" w:rsidRPr="00977BEE" w:rsidRDefault="00AB49C8" w:rsidP="00AB49C8">
      <w:pPr>
        <w:spacing w:after="0" w:line="240" w:lineRule="auto"/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</w:pPr>
      <w:r w:rsidRPr="00977BEE">
        <w:rPr>
          <w:rStyle w:val="a6"/>
          <w:rFonts w:ascii="Times New Roman" w:hAnsi="Times New Roman" w:cs="Times New Roman"/>
          <w:bCs/>
          <w:i w:val="0"/>
          <w:noProof/>
          <w:color w:val="000000"/>
          <w:sz w:val="28"/>
          <w:szCs w:val="28"/>
          <w:lang w:val="uk-UA"/>
        </w:rPr>
        <w:t>4. Радзієвська Т. В</w:t>
      </w:r>
      <w:r w:rsidRPr="00977BEE">
        <w:rPr>
          <w:rStyle w:val="a5"/>
          <w:rFonts w:ascii="Times New Roman" w:hAnsi="Times New Roman" w:cs="Times New Roman"/>
          <w:i/>
          <w:noProof/>
          <w:color w:val="000000"/>
          <w:sz w:val="28"/>
          <w:szCs w:val="28"/>
          <w:lang w:val="uk-UA"/>
        </w:rPr>
        <w:t>.</w:t>
      </w:r>
      <w:r w:rsidRPr="00977BEE">
        <w:rPr>
          <w:rStyle w:val="a5"/>
          <w:rFonts w:ascii="Times New Roman" w:hAnsi="Times New Roman" w:cs="Times New Roman"/>
          <w:b w:val="0"/>
          <w:noProof/>
          <w:color w:val="000000"/>
          <w:sz w:val="28"/>
          <w:szCs w:val="28"/>
          <w:lang w:val="uk-UA"/>
        </w:rPr>
        <w:t xml:space="preserve"> Нариси з концептуального аналізу та лінгвістики тексту: Текст – соціум – культура – мовна особистість. Київ : ДП «Інформ.-аналіт. агенство», 2010. 491 с. </w:t>
      </w:r>
    </w:p>
    <w:p w:rsidR="00AB49C8" w:rsidRPr="00977BEE" w:rsidRDefault="00AB49C8" w:rsidP="00AB49C8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5. Радзієвська Т. В.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Текст як засіб комунікації. 2-е вид., стер. Київ, 1998. 191 с.</w:t>
      </w:r>
    </w:p>
    <w:p w:rsidR="00AB49C8" w:rsidRPr="00977BEE" w:rsidRDefault="00AB49C8" w:rsidP="00AB49C8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</w:pPr>
      <w:r w:rsidRPr="00977BEE">
        <w:rPr>
          <w:rFonts w:ascii="Times New Roman" w:eastAsia="Times New Roman" w:hAnsi="Times New Roman" w:cs="Times New Roman"/>
          <w:iCs/>
          <w:noProof/>
          <w:color w:val="202122"/>
          <w:sz w:val="28"/>
          <w:szCs w:val="28"/>
          <w:lang w:val="uk-UA"/>
        </w:rPr>
        <w:t>6. Різун В. В., Мамалига А. І., Феллер М. Д.</w:t>
      </w:r>
      <w:r w:rsidRPr="00977BEE">
        <w:rPr>
          <w:rFonts w:ascii="Times New Roman" w:eastAsia="Times New Roman" w:hAnsi="Times New Roman" w:cs="Times New Roman"/>
          <w:noProof/>
          <w:color w:val="202122"/>
          <w:sz w:val="28"/>
          <w:szCs w:val="28"/>
          <w:lang w:val="uk-UA"/>
        </w:rPr>
        <w:t> Нариси про текст: Теорет. питання комунікації і тексту. Київ : Ред.-вид. центр «Київ. ун-т», 1998. 334 с.</w:t>
      </w:r>
    </w:p>
    <w:p w:rsidR="00AB49C8" w:rsidRDefault="00AB49C8" w:rsidP="00AB49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49C8" w:rsidRDefault="00AB49C8" w:rsidP="00AB49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B4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Робота в авдиторії</w:t>
      </w:r>
    </w:p>
    <w:p w:rsidR="00AB49C8" w:rsidRDefault="00AB49C8" w:rsidP="00AB4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49C8" w:rsidRPr="00AB49C8" w:rsidRDefault="00AB49C8" w:rsidP="00AB4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Завдання.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прикладі поданого нижче тексту проаналізуйте основні ознаки тексту – цілісність, зв’язність, структурну організованість, завершеність.</w:t>
      </w:r>
    </w:p>
    <w:p w:rsidR="000D141E" w:rsidRDefault="000D141E" w:rsidP="000D14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Наше море сьогодні </w:t>
      </w:r>
      <w:proofErr w:type="spellStart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шумить</w:t>
      </w:r>
      <w:proofErr w:type="spellEnd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і свариться. Йому </w:t>
      </w:r>
      <w:proofErr w:type="spellStart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набридли</w:t>
      </w:r>
      <w:proofErr w:type="spellEnd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чужинці, які топчуть наш берег, намагаються назвати своїм те, що ніколи їм не належало.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Море сердиться, воно бунтує хвилями, але водночас чекає на нас. Море все пам’ятає, наші розмови, наші сльози й радощі, наші мрії, які ми довіряли його хвилям.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Я розумію, багато часу вже минуло. І за ці роки кожен виживає, як може.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Але …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Я читаю, як дехто пише: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«Ми вже кияни», «Ми тепер запоріжці», «Ми зі Львова»…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lastRenderedPageBreak/>
        <w:t xml:space="preserve">Не маю права засуджувати, у кожного свій вибір, свої обставини, своє життя, нове житло чи робота.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Але для мене сказати так це ніби зрадити свою душу. Бо навіть коли мене заносило життя у різні міста, я завжди залишалася </w:t>
      </w:r>
      <w:proofErr w:type="spellStart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бердянкою</w:t>
      </w:r>
      <w:proofErr w:type="spellEnd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. Моє серце ніколи не обирало іншого дому.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Я не зможу так сказати. Ніколи.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Я БЕРДЯНКА І ніхто, і ніщо в цьому світі не змусить мене відмовитися від дому, ні гроші, ні робота, ні навіть родина. Тим паче - окупант.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Мій Бердянськ, коса, мій дім. Запах моря на світанку, коли сонце ще тільки визирає із-за хвиль.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Де вітер плутав моє волосся.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Де чайки кричали так голосно, наче нагадували, ти вдома.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Де пісок під ногами,</w:t>
      </w:r>
      <w:r w:rsidR="00CD0D4C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 </w:t>
      </w: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завжди знав мої кроки.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Це ті вулиці, де я залишила шматочок себе, кожен крок, кожен спогад.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Бердянськ, ти моя кров і моє серце.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Без тебе я — не я.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Я знаю, я повернуся. Стану на березі, глибоко вдихну солоне повітря і скажу своєму морю: 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«Я так скучила. Я так чекала на нашу зустріч всі ці довгі роки».</w:t>
      </w:r>
    </w:p>
    <w:p w:rsidR="000D141E" w:rsidRPr="000D141E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А ви? </w:t>
      </w:r>
    </w:p>
    <w:p w:rsidR="000D141E" w:rsidRPr="002B3024" w:rsidRDefault="000D141E" w:rsidP="000D141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80809"/>
          <w:sz w:val="28"/>
          <w:szCs w:val="28"/>
          <w:lang w:val="ru-RU"/>
        </w:rPr>
      </w:pPr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Чи зможете колись назвати інше місто своїм домом, якщо серце назавжди залишилось у Бердянську? (</w:t>
      </w:r>
      <w:proofErr w:type="spellStart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Фейсбук</w:t>
      </w:r>
      <w:proofErr w:type="spellEnd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 xml:space="preserve">. Допис Тетяни </w:t>
      </w:r>
      <w:proofErr w:type="spellStart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Тіпакової</w:t>
      </w:r>
      <w:proofErr w:type="spellEnd"/>
      <w:r w:rsidRPr="000D141E">
        <w:rPr>
          <w:rFonts w:ascii="Times New Roman" w:eastAsia="Times New Roman" w:hAnsi="Times New Roman" w:cs="Times New Roman"/>
          <w:color w:val="080809"/>
          <w:sz w:val="28"/>
          <w:szCs w:val="28"/>
          <w:lang w:val="uk-UA"/>
        </w:rPr>
        <w:t>. 09.09.2025)</w:t>
      </w:r>
    </w:p>
    <w:p w:rsidR="000D141E" w:rsidRDefault="000D141E" w:rsidP="000D141E">
      <w:pPr>
        <w:spacing w:line="276" w:lineRule="auto"/>
      </w:pPr>
    </w:p>
    <w:p w:rsidR="00AB49C8" w:rsidRDefault="00AB49C8" w:rsidP="00AB4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shd w:val="clear" w:color="auto" w:fill="FFFFFF"/>
          <w:lang w:val="uk-UA"/>
        </w:rPr>
        <w:t xml:space="preserve">Завдання </w:t>
      </w:r>
      <w:r w:rsidR="000D141E"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uk-UA"/>
        </w:rPr>
        <w:t>Визначте основні функції поданих нижче текстів</w:t>
      </w:r>
      <w:r w:rsidR="009C547F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uk-UA"/>
        </w:rPr>
        <w:t>.</w:t>
      </w:r>
      <w:bookmarkStart w:id="0" w:name="_GoBack"/>
      <w:bookmarkEnd w:id="0"/>
    </w:p>
    <w:p w:rsidR="000D141E" w:rsidRPr="00AB49C8" w:rsidRDefault="00AB49C8" w:rsidP="00AB49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shd w:val="clear" w:color="auto" w:fill="FFFFFF"/>
          <w:lang w:val="uk-UA"/>
        </w:rPr>
        <w:t>Текст 1</w:t>
      </w:r>
    </w:p>
    <w:p w:rsidR="000D141E" w:rsidRDefault="000D141E" w:rsidP="00AB49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t>У кожного з нас є щось, без чого життя здається неможливим.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Для когось – це улюблена робота, для когось – людина поруч.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А для всіх нас спільне одне – дім.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Його відчуття спокою й безпеки. Впевненість, що ти на своєму місці.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Коли я втратила його – не розуміла, як жити далі.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Як можна жити без опори, без фундаменту, без того, що тримало?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Це було не життя, а виживання. Біль розривав навпіл, сліпив очі, полонив душу й тіло – він не залишав місця ні для чого.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З часом він наче втиснувся всередину.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Не зник, а осів, ущільнився.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на звільнене місце почали заходити нові люди, нові дороги, нові емоції.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Ти вже не тікаєш від цього тягаря, а вчишся жити з ним.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А дім…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lastRenderedPageBreak/>
        <w:br/>
        <w:t>Дім стає спогадом.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Він усе більше віддаляється, тьмяніє, стає нереальним.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Іноді ти сама дивуєшся, як те, що знала колись напам’ять, тепер доводиться пригадувати зусиллям.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все ж він нагадує про себе.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У пісні, що звучить в автобусі чи сусідній кав’ярні.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У запаху, який раптово накриває хвилею.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У сні, який повертає тебе в минуле.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Тоді ти відкриваєш ці спогади, обережно переглядаєш їх і складаєш назад.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Біль не зник. Як і любов.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Вони живуть у серці.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з ними ти теж живеш.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Мабуть, у кожного з нас є те, без чого, здається, неможливо жити.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Виявляється – можливо.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 xml:space="preserve">Просто це вже зовсім інше життя.  </w:t>
      </w:r>
      <w:r w:rsidRPr="000D141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uk-UA"/>
        </w:rPr>
        <w:t>[</w:t>
      </w:r>
      <w:r w:rsidRPr="000D141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BRD24 – Бердянськ 24. 4 вересня 2025].</w:t>
      </w:r>
    </w:p>
    <w:p w:rsidR="00AB49C8" w:rsidRPr="00AB49C8" w:rsidRDefault="00AB49C8" w:rsidP="00AB49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AB49C8" w:rsidRDefault="000D141E" w:rsidP="00AB49C8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49C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Текст </w:t>
      </w:r>
      <w:r w:rsidR="00AB49C8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</w:p>
    <w:p w:rsidR="000D141E" w:rsidRPr="00AB49C8" w:rsidRDefault="000D141E" w:rsidP="00AB49C8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t>Раніше моє життя було зовсім іншим.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постійно була серед людей: зустрічі, вечірки, плани на вихідні, розписані наперед. Друзі, родина, знайомі — довкола завжди хтось був.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жила швидко, активно, на повних обертах.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А потім усе змінилося. Війна розкидала нас у різні боки: хтось виїхав за кордон, хтось залишився в окупації, хтось — просто зник з мого життя.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опинилася в іншому місті сама. Усе навколо було новим і чужим.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Дні зливалися у сірий потік: робота онлайн, тиша в квартирі, вечеря наодинці, нескінченні вечори без розмов і сміху.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закрилася в собі. Мені здавалося, що моє життя зупинилося.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У якийсь момент я відчула: так далі не можна. Потрібно щось вирішувати, кудись рухатись. Але рухатись — не було куди.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Тоді одного ранку я просто взула кросівки й побігла.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ніколи не робила цього раніше. Перші кроки давалися дуже важко: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важко дихати, важко рухатись, важко повірити, що в цьому взагалі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lastRenderedPageBreak/>
        <w:t>є якийсь сенс.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Але з кожним днем ставало легше.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дихати.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рухатись.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І вірити.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Тепер біг — моя щоденна звичка. Я люблю відкривати нові маршрути, знайомитись з вуличками, розглядати людей. А іноді навіть упізнавати знайомі обличчя і вітатись.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Біг повернув мене в ритм життя.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У місці, де я залишилася сама, він щодня нагадує мені просту річ: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я можу рухатись уперед.</w:t>
      </w:r>
      <w:r w:rsidRPr="000D141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  <w:lang w:val="uk-UA"/>
        </w:rPr>
        <w:br/>
        <w:t>Крок за кроком.</w:t>
      </w:r>
      <w:r w:rsidRPr="000D141E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val="uk-UA"/>
        </w:rPr>
        <w:t xml:space="preserve"> [</w:t>
      </w:r>
      <w:r w:rsidRPr="000D141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uk-UA"/>
        </w:rPr>
        <w:t>BRD24 – Бердянськ 24. 3 вересня 2025].</w:t>
      </w:r>
    </w:p>
    <w:p w:rsidR="000D141E" w:rsidRPr="000D141E" w:rsidRDefault="000D141E" w:rsidP="000D141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D141E" w:rsidRPr="000D141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1FE9"/>
    <w:multiLevelType w:val="multilevel"/>
    <w:tmpl w:val="DCE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B7456"/>
    <w:multiLevelType w:val="multilevel"/>
    <w:tmpl w:val="9AB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87B8F"/>
    <w:multiLevelType w:val="multilevel"/>
    <w:tmpl w:val="C11E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51BA0"/>
    <w:multiLevelType w:val="multilevel"/>
    <w:tmpl w:val="DA4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E532C"/>
    <w:multiLevelType w:val="multilevel"/>
    <w:tmpl w:val="1442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27FAB"/>
    <w:multiLevelType w:val="multilevel"/>
    <w:tmpl w:val="3E4A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12D"/>
    <w:multiLevelType w:val="multilevel"/>
    <w:tmpl w:val="6DF6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C2FCB"/>
    <w:multiLevelType w:val="multilevel"/>
    <w:tmpl w:val="765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E40B7D"/>
    <w:multiLevelType w:val="multilevel"/>
    <w:tmpl w:val="EAD2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B24C2"/>
    <w:multiLevelType w:val="multilevel"/>
    <w:tmpl w:val="D0F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76417"/>
    <w:multiLevelType w:val="multilevel"/>
    <w:tmpl w:val="0676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304F0"/>
    <w:multiLevelType w:val="multilevel"/>
    <w:tmpl w:val="34C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84CC0"/>
    <w:multiLevelType w:val="multilevel"/>
    <w:tmpl w:val="73B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E1C82"/>
    <w:multiLevelType w:val="multilevel"/>
    <w:tmpl w:val="B18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809C1"/>
    <w:multiLevelType w:val="multilevel"/>
    <w:tmpl w:val="C892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E2921"/>
    <w:multiLevelType w:val="multilevel"/>
    <w:tmpl w:val="0EB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E75FC"/>
    <w:multiLevelType w:val="multilevel"/>
    <w:tmpl w:val="4ED6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7DE4"/>
    <w:multiLevelType w:val="multilevel"/>
    <w:tmpl w:val="C75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393B6C"/>
    <w:multiLevelType w:val="multilevel"/>
    <w:tmpl w:val="B2BC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18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06"/>
    <w:rsid w:val="000D141E"/>
    <w:rsid w:val="001864D1"/>
    <w:rsid w:val="00373CD2"/>
    <w:rsid w:val="00655006"/>
    <w:rsid w:val="00783E24"/>
    <w:rsid w:val="009807BE"/>
    <w:rsid w:val="009C547F"/>
    <w:rsid w:val="00AB49C8"/>
    <w:rsid w:val="00CD0D4C"/>
    <w:rsid w:val="00DF3651"/>
    <w:rsid w:val="00E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C961"/>
  <w15:chartTrackingRefBased/>
  <w15:docId w15:val="{BAF5AFE9-18C6-4830-96CC-D911944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1E"/>
  </w:style>
  <w:style w:type="paragraph" w:styleId="2">
    <w:name w:val="heading 2"/>
    <w:basedOn w:val="a"/>
    <w:link w:val="20"/>
    <w:uiPriority w:val="9"/>
    <w:qFormat/>
    <w:rsid w:val="00783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655006"/>
  </w:style>
  <w:style w:type="paragraph" w:styleId="a3">
    <w:name w:val="Normal (Web)"/>
    <w:basedOn w:val="a"/>
    <w:uiPriority w:val="99"/>
    <w:semiHidden/>
    <w:unhideWhenUsed/>
    <w:rsid w:val="0065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006"/>
    <w:rPr>
      <w:color w:val="0000FF"/>
      <w:u w:val="single"/>
    </w:rPr>
  </w:style>
  <w:style w:type="character" w:styleId="a5">
    <w:name w:val="Strong"/>
    <w:basedOn w:val="a0"/>
    <w:uiPriority w:val="22"/>
    <w:qFormat/>
    <w:rsid w:val="00655006"/>
    <w:rPr>
      <w:b/>
      <w:bCs/>
    </w:rPr>
  </w:style>
  <w:style w:type="character" w:styleId="a6">
    <w:name w:val="Emphasis"/>
    <w:basedOn w:val="a0"/>
    <w:uiPriority w:val="20"/>
    <w:qFormat/>
    <w:rsid w:val="0065500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3E2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link w:val="a8"/>
    <w:uiPriority w:val="34"/>
    <w:qFormat/>
    <w:rsid w:val="00AB49C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AB49C8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0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7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7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2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ol.vernadskyjournals.in.ua/journals/2021/4_2021/part_1/38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hilol.vernadskyjournals.in.ua/journals/2021/4_2021/part_2/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hilol.vernadskyjournals.in.ua/journals/2021/4_2021/part_1/26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9C67-733D-4238-873D-58ED67D9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2025-09-29T09:26:00Z</dcterms:created>
  <dcterms:modified xsi:type="dcterms:W3CDTF">2025-11-15T21:50:00Z</dcterms:modified>
</cp:coreProperties>
</file>