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3B5" w:rsidRDefault="00CF63B5" w:rsidP="00CF63B5">
      <w:pPr>
        <w:widowControl/>
        <w:pBdr>
          <w:top w:val="nil"/>
          <w:left w:val="nil"/>
          <w:bottom w:val="nil"/>
          <w:right w:val="nil"/>
          <w:between w:val="nil"/>
        </w:pBdr>
        <w:ind w:right="-3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Курс «Історія зарубіжної літератури» входить до циклу професійної підготовки філологів-україністів та націлений на формування літературознавчої компетенції, яка є вкрай важливою в процесі підготовки професійного літературознавця. </w:t>
      </w:r>
    </w:p>
    <w:p w:rsidR="00CF63B5" w:rsidRDefault="00CF63B5" w:rsidP="00CF63B5">
      <w:pPr>
        <w:widowControl/>
        <w:pBdr>
          <w:top w:val="nil"/>
          <w:left w:val="nil"/>
          <w:bottom w:val="nil"/>
          <w:right w:val="nil"/>
          <w:between w:val="nil"/>
        </w:pBdr>
        <w:ind w:right="-3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Цей курс продовжує вивчення історії зарубіжної літератури («Історія зарубіжної літератури», 3 та 4 семестр навчання), пов’язаний із курсами «Вступ до літературознавства», «Літературно-критичний практикум», а також є підґрунтям для курсів «Історія зарубіжної літератури» в 6, 7, 8 семестрах. Література доби романтизму є підґрунтям для вивчення літератури більш пізніх історико-літературних періодів (реалізм, «рубіж віків», модернізм, постмодернізм). Водночас цей курс базується на вже вивчених здобувачами вищої освіти історико-літературних періодів (античність, середні віки, Відродження, XVII–XVIII ст.).</w:t>
      </w:r>
    </w:p>
    <w:p w:rsidR="00CF63B5" w:rsidRDefault="00CF63B5" w:rsidP="00CF63B5">
      <w:pPr>
        <w:widowControl/>
        <w:pBdr>
          <w:top w:val="nil"/>
          <w:left w:val="nil"/>
          <w:bottom w:val="nil"/>
          <w:right w:val="nil"/>
          <w:between w:val="nil"/>
        </w:pBdr>
        <w:ind w:right="-3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Мета</w:t>
      </w:r>
      <w:r>
        <w:rPr>
          <w:rFonts w:ascii="Times New Roman" w:eastAsia="Times New Roman" w:hAnsi="Times New Roman" w:cs="Times New Roman"/>
          <w:color w:val="000000"/>
        </w:rPr>
        <w:t xml:space="preserve"> курсу – сформувати у здобувачів вищої освіти чіткі знання та уявлення про основні соціокультурні та естетичні характеристики літературного процесу першої половини ХІХ ст.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Західній Європі та США, про специфіку художнього мислення, світоглядних орієнтацій і творчих здобутків письменників. </w:t>
      </w:r>
    </w:p>
    <w:p w:rsidR="00CF63B5" w:rsidRDefault="00CF63B5" w:rsidP="00CF63B5">
      <w:pPr>
        <w:keepNext/>
        <w:widowControl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Задля досягнення компетенцій в галузі історико-літературного процесу першої ХІХ ст. в Західній Європі та США курс націлений на те, щоб:</w:t>
      </w:r>
    </w:p>
    <w:p w:rsidR="00CF63B5" w:rsidRDefault="00CF63B5" w:rsidP="00CF63B5">
      <w:pPr>
        <w:keepNext/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 ознайомити здобувачів вищої освіти із загальними закономірностями та специфікою розвитку літературного процесу  першої половини ХІХ ст. в Західній Європі та США;</w:t>
      </w:r>
    </w:p>
    <w:p w:rsidR="00CF63B5" w:rsidRDefault="00CF63B5" w:rsidP="00CF63B5">
      <w:pPr>
        <w:widowControl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 ознайомити здобувачів вищої освіти з творами видатних представників літературного процесу означеного періоду та з сучасними концепціями у вивченні творчості цих письменників;</w:t>
      </w:r>
    </w:p>
    <w:p w:rsidR="00CF63B5" w:rsidRDefault="00CF63B5" w:rsidP="00CF63B5">
      <w:pPr>
        <w:widowControl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 сформувати у здобувачів вищої освіти чітку систему уявлень про етапи життєвого та творчого шляху найбільш видатних митців, поетику та естетику визначних художніх творів зазначеної доби; </w:t>
      </w:r>
    </w:p>
    <w:p w:rsidR="00CF63B5" w:rsidRDefault="00CF63B5" w:rsidP="00CF63B5">
      <w:pPr>
        <w:widowControl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 сформувати уявлення у здобувачів вищої освіти  про закономірності взаємодії загальних тенденцій, національного і особистого начала в літературному процесі;</w:t>
      </w:r>
    </w:p>
    <w:p w:rsidR="00CF63B5" w:rsidRDefault="00CF63B5" w:rsidP="00CF63B5">
      <w:pPr>
        <w:widowControl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 дати уявлення про формування літературних жанрів, еволюцію художньої форми.</w:t>
      </w:r>
    </w:p>
    <w:p w:rsidR="00CF63B5" w:rsidRDefault="00CF63B5" w:rsidP="00CF63B5">
      <w:pPr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41EFB" w:rsidRDefault="00041EFB">
      <w:bookmarkStart w:id="0" w:name="_GoBack"/>
      <w:bookmarkEnd w:id="0"/>
    </w:p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99"/>
    <w:rsid w:val="00041EFB"/>
    <w:rsid w:val="003B0699"/>
    <w:rsid w:val="00C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EA7FA-2CE6-4E6A-9611-8238CD74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F63B5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1788</Characters>
  <Application>Microsoft Office Word</Application>
  <DocSecurity>0</DocSecurity>
  <Lines>28</Lines>
  <Paragraphs>10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2025-11-16T12:06:00Z</dcterms:created>
  <dcterms:modified xsi:type="dcterms:W3CDTF">2025-11-16T12:06:00Z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2739c47b-e3ab-4cad-84de-bdb7b1b8f8ae</vt:lpwstr>
  </property>
</Properties>
</file>