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01" w:rsidRPr="00E20CD5" w:rsidRDefault="00FA4201" w:rsidP="00FA420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3. </w:t>
      </w:r>
      <w:r w:rsidRPr="00E20CD5">
        <w:rPr>
          <w:rFonts w:ascii="Times New Roman" w:hAnsi="Times New Roman" w:cs="Times New Roman"/>
          <w:b/>
          <w:sz w:val="28"/>
          <w:szCs w:val="28"/>
        </w:rPr>
        <w:t>Розвиток ринку нерухомості України в умовах війни: виклики та перспективи</w:t>
      </w:r>
    </w:p>
    <w:p w:rsidR="00FA4201" w:rsidRPr="00FA4201" w:rsidRDefault="00FA4201" w:rsidP="00FA4201">
      <w:pPr>
        <w:spacing w:line="240" w:lineRule="auto"/>
        <w:jc w:val="both"/>
        <w:rPr>
          <w:rFonts w:ascii="Times New Roman" w:hAnsi="Times New Roman" w:cs="Times New Roman"/>
          <w:sz w:val="28"/>
          <w:szCs w:val="28"/>
        </w:rPr>
      </w:pP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Ринок нерухомості, який традиційно розглядається як стабільне та надійне інвестування, під час війни зіштовхується з безпрецедентними викликами. Розвиток ринку нерухомості в таких умовах пов’язаний як з миттєвими труднощами, так і з довгостроковими перспективами, які можуть трансформувати галузь. Повномасштабна війна в Україні внесла суттєві корективи в усі сфери життя, зокрема, і в ринок нерухомості. Зруйновані міста, вимушена міграція мільйонів людей, нестабільна економічна ситуація – все це створює безпрецедентні виклики для цього сектору.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Однак, незважаючи на всі труднощі, ринок нерухомості продовжує функціонувати, демонструючи динаміку та адаптацію до нових умов. Аналіз останніх досліджень і публікацій. Питання розвитку ринку нерухомості досліджували такі українські вчені як Білецький І., Білоброва Т., Ключка О., </w:t>
      </w:r>
      <w:proofErr w:type="spellStart"/>
      <w:r w:rsidRPr="00FA4201">
        <w:rPr>
          <w:rFonts w:ascii="Times New Roman" w:hAnsi="Times New Roman" w:cs="Times New Roman"/>
          <w:sz w:val="28"/>
          <w:szCs w:val="28"/>
        </w:rPr>
        <w:t>Кобзан</w:t>
      </w:r>
      <w:proofErr w:type="spellEnd"/>
      <w:r w:rsidRPr="00FA4201">
        <w:rPr>
          <w:rFonts w:ascii="Times New Roman" w:hAnsi="Times New Roman" w:cs="Times New Roman"/>
          <w:sz w:val="28"/>
          <w:szCs w:val="28"/>
        </w:rPr>
        <w:t xml:space="preserve"> С., Павлов К., </w:t>
      </w:r>
      <w:proofErr w:type="spellStart"/>
      <w:r w:rsidRPr="00FA4201">
        <w:rPr>
          <w:rFonts w:ascii="Times New Roman" w:hAnsi="Times New Roman" w:cs="Times New Roman"/>
          <w:sz w:val="28"/>
          <w:szCs w:val="28"/>
        </w:rPr>
        <w:t>Поморцева</w:t>
      </w:r>
      <w:proofErr w:type="spellEnd"/>
      <w:r w:rsidRPr="00FA4201">
        <w:rPr>
          <w:rFonts w:ascii="Times New Roman" w:hAnsi="Times New Roman" w:cs="Times New Roman"/>
          <w:sz w:val="28"/>
          <w:szCs w:val="28"/>
        </w:rPr>
        <w:t xml:space="preserve"> О. </w:t>
      </w:r>
      <w:proofErr w:type="spellStart"/>
      <w:r w:rsidRPr="00FA4201">
        <w:rPr>
          <w:rFonts w:ascii="Times New Roman" w:hAnsi="Times New Roman" w:cs="Times New Roman"/>
          <w:sz w:val="28"/>
          <w:szCs w:val="28"/>
        </w:rPr>
        <w:t>Стрішинець</w:t>
      </w:r>
      <w:proofErr w:type="spellEnd"/>
      <w:r w:rsidRPr="00FA4201">
        <w:rPr>
          <w:rFonts w:ascii="Times New Roman" w:hAnsi="Times New Roman" w:cs="Times New Roman"/>
          <w:sz w:val="28"/>
          <w:szCs w:val="28"/>
        </w:rPr>
        <w:t xml:space="preserve"> О., </w:t>
      </w:r>
      <w:proofErr w:type="spellStart"/>
      <w:r w:rsidRPr="00FA4201">
        <w:rPr>
          <w:rFonts w:ascii="Times New Roman" w:hAnsi="Times New Roman" w:cs="Times New Roman"/>
          <w:sz w:val="28"/>
          <w:szCs w:val="28"/>
        </w:rPr>
        <w:t>Шкурупій</w:t>
      </w:r>
      <w:proofErr w:type="spellEnd"/>
      <w:r w:rsidRPr="00FA4201">
        <w:rPr>
          <w:rFonts w:ascii="Times New Roman" w:hAnsi="Times New Roman" w:cs="Times New Roman"/>
          <w:sz w:val="28"/>
          <w:szCs w:val="28"/>
        </w:rPr>
        <w:t xml:space="preserve"> О., </w:t>
      </w:r>
      <w:proofErr w:type="spellStart"/>
      <w:r w:rsidRPr="00FA4201">
        <w:rPr>
          <w:rFonts w:ascii="Times New Roman" w:hAnsi="Times New Roman" w:cs="Times New Roman"/>
          <w:sz w:val="28"/>
          <w:szCs w:val="28"/>
        </w:rPr>
        <w:t>Шпік</w:t>
      </w:r>
      <w:proofErr w:type="spellEnd"/>
      <w:r w:rsidRPr="00FA4201">
        <w:rPr>
          <w:rFonts w:ascii="Times New Roman" w:hAnsi="Times New Roman" w:cs="Times New Roman"/>
          <w:sz w:val="28"/>
          <w:szCs w:val="28"/>
        </w:rPr>
        <w:t xml:space="preserve"> Н. та ін. Однак ще залишаються малодослідженими проблеми підтримки сектору нерухомості в умовах війни. Актуалізація цієї проблеми ще й викликана необхідністю більш глибоких досліджень структурних змін, що спричинені факторами, які є непритаманними для економіки мирного часу. Формулювання цілей статті (постановка завдання).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Метою є дослідження впливу війни на стан ринку нерухомості в Україні та визначення перспектив і засобів його розвитку в умовах воєнного стану. Виклад основного матеріалу дослідження. Ринок нерухомості є складним і динамічним сектором, який відіграє вирішальну роль у світовій економіці. Розуміння його структури є життєво важливим для чиновників, інвесторів, громадян і загалом усіх зацікавлених сторін. Це також важливо для формування виваженої та ефективної політики розвитку інфраструктури.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На думку проф. </w:t>
      </w:r>
      <w:proofErr w:type="spellStart"/>
      <w:r w:rsidRPr="00FA4201">
        <w:rPr>
          <w:rFonts w:ascii="Times New Roman" w:hAnsi="Times New Roman" w:cs="Times New Roman"/>
          <w:sz w:val="28"/>
          <w:szCs w:val="28"/>
        </w:rPr>
        <w:t>Стрішинець</w:t>
      </w:r>
      <w:proofErr w:type="spellEnd"/>
      <w:r w:rsidRPr="00FA4201">
        <w:rPr>
          <w:rFonts w:ascii="Times New Roman" w:hAnsi="Times New Roman" w:cs="Times New Roman"/>
          <w:sz w:val="28"/>
          <w:szCs w:val="28"/>
        </w:rPr>
        <w:t xml:space="preserve"> О.М. та проф. Павлова К.В., ринок нерухомості – це особливий вид ринку, на якому об'єктом купівлі-продажу чи застави для отримання кредиту виступає нерухомість, яка в свою чергу приймає форму товару лише на ринку, який має вартість і володіє специфічними якостями задоволення потреби у житлових та виробничих приміщеннях або земельних ділянках [8]. В цьому контексті важливим є визначення основних складових ринку нерухомості, дослідження його структура та чинників, що впливають на його динаміку. Ринок нерухомості складається з кількох взаємопов’язаних структурних компонентів, кожен з яких відіграє унікальну роль у загальному функціонуванні ринку (див. рис 1).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Рис. 1. Базові складові структури ринку нерухомості Джерело: авторська розробка Ринок нерухомості в Україні, як і будь-яка інша сфера ділової активності, залежить від низки чинників, найважливішими з яких є події на фронті та економічна ситуація в країні. Суттєвим фактором також є платоспроможність покупців чи орендарів, адже Нацбанк відпустив курс </w:t>
      </w:r>
      <w:r w:rsidRPr="00FA4201">
        <w:rPr>
          <w:rFonts w:ascii="Times New Roman" w:hAnsi="Times New Roman" w:cs="Times New Roman"/>
          <w:sz w:val="28"/>
          <w:szCs w:val="28"/>
        </w:rPr>
        <w:lastRenderedPageBreak/>
        <w:t xml:space="preserve">іноземних валют, а ринок праці переживає непрості часи. Також присутній чинник впливу віддаленого формату роботи, що прямо впливає на розвиток комерційної нерухомості. Держава також впливає на ринок нерухомості, адже в Україні діють такі програми, як </w:t>
      </w:r>
      <w:proofErr w:type="spellStart"/>
      <w:r w:rsidRPr="00FA4201">
        <w:rPr>
          <w:rFonts w:ascii="Times New Roman" w:hAnsi="Times New Roman" w:cs="Times New Roman"/>
          <w:sz w:val="28"/>
          <w:szCs w:val="28"/>
        </w:rPr>
        <w:t>єОселя</w:t>
      </w:r>
      <w:proofErr w:type="spellEnd"/>
      <w:r w:rsidRPr="00FA4201">
        <w:rPr>
          <w:rFonts w:ascii="Times New Roman" w:hAnsi="Times New Roman" w:cs="Times New Roman"/>
          <w:sz w:val="28"/>
          <w:szCs w:val="28"/>
        </w:rPr>
        <w:t xml:space="preserve"> та </w:t>
      </w:r>
      <w:proofErr w:type="spellStart"/>
      <w:r w:rsidRPr="00FA4201">
        <w:rPr>
          <w:rFonts w:ascii="Times New Roman" w:hAnsi="Times New Roman" w:cs="Times New Roman"/>
          <w:sz w:val="28"/>
          <w:szCs w:val="28"/>
        </w:rPr>
        <w:t>єВідновлення</w:t>
      </w:r>
      <w:proofErr w:type="spellEnd"/>
      <w:r w:rsidRPr="00FA4201">
        <w:rPr>
          <w:rFonts w:ascii="Times New Roman" w:hAnsi="Times New Roman" w:cs="Times New Roman"/>
          <w:sz w:val="28"/>
          <w:szCs w:val="28"/>
        </w:rPr>
        <w:t xml:space="preserve">. Стабільне фінансування цих програм може пожвавити ситуацію на ринку. Однак військова агресія </w:t>
      </w:r>
      <w:proofErr w:type="spellStart"/>
      <w:r w:rsidRPr="00FA4201">
        <w:rPr>
          <w:rFonts w:ascii="Times New Roman" w:hAnsi="Times New Roman" w:cs="Times New Roman"/>
          <w:sz w:val="28"/>
          <w:szCs w:val="28"/>
        </w:rPr>
        <w:t>рф</w:t>
      </w:r>
      <w:proofErr w:type="spellEnd"/>
      <w:r w:rsidRPr="00FA4201">
        <w:rPr>
          <w:rFonts w:ascii="Times New Roman" w:hAnsi="Times New Roman" w:cs="Times New Roman"/>
          <w:sz w:val="28"/>
          <w:szCs w:val="28"/>
        </w:rPr>
        <w:t xml:space="preserve"> проти України спричинила масштабні зміни в організації і функціонуванні ринку нерухомості. Насамперед це відобразилося на зміні цін. Якщо на територіях, де безпосередньо відбувалися бойові дії або прилеглих до них, відбулося стрімке падіння цін на нерухомість, то у регіонах, які були суттєво віддаленими від фронту ціни Сегментація ринку Ендогенні та екзогенні чинники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Ринок нерухомості Складові ринку нерухомості Ринкові тенденції - житлова нерухомість; - комерційна нерухомість; - промислова нерухомість; - земля; - нерухомість змішаного використання - первинний і вторинний ринки; - </w:t>
      </w:r>
      <w:proofErr w:type="spellStart"/>
      <w:r w:rsidRPr="00FA4201">
        <w:rPr>
          <w:rFonts w:ascii="Times New Roman" w:hAnsi="Times New Roman" w:cs="Times New Roman"/>
          <w:sz w:val="28"/>
          <w:szCs w:val="28"/>
        </w:rPr>
        <w:t>преміум</w:t>
      </w:r>
      <w:proofErr w:type="spellEnd"/>
      <w:r w:rsidRPr="00FA4201">
        <w:rPr>
          <w:rFonts w:ascii="Times New Roman" w:hAnsi="Times New Roman" w:cs="Times New Roman"/>
          <w:sz w:val="28"/>
          <w:szCs w:val="28"/>
        </w:rPr>
        <w:t xml:space="preserve">, середній та економічний класи нерухомості; - міські та приміські ринки нерухомості - відтік населення у міста; - сталий розвиток; - цифрова трансформація і віддалена робота - економічні умови; - доступність кредитування; - демографічна ситуація; - державна політика; - технологічний прогрес різко зросли (див. табл. 1). Звісно на зростання цін вплинули ще й інфляція, зростання курсу долара та інші чинники. Втім головним чинником був високий попит, спричинений війною, а не зростання загального рівня матеріального добробуту чи великий обсяг дешевої пропозиції. Таблиця 1. Зміна вартості нерухомості (у новобудовах) у деяких обласних центрах України за 2022 р.* Місто Медіанна ціна на початок року, </w:t>
      </w:r>
      <w:proofErr w:type="spellStart"/>
      <w:r w:rsidRPr="00FA4201">
        <w:rPr>
          <w:rFonts w:ascii="Times New Roman" w:hAnsi="Times New Roman" w:cs="Times New Roman"/>
          <w:sz w:val="28"/>
          <w:szCs w:val="28"/>
        </w:rPr>
        <w:t>грн</w:t>
      </w:r>
      <w:proofErr w:type="spellEnd"/>
      <w:r w:rsidRPr="00FA4201">
        <w:rPr>
          <w:rFonts w:ascii="Times New Roman" w:hAnsi="Times New Roman" w:cs="Times New Roman"/>
          <w:sz w:val="28"/>
          <w:szCs w:val="28"/>
        </w:rPr>
        <w:t xml:space="preserve">/м2 Медіанна ціна на кінець року, </w:t>
      </w:r>
      <w:proofErr w:type="spellStart"/>
      <w:r w:rsidRPr="00FA4201">
        <w:rPr>
          <w:rFonts w:ascii="Times New Roman" w:hAnsi="Times New Roman" w:cs="Times New Roman"/>
          <w:sz w:val="28"/>
          <w:szCs w:val="28"/>
        </w:rPr>
        <w:t>грн</w:t>
      </w:r>
      <w:proofErr w:type="spellEnd"/>
      <w:r w:rsidRPr="00FA4201">
        <w:rPr>
          <w:rFonts w:ascii="Times New Roman" w:hAnsi="Times New Roman" w:cs="Times New Roman"/>
          <w:sz w:val="28"/>
          <w:szCs w:val="28"/>
        </w:rPr>
        <w:t xml:space="preserve">/м2 Зростання ціни, % Вінниця 21000 36400 70% Дніпро 28900 44100 58% Житомир 17900 26100 46% Івано-Франківськ 13900 23500 65% Київ 34700 48200 38% Луцьк 18000 26000 37% Львів 25500 46700 80% Одеса 25200 38400 48% Полтава 21000 30000 37% Рівне 17300 29700 66% Тернопіль 16600 24000 43% Ужгород 21700 39800 83% Хмельницький 15000 21500 42% Черкаси 17200 20700 22% Чернівці 20100 34600 69% Джерело: складено на основі [2]. *Примітка: дані по інших обласних центрах відсутні. Так, в таблиці 1 представлено обласні центри України, де у 2022 р. відбулося суттєве зростання цін на нерухомість. Найбільше зросли ціни в обласних центрах на заході України, насамперед в Ужгороді та у Львові, на 83% і 80% відповідно. Таке зростання цін в цих містах зумовлено максимальною віддаленістю від фронту, близькістю до кордону з ЄС, диверсифікованою структурою економік тощо. Згідно з дослідженням DIM.RIA, незважаючи на війну, ринок новобудов в Україні залишається активним. Протягом 2023 року було здано 108 нових будинків, найбільше – у Києві. Ціни на житло зросли в середньому на 8-9%, найбільше подорожчали квартири в Івано-Франківській та Кіровоградській областях. Покупці найбільше цікавляться новобудовами у великих містах – Києві, Львові та Вінниці [1].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Упродовж 2023 року вторинний ринок нерухомості в Україні демонстрував динамічну зміну. Збільшення пропозиції квартир на продаж, особливо помітне у Київській області, супроводжувалося зростанням попиту. </w:t>
      </w:r>
      <w:r w:rsidRPr="00FA4201">
        <w:rPr>
          <w:rFonts w:ascii="Times New Roman" w:hAnsi="Times New Roman" w:cs="Times New Roman"/>
          <w:sz w:val="28"/>
          <w:szCs w:val="28"/>
        </w:rPr>
        <w:lastRenderedPageBreak/>
        <w:t xml:space="preserve">Ціни на житло за рік в середньому підвищилися на 6%. Найбільш відчутне зростання цін зафіксовано у Закарпатській області (на 43%), тоді як у Київській області ціни на однокімнатні квартири, навпаки, знизилися на 5%. Середня вартість однокімнатної квартири у Києві станом на грудень 2023 року склала 88 685 доларів США, у Львові – 66 648 доларів США, а у Закарпатті – 53 401 доларів США. Значних змін в Україні протягом 2023 року зазнав ринок оренди. Найбільший попит на оренду житла спостерігався у жовтні, а найменший – у липні. Незважаючи на загальне зменшення кількості оголошень, у Чернігівській та Харківській областях їхня кількість зросла вдвічі та на третину відповідно. Середня вартість оренди однокімнатної квартири в Києві зросла майже на 50% і становить 16 425 грн. Ціни на оренду також суттєво змінилися в інших областях: у Волинській – зросли на 70%, а у Чернівецькій та Кіровоградській – знизилися на 9% та 10%. Головною причиною стрімкого подорожчання оренди є масова внутрішня міграція. Мільйони українців, вимушені покинути свої домівки через бойові дії, шукали притулку у відносно безпечних західних регіонах. Це призвело до різкого зростання попиту на орендне житло, тоді як пропозиція залишалася обмеженою. При виборі житла для оренди люди керуються кількома факторами: безпечність регіону, економічна привабливість, наявність пропозицій на ринку праці, інфраструктура в районі, можливості для бізнесу тощо. За останні 3 роки, на нашу думку, чинники, що вплинули на зростання цін на оренду нерухомості в Україні, є: інфляція, зменшення кількості пропозицій, нестабільність економіки. Зростання цін на оренду житла спричинило низку негативних наслідків, зокрема: • Ускладнення життєвих умов для внутрішньо переміщених осіб (для багатьох ВПО оренда житла стала непосильним фінансовим тягарем, що ускладнює їх адаптацію на новому місці). • Соціальна напруженість (різке зростання цін на оренду іноді призводить до соціальної напруженості, особливо у великих містах, де попит на житло є найбільшим). • Збільшення бездомності (частина ВПО, не маючи можливості оплачувати оренду, опиняється на вулиці). • Труднощі для бізнесу (зростання витрат на оренду офісних приміщень та житла для працівників негативно впливає на діяльність бізнесу, особливо це стосується </w:t>
      </w:r>
      <w:proofErr w:type="spellStart"/>
      <w:r w:rsidRPr="00FA4201">
        <w:rPr>
          <w:rFonts w:ascii="Times New Roman" w:hAnsi="Times New Roman" w:cs="Times New Roman"/>
          <w:sz w:val="28"/>
          <w:szCs w:val="28"/>
        </w:rPr>
        <w:t>релокованих</w:t>
      </w:r>
      <w:proofErr w:type="spellEnd"/>
      <w:r w:rsidRPr="00FA4201">
        <w:rPr>
          <w:rFonts w:ascii="Times New Roman" w:hAnsi="Times New Roman" w:cs="Times New Roman"/>
          <w:sz w:val="28"/>
          <w:szCs w:val="28"/>
        </w:rPr>
        <w:t xml:space="preserve"> підприємств). Як видно з рис. 2, повномасштабне вторгнення </w:t>
      </w:r>
      <w:proofErr w:type="spellStart"/>
      <w:r w:rsidRPr="00FA4201">
        <w:rPr>
          <w:rFonts w:ascii="Times New Roman" w:hAnsi="Times New Roman" w:cs="Times New Roman"/>
          <w:sz w:val="28"/>
          <w:szCs w:val="28"/>
        </w:rPr>
        <w:t>рф</w:t>
      </w:r>
      <w:proofErr w:type="spellEnd"/>
      <w:r w:rsidRPr="00FA4201">
        <w:rPr>
          <w:rFonts w:ascii="Times New Roman" w:hAnsi="Times New Roman" w:cs="Times New Roman"/>
          <w:sz w:val="28"/>
          <w:szCs w:val="28"/>
        </w:rPr>
        <w:t xml:space="preserve"> на територію України у 2022 р. призвело до різкого зменшення кількості введеного в експлуатацію житла, майже на 40% від попереднього показника. Втім, </w:t>
      </w:r>
      <w:proofErr w:type="spellStart"/>
      <w:r w:rsidRPr="00FA4201">
        <w:rPr>
          <w:rFonts w:ascii="Times New Roman" w:hAnsi="Times New Roman" w:cs="Times New Roman"/>
          <w:sz w:val="28"/>
          <w:szCs w:val="28"/>
        </w:rPr>
        <w:t>деокупація</w:t>
      </w:r>
      <w:proofErr w:type="spellEnd"/>
      <w:r w:rsidRPr="00FA4201">
        <w:rPr>
          <w:rFonts w:ascii="Times New Roman" w:hAnsi="Times New Roman" w:cs="Times New Roman"/>
          <w:sz w:val="28"/>
          <w:szCs w:val="28"/>
        </w:rPr>
        <w:t xml:space="preserve"> низки українських територій, відносна стабілізація фронту, адаптація бізнесу до нових умов сприяли, хоча й не суттєво, до пожвавлення на ринку нерухомості. Зокрема, у сегменті будівництва нового житла у 2023 р. введено в експлуатацію на 270,5 тис м2 більше, аніж у 2022 р. Головним чином, це було завершення проектів розпочатих до 24.02.2022 р.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Подібний характер тенденційності спостерігався у період пандемії </w:t>
      </w:r>
      <w:proofErr w:type="spellStart"/>
      <w:r w:rsidRPr="00FA4201">
        <w:rPr>
          <w:rFonts w:ascii="Times New Roman" w:hAnsi="Times New Roman" w:cs="Times New Roman"/>
          <w:sz w:val="28"/>
          <w:szCs w:val="28"/>
        </w:rPr>
        <w:t>ковіду</w:t>
      </w:r>
      <w:proofErr w:type="spellEnd"/>
      <w:r w:rsidRPr="00FA4201">
        <w:rPr>
          <w:rFonts w:ascii="Times New Roman" w:hAnsi="Times New Roman" w:cs="Times New Roman"/>
          <w:sz w:val="28"/>
          <w:szCs w:val="28"/>
        </w:rPr>
        <w:t xml:space="preserve"> й карантинних обмежень, коли у 2020 р. відбувся обвал ринку і різке його відновлення наступного року у зв’язку з адаптацією бізнесу, послабленням карантинних обмежень та покращенням ринкової кон’юнктури. Загалом основними викликами для ринку нерухомості в умовах війни є наступні: • нестабільність економіки; • невизначеність щодо майбутнього; • руйнування інфраструктури та житлового фонду; • міграція населення; • фінансові </w:t>
      </w:r>
      <w:r w:rsidRPr="00FA4201">
        <w:rPr>
          <w:rFonts w:ascii="Times New Roman" w:hAnsi="Times New Roman" w:cs="Times New Roman"/>
          <w:sz w:val="28"/>
          <w:szCs w:val="28"/>
        </w:rPr>
        <w:lastRenderedPageBreak/>
        <w:t xml:space="preserve">обмеження; • проблеми з оформленням документів. Перелічені наслідки війни спричинили на ринку нерухомості України певні структурні зміни (див. табл. 2). Аналізуючи ці виклики можна визначити типовий характер впливу війни на ринок нерухомості. Насамперед, війна приносить економічну нестабільність, яка безпосередньо впливає на ринок нерухомості. В Україні війна призвела до значного погіршення економічної ситуації в країні, що негативно впливає на купівельну спроможність населення. Також інвестори стають обережними, а залучення капіталу зменшується, що призводить до уповільнення будівельних проектів і падіння вартості нерухомості, особливо в зоні військових конфліктів та прилеглих до неї територій. Невизначеність щодо тривалості та результату конфлікту ще більше погіршує цю ситуацію, ускладнюючи прийняття довгострокових рішень забудовниками і покупцями. Одним із найбільш помітних наслідків війни є фізичне знищення інфраструктури, зокрема житлових і комерційних будівель. Це не тільки зменшує наявний житловий фонд, а й збільшує вартість реконструкції та ремонту. У регіонах, які сильно постраждали від конфлікту, цілі квартали можуть стати непридатними для проживання, що призведе до колапсу на місцевих ринках нерухомості. Таблиця 2. Структурні зміни на ринку нерухомості України в період війни Зміни Ефекти змін Зменшення попиту Вимушена міграція (велика кількість українців була змушена покинути свої домівки, що призвело до зниження попиту на житло в багатьох регіонах). Невизначеність (нестабільна економічна ситуація та тривалість війни створюють невизначеність щодо майбутнього, що стримує потенційних покупців). Відсутність фінансування (зростання кредитних ставок і обмежений доступ до фінансування ускладнюють процес купівлі нерухомості). Зміна структури попиту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Зростання попиту на оренду (через нестабільність багато людей віддають перевагу оренді, а не купівлі житла). Зміна географії попиту (попит на нерухомість перемістився в більш безпечні регіони, такі як західні області України). Зміна цін Падіння цін (у деяких регіонах відбулося зниження цін на нерухомість через зменшення попиту). Стабілізація цін (в інших регіонах ціни залишаються стабільними або навіть зростають через дефіцит пропозиції). Розвиток цифрових сервісів Цифрова трансформація (пандемія COVID-19 прискорила розвиток </w:t>
      </w:r>
      <w:proofErr w:type="spellStart"/>
      <w:r w:rsidRPr="00FA4201">
        <w:rPr>
          <w:rFonts w:ascii="Times New Roman" w:hAnsi="Times New Roman" w:cs="Times New Roman"/>
          <w:sz w:val="28"/>
          <w:szCs w:val="28"/>
        </w:rPr>
        <w:t>онлайн-платформ</w:t>
      </w:r>
      <w:proofErr w:type="spellEnd"/>
      <w:r w:rsidRPr="00FA4201">
        <w:rPr>
          <w:rFonts w:ascii="Times New Roman" w:hAnsi="Times New Roman" w:cs="Times New Roman"/>
          <w:sz w:val="28"/>
          <w:szCs w:val="28"/>
        </w:rPr>
        <w:t xml:space="preserve"> для купівлі-продажу нерухомості. Війна посилила цей тренд). Доступність інформації (</w:t>
      </w:r>
      <w:proofErr w:type="spellStart"/>
      <w:r w:rsidRPr="00FA4201">
        <w:rPr>
          <w:rFonts w:ascii="Times New Roman" w:hAnsi="Times New Roman" w:cs="Times New Roman"/>
          <w:sz w:val="28"/>
          <w:szCs w:val="28"/>
        </w:rPr>
        <w:t>онлайн-платформи</w:t>
      </w:r>
      <w:proofErr w:type="spellEnd"/>
      <w:r w:rsidRPr="00FA4201">
        <w:rPr>
          <w:rFonts w:ascii="Times New Roman" w:hAnsi="Times New Roman" w:cs="Times New Roman"/>
          <w:sz w:val="28"/>
          <w:szCs w:val="28"/>
        </w:rPr>
        <w:t xml:space="preserve"> дозволяють отримати детальну інформацію про об'єкти нерухомості, не виходячи з дому). Джерело: авторська розробка. Війни часто призводять до масштабного переміщення населення як всередині країни, так і через кордони.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Це переміщення створює раптовий попит на житло в безпечніших регіонах, що призводить до стрибків цін і дефіциту житла. І навпаки, з територій, уражених конфліктом, відбувається масовий відтік населення, що спричиняє різке падіння вартості нерухомості та залишає будівлі порожніми і вразливими до подальшої шкоди. Фінансовий сектор, включаючи банки та кредитні установи, часто дестабілізується під час війни. Доступ до кредиту ускладнюється, процентні ставки зростають, а загальний ризик, пов’язаний з інвестиціями в нерухомість, зростає. Ця фінансова напруга обмежує </w:t>
      </w:r>
      <w:r w:rsidRPr="00FA4201">
        <w:rPr>
          <w:rFonts w:ascii="Times New Roman" w:hAnsi="Times New Roman" w:cs="Times New Roman"/>
          <w:sz w:val="28"/>
          <w:szCs w:val="28"/>
        </w:rPr>
        <w:lastRenderedPageBreak/>
        <w:t xml:space="preserve">можливості забудовників фінансувати нові проекти, а покупців – отримувати іпотечні кредити. Правова база, що регулює операції з нерухомістю, може бути серйозно порушена під час війни.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В Україні на початку повномасштабного вторгнення деякі реєстри, зокрема земельного кадастру, були недоступні для отримання витягів. Війна ускладнила процедури оформлення документів на нерухомість, що призвело до уповільнення угод. Суди можуть працювати неефективно, документи про власність можуть бути втрачені або знищені, можуть виникати спори щодо власності на землю. Ця правова невизначеність ускладнює здійснення операцій з нерухомістю та може стримувати іноземні та внутрішні інвестиції. Незважаючи на всі виклики, ринок нерухомості має потенціал для відновлення. Після завершення війни очікується значний попит на житло, що призведе до активізації будівельної галузі. Також відбудова зруйнованих міст потребуватиме великих інвестицій у нерухомість.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Ринок нерухомості сьогодні характеризується кількома ключовими тенденціями: • Стійке зростання цін. Поєднання обмежених земельних ресурсів та зростаючого попиту, особливо в популярних </w:t>
      </w:r>
      <w:proofErr w:type="spellStart"/>
      <w:r w:rsidRPr="00FA4201">
        <w:rPr>
          <w:rFonts w:ascii="Times New Roman" w:hAnsi="Times New Roman" w:cs="Times New Roman"/>
          <w:sz w:val="28"/>
          <w:szCs w:val="28"/>
        </w:rPr>
        <w:t>локаціях</w:t>
      </w:r>
      <w:proofErr w:type="spellEnd"/>
      <w:r w:rsidRPr="00FA4201">
        <w:rPr>
          <w:rFonts w:ascii="Times New Roman" w:hAnsi="Times New Roman" w:cs="Times New Roman"/>
          <w:sz w:val="28"/>
          <w:szCs w:val="28"/>
        </w:rPr>
        <w:t xml:space="preserve">, створює тиск на ціни, який посилюється високою конкуренцією серед покупців. • Збільшення інвестицій у комерційну нерухомість. Розвиток бізнесу та зміни в способах роботи стимулюють інвестиції в офіси, торгові центри та логістичні комплекси. • Технологічна трансформація. Розумні будинки, віртуальні тури та інші інновації змінюють спосіб пошуку та купівлі нерухомості, розширюючи географію ринку. • Зміна пріоритетів молоді. Молоде покоління все частіше обирає оренду, віддаючи перевагу мобільності та гнучкості. Враховуючи ці тренди необхідно формувати стратегії розвитку населених пунктів та містобудівні умови, щоб забезпечити </w:t>
      </w:r>
      <w:proofErr w:type="spellStart"/>
      <w:r w:rsidRPr="00FA4201">
        <w:rPr>
          <w:rFonts w:ascii="Times New Roman" w:hAnsi="Times New Roman" w:cs="Times New Roman"/>
          <w:sz w:val="28"/>
          <w:szCs w:val="28"/>
        </w:rPr>
        <w:t>соціально-</w:t>
      </w:r>
      <w:proofErr w:type="spellEnd"/>
      <w:r w:rsidRPr="00FA4201">
        <w:rPr>
          <w:rFonts w:ascii="Times New Roman" w:hAnsi="Times New Roman" w:cs="Times New Roman"/>
          <w:sz w:val="28"/>
          <w:szCs w:val="28"/>
        </w:rPr>
        <w:t xml:space="preserve"> економічний розвиток територій максимально прийнятним для громадян і бізнесу.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Незважаючи на руйнування, спричинені війною, </w:t>
      </w:r>
      <w:proofErr w:type="spellStart"/>
      <w:r w:rsidRPr="00FA4201">
        <w:rPr>
          <w:rFonts w:ascii="Times New Roman" w:hAnsi="Times New Roman" w:cs="Times New Roman"/>
          <w:sz w:val="28"/>
          <w:szCs w:val="28"/>
        </w:rPr>
        <w:t>постконфліктний</w:t>
      </w:r>
      <w:proofErr w:type="spellEnd"/>
      <w:r w:rsidRPr="00FA4201">
        <w:rPr>
          <w:rFonts w:ascii="Times New Roman" w:hAnsi="Times New Roman" w:cs="Times New Roman"/>
          <w:sz w:val="28"/>
          <w:szCs w:val="28"/>
        </w:rPr>
        <w:t xml:space="preserve"> період часто відкриває можливості для реконструкції та реінвестування. Державні і місцеві органи влади та міжнародні організації зазвичай інвестують значні кошти у відновлення інфраструктури, що може стимулювати ринок нерухомості. На цьому етапі можна залучити як вітчизняних, так і іноземних інвесторів, які бажають отримати вигоду від зусиль з відновлення. Кілька чинників можуть сприяти цьому процесу: • Відновлення економіки. Зі стабілізацією ситуації в країні очікується відновлення економіки, що може стимулювати попит на нерухомість. • Інвестиції в відбудову. Великі інвестиції в відбудову зруйнованих міст формуватимуть нові можливості для розвитку ринку нерухомості. • Підтримка держави. Державна підтримка, така як програми доступного житла, може стимулювати попит. • Розвиток інфраструктури. Інвестиції в розвиток інфраструктури, таких як дороги, комунікації, підвищать привабливість різних регіонів для інвесторів. Державна політика має передбачати запровадження стимулів для відновлення ринку нерухомості після війни. Це можуть бути податкові пільги, субсидії та позики під низькі відсотки, спрямовані на заохочення інвестицій у житло та комерційну нерухомість. Важливим є створення банку житла може допомогти </w:t>
      </w:r>
      <w:r w:rsidRPr="00FA4201">
        <w:rPr>
          <w:rFonts w:ascii="Times New Roman" w:hAnsi="Times New Roman" w:cs="Times New Roman"/>
          <w:sz w:val="28"/>
          <w:szCs w:val="28"/>
        </w:rPr>
        <w:lastRenderedPageBreak/>
        <w:t xml:space="preserve">збільшити пропозицію доступного житла на ринку. Крім того, міжнародна допомога на реконструкцію може забезпечити необхідний капітал для активізації ринку нерухомості, що робить його привабливою інвестиційною можливістю. Разом з тим, зусилля з повоєнної реконструкції можуть включати нові принципи міського планування, що призведе до розвитку більш стійких і стійких міст. Ця регенерація може підвищити вартість нерухомості та залучити нових мешканців і підприємства. </w:t>
      </w:r>
    </w:p>
    <w:p w:rsid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Не менш важливим є відродження ринку оренди. Адже одразу після конфлікту ринок оренди часто переживає відродження. Переміщені особи та біженці, що повертаються, створюють попит на тимчасове житло, що призводить до зростання активності оренди. Для задоволення цього попиту інвестори та забудовники можуть знайти можливості для надання доступної оренди житла. </w:t>
      </w:r>
      <w:proofErr w:type="spellStart"/>
      <w:r w:rsidRPr="00FA4201">
        <w:rPr>
          <w:rFonts w:ascii="Times New Roman" w:hAnsi="Times New Roman" w:cs="Times New Roman"/>
          <w:sz w:val="28"/>
          <w:szCs w:val="28"/>
        </w:rPr>
        <w:t>Поствоєнне</w:t>
      </w:r>
      <w:proofErr w:type="spellEnd"/>
      <w:r w:rsidRPr="00FA4201">
        <w:rPr>
          <w:rFonts w:ascii="Times New Roman" w:hAnsi="Times New Roman" w:cs="Times New Roman"/>
          <w:sz w:val="28"/>
          <w:szCs w:val="28"/>
        </w:rPr>
        <w:t xml:space="preserve"> відновлення сектору нерухомості має передбачати застосування інноваційних технологій фінансування та будівництва. Оскільки виклики, пов’язані з війною, також можуть стимулювати інновації в секторі нерухомості. Для фінансування масштабних проектів реконструкції можуть з’явитися нові механізми фінансування, такі як державно-приватне партнерство. Крім того, прогрес у будівельних технологіях, включаючи каркасні, збірні будівлі та стійкі матеріали, може прискорити процес реконструкції та зменшити витрати. Загалом сучасні тенденції включають зростання цін, підвищений інтерес до комерційних об’єктів, а також попит на інноваційні рішення, такі як "розумні будинки" та екологічне будівництво. Учасникам ринку необхідно постійно адаптуватися до змін, щоб залишатися конкурентоспроможними. </w:t>
      </w:r>
    </w:p>
    <w:p w:rsidR="00FA4201" w:rsidRPr="00FA4201" w:rsidRDefault="00FA4201" w:rsidP="00FA4201">
      <w:pPr>
        <w:spacing w:line="240" w:lineRule="auto"/>
        <w:ind w:firstLine="709"/>
        <w:jc w:val="both"/>
        <w:rPr>
          <w:rFonts w:ascii="Times New Roman" w:hAnsi="Times New Roman" w:cs="Times New Roman"/>
          <w:sz w:val="28"/>
          <w:szCs w:val="28"/>
        </w:rPr>
      </w:pPr>
      <w:r w:rsidRPr="00FA4201">
        <w:rPr>
          <w:rFonts w:ascii="Times New Roman" w:hAnsi="Times New Roman" w:cs="Times New Roman"/>
          <w:sz w:val="28"/>
          <w:szCs w:val="28"/>
        </w:rPr>
        <w:t xml:space="preserve">Наприклад, інвестори можуть розглянути можливості вкладення коштів у перспективні сегменти ринку, а </w:t>
      </w:r>
      <w:proofErr w:type="spellStart"/>
      <w:r w:rsidRPr="00FA4201">
        <w:rPr>
          <w:rFonts w:ascii="Times New Roman" w:hAnsi="Times New Roman" w:cs="Times New Roman"/>
          <w:sz w:val="28"/>
          <w:szCs w:val="28"/>
        </w:rPr>
        <w:t>девелопери</w:t>
      </w:r>
      <w:proofErr w:type="spellEnd"/>
      <w:r w:rsidRPr="00FA4201">
        <w:rPr>
          <w:rFonts w:ascii="Times New Roman" w:hAnsi="Times New Roman" w:cs="Times New Roman"/>
          <w:sz w:val="28"/>
          <w:szCs w:val="28"/>
        </w:rPr>
        <w:t xml:space="preserve"> – зосередитися на створенні продуктів, що відповідають сучасним потребам споживачів. Розуміння структури та особливостей ринку нерухомості, а також впровадження дієвих інструментів його розвитку є одним з ключових аспектів відновлення економіки України. Висновки. Таким чином, розвиток ринку нерухомості в умовах війни зіштовхується зі значними викликами, від економічної нестабільності і руйнування інфраструктури до переміщення населення та правової невизначеності. Однак </w:t>
      </w:r>
      <w:proofErr w:type="spellStart"/>
      <w:r w:rsidRPr="00FA4201">
        <w:rPr>
          <w:rFonts w:ascii="Times New Roman" w:hAnsi="Times New Roman" w:cs="Times New Roman"/>
          <w:sz w:val="28"/>
          <w:szCs w:val="28"/>
        </w:rPr>
        <w:t>постконфліктний</w:t>
      </w:r>
      <w:proofErr w:type="spellEnd"/>
      <w:r w:rsidRPr="00FA4201">
        <w:rPr>
          <w:rFonts w:ascii="Times New Roman" w:hAnsi="Times New Roman" w:cs="Times New Roman"/>
          <w:sz w:val="28"/>
          <w:szCs w:val="28"/>
        </w:rPr>
        <w:t xml:space="preserve"> період також має перспективи реконструкції, відродження міст та інноваційно-інвестиційні можливості. Вирішуючи безпосередні виклики та використовуючи довгострокові перспективи, сектор нерухомості може відігравати вирішальну роль у відбудові економіки та громад після війни. Основною розвитку ринку нерухомості в умовах війни є стійкість, адаптивність та здатність перетворювати труднощі на можливості. Для відновлення та розвитку ринку необхідні спільні зусилля держави, бізнесу та громадянського суспільства</w:t>
      </w:r>
    </w:p>
    <w:sectPr w:rsidR="00FA4201" w:rsidRPr="00FA4201" w:rsidSect="0034328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4201"/>
    <w:rsid w:val="00343285"/>
    <w:rsid w:val="00FA42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11750</Words>
  <Characters>6699</Characters>
  <Application>Microsoft Office Word</Application>
  <DocSecurity>0</DocSecurity>
  <Lines>55</Lines>
  <Paragraphs>36</Paragraphs>
  <ScaleCrop>false</ScaleCrop>
  <Company/>
  <LinksUpToDate>false</LinksUpToDate>
  <CharactersWithSpaces>18413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2025-11-17T20:59:00Z</dcterms:created>
  <dcterms:modified xsi:type="dcterms:W3CDTF">2025-11-17T21:02:00Z</dcterms:modified>
</cp:coreProperties>
</file>