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3C2" w:rsidRDefault="00E663C2" w:rsidP="00E663C2">
      <w:pPr>
        <w:spacing w:line="240" w:lineRule="auto"/>
        <w:ind w:left="-284" w:firstLine="568"/>
        <w:jc w:val="both"/>
        <w:rPr>
          <w:rFonts w:ascii="Times New Roman" w:hAnsi="Times New Roman" w:cs="Times New Roman"/>
          <w:sz w:val="28"/>
          <w:szCs w:val="28"/>
        </w:rPr>
      </w:pPr>
      <w:r w:rsidRPr="00E663C2">
        <w:rPr>
          <w:rFonts w:ascii="Times New Roman" w:hAnsi="Times New Roman" w:cs="Times New Roman"/>
          <w:sz w:val="28"/>
          <w:szCs w:val="28"/>
        </w:rPr>
        <w:t xml:space="preserve">ДОСЛІДЖЕННЯ </w:t>
      </w:r>
      <w:r>
        <w:rPr>
          <w:rFonts w:ascii="Times New Roman" w:hAnsi="Times New Roman" w:cs="Times New Roman"/>
          <w:sz w:val="28"/>
          <w:szCs w:val="28"/>
        </w:rPr>
        <w:t xml:space="preserve">ІНФРАСТРУКТУРИ  </w:t>
      </w:r>
      <w:r w:rsidRPr="00E663C2">
        <w:rPr>
          <w:rFonts w:ascii="Times New Roman" w:hAnsi="Times New Roman" w:cs="Times New Roman"/>
          <w:sz w:val="28"/>
          <w:szCs w:val="28"/>
        </w:rPr>
        <w:t xml:space="preserve">РИНКУ НЕРУХОМОСТІ УКРАЇНИ В УМОВАХ ЕКОНОМІЧНОЇ НЕСТАБІЛЬНОСТІ 2025 </w:t>
      </w:r>
    </w:p>
    <w:p w:rsidR="00E663C2" w:rsidRDefault="00E663C2" w:rsidP="00E663C2">
      <w:pPr>
        <w:spacing w:line="240" w:lineRule="auto"/>
        <w:ind w:left="-284" w:firstLine="568"/>
        <w:jc w:val="both"/>
        <w:rPr>
          <w:rFonts w:ascii="Times New Roman" w:hAnsi="Times New Roman" w:cs="Times New Roman"/>
          <w:sz w:val="28"/>
          <w:szCs w:val="28"/>
        </w:rPr>
      </w:pPr>
    </w:p>
    <w:p w:rsidR="00E663C2" w:rsidRDefault="00E663C2" w:rsidP="00E663C2">
      <w:pPr>
        <w:spacing w:line="240" w:lineRule="auto"/>
        <w:ind w:left="-284" w:firstLine="568"/>
        <w:jc w:val="both"/>
        <w:rPr>
          <w:rFonts w:ascii="Times New Roman" w:hAnsi="Times New Roman" w:cs="Times New Roman"/>
          <w:sz w:val="28"/>
          <w:szCs w:val="28"/>
        </w:rPr>
      </w:pPr>
      <w:r w:rsidRPr="00E663C2">
        <w:rPr>
          <w:rFonts w:ascii="Times New Roman" w:hAnsi="Times New Roman" w:cs="Times New Roman"/>
          <w:sz w:val="28"/>
          <w:szCs w:val="28"/>
        </w:rPr>
        <w:t>Досліджено тенденції розвитку ринку нерухомості до та під час повномасштабного вторгнення в Україну. Здійснено аналіз площ житлових та нежитлових будівель на початок будівництва, та прийнятих в експлуатацію у 2021–2023 рр. Проаналізовано чин</w:t>
      </w:r>
      <w:r w:rsidRPr="00E663C2">
        <w:rPr>
          <w:rFonts w:ascii="Times New Roman" w:hAnsi="Times New Roman" w:cs="Times New Roman"/>
          <w:sz w:val="28"/>
          <w:szCs w:val="28"/>
        </w:rPr>
        <w:t/>
      </w:r>
      <w:proofErr w:type="spellStart"/>
      <w:r w:rsidRPr="00E663C2">
        <w:rPr>
          <w:rFonts w:ascii="Times New Roman" w:hAnsi="Times New Roman" w:cs="Times New Roman"/>
          <w:sz w:val="28"/>
          <w:szCs w:val="28"/>
        </w:rPr>
        <w:t>ники</w:t>
      </w:r>
      <w:proofErr w:type="spellEnd"/>
      <w:r w:rsidRPr="00E663C2">
        <w:rPr>
          <w:rFonts w:ascii="Times New Roman" w:hAnsi="Times New Roman" w:cs="Times New Roman"/>
          <w:sz w:val="28"/>
          <w:szCs w:val="28"/>
        </w:rPr>
        <w:t xml:space="preserve"> впливу на трансформацію попиту на нерухомість через вплив війни. Простежено зміни цін на первинному та вторинному ринку нерухомості у </w:t>
      </w:r>
      <w:proofErr w:type="spellStart"/>
      <w:r w:rsidRPr="00E663C2">
        <w:rPr>
          <w:rFonts w:ascii="Times New Roman" w:hAnsi="Times New Roman" w:cs="Times New Roman"/>
          <w:sz w:val="28"/>
          <w:szCs w:val="28"/>
        </w:rPr>
        <w:t>безпекових</w:t>
      </w:r>
      <w:proofErr w:type="spellEnd"/>
      <w:r w:rsidRPr="00E663C2">
        <w:rPr>
          <w:rFonts w:ascii="Times New Roman" w:hAnsi="Times New Roman" w:cs="Times New Roman"/>
          <w:sz w:val="28"/>
          <w:szCs w:val="28"/>
        </w:rPr>
        <w:t xml:space="preserve"> регіонах у 2021–2023 рр. Визначено частки ринку забудовників на ринку первинної нерухомості України у 2023–2024 рр. Проведено аналіз концентрації ринку первинної нерухомості із застосуванням індексних методів оцінки та виявлено учасників ядра ринку первинної нерухомості. Використано SWOT-аналіз для ідентифікації внутрішніх сильних та </w:t>
      </w:r>
      <w:proofErr w:type="spellStart"/>
      <w:r w:rsidRPr="00E663C2">
        <w:rPr>
          <w:rFonts w:ascii="Times New Roman" w:hAnsi="Times New Roman" w:cs="Times New Roman"/>
          <w:sz w:val="28"/>
          <w:szCs w:val="28"/>
        </w:rPr>
        <w:t>слаб</w:t>
      </w:r>
      <w:proofErr w:type="spellEnd"/>
      <w:r w:rsidRPr="00E663C2">
        <w:rPr>
          <w:rFonts w:ascii="Times New Roman" w:hAnsi="Times New Roman" w:cs="Times New Roman"/>
          <w:sz w:val="28"/>
          <w:szCs w:val="28"/>
        </w:rPr>
        <w:t/>
      </w:r>
      <w:proofErr w:type="spellStart"/>
      <w:r w:rsidRPr="00E663C2">
        <w:rPr>
          <w:rFonts w:ascii="Times New Roman" w:hAnsi="Times New Roman" w:cs="Times New Roman"/>
          <w:sz w:val="28"/>
          <w:szCs w:val="28"/>
        </w:rPr>
        <w:t>ких</w:t>
      </w:r>
      <w:proofErr w:type="spellEnd"/>
      <w:r w:rsidRPr="00E663C2">
        <w:rPr>
          <w:rFonts w:ascii="Times New Roman" w:hAnsi="Times New Roman" w:cs="Times New Roman"/>
          <w:sz w:val="28"/>
          <w:szCs w:val="28"/>
        </w:rPr>
        <w:t xml:space="preserve"> сторін, а також зовнішніх чинників впливу на ринок нерухомості України під час економічної нестабільності. </w:t>
      </w:r>
    </w:p>
    <w:p w:rsidR="00E663C2" w:rsidRDefault="00E663C2" w:rsidP="00E663C2">
      <w:pPr>
        <w:spacing w:line="240" w:lineRule="auto"/>
        <w:ind w:left="-284" w:firstLine="568"/>
        <w:jc w:val="both"/>
        <w:rPr>
          <w:rFonts w:ascii="Times New Roman" w:hAnsi="Times New Roman" w:cs="Times New Roman"/>
          <w:sz w:val="28"/>
          <w:szCs w:val="28"/>
        </w:rPr>
      </w:pPr>
      <w:r w:rsidRPr="00E663C2">
        <w:rPr>
          <w:rFonts w:ascii="Times New Roman" w:hAnsi="Times New Roman" w:cs="Times New Roman"/>
          <w:sz w:val="28"/>
          <w:szCs w:val="28"/>
        </w:rPr>
        <w:t xml:space="preserve">Ринок нерухомості в Україні є однією з ключових складових економіки країни, він виконує важливі соціальні, економічні та інвестиційні функції. З огляду на сучасні виклики, пов’язані з економічною нестабільністю, військовими діями та внутрішніми міграційними процесами, ринок нерухомості потребує адаптації до нових умов та пошуку шляхів подолання кризових явищ. Війна 2022 року суттєво вплинула на розвиток і динаміку ринку нерухомості. Воєнні ризики суттєво посилили обережність інвесторів щодо капіталовкладень у сектор нерухомості, зумовлюючи необхідність детального оцінювання потенційних ризиків і вигод. Бойові дії спричинили значні пошкодження будівель і споруд, що не лише створило дефіцит житла, але й поставило перед ринком нерухомості завдання відновлення значної кількості об’єктів нерухомості. </w:t>
      </w:r>
    </w:p>
    <w:p w:rsidR="00E663C2" w:rsidRDefault="00E663C2" w:rsidP="00E663C2">
      <w:pPr>
        <w:spacing w:line="240" w:lineRule="auto"/>
        <w:ind w:left="-284" w:firstLine="568"/>
        <w:jc w:val="both"/>
        <w:rPr>
          <w:rFonts w:ascii="Times New Roman" w:hAnsi="Times New Roman" w:cs="Times New Roman"/>
          <w:sz w:val="28"/>
          <w:szCs w:val="28"/>
        </w:rPr>
      </w:pPr>
      <w:r w:rsidRPr="00E663C2">
        <w:rPr>
          <w:rFonts w:ascii="Times New Roman" w:hAnsi="Times New Roman" w:cs="Times New Roman"/>
          <w:sz w:val="28"/>
          <w:szCs w:val="28"/>
        </w:rPr>
        <w:t xml:space="preserve">Це суттєво збільшило попит на реконструкцію, але водночас ускладнило економічну кон’юнктуру ринку нерухомості. Інтерес до житлової та комерційної нерухомості зберігається у відносно безпечних регіонах України, тоді як прифронтові та окуповані території відчувають різке зниження попиту. Це призвело до дисбалансу на ринку нерухомості, оскільки забудовники змушені змінювати локації </w:t>
      </w:r>
      <w:proofErr w:type="spellStart"/>
      <w:r w:rsidRPr="00E663C2">
        <w:rPr>
          <w:rFonts w:ascii="Times New Roman" w:hAnsi="Times New Roman" w:cs="Times New Roman"/>
          <w:sz w:val="28"/>
          <w:szCs w:val="28"/>
        </w:rPr>
        <w:t>проєктів</w:t>
      </w:r>
      <w:proofErr w:type="spellEnd"/>
      <w:r w:rsidRPr="00E663C2">
        <w:rPr>
          <w:rFonts w:ascii="Times New Roman" w:hAnsi="Times New Roman" w:cs="Times New Roman"/>
          <w:sz w:val="28"/>
          <w:szCs w:val="28"/>
        </w:rPr>
        <w:t xml:space="preserve"> і орієнтуватися на менш ризиковані територіальні ринки. Окрім того, війна порушила логістику та ланцюги постачання будівельних матеріалів, що ускладнило будівництво та підвищило витрати на нові </w:t>
      </w:r>
      <w:proofErr w:type="spellStart"/>
      <w:r w:rsidRPr="00E663C2">
        <w:rPr>
          <w:rFonts w:ascii="Times New Roman" w:hAnsi="Times New Roman" w:cs="Times New Roman"/>
          <w:sz w:val="28"/>
          <w:szCs w:val="28"/>
        </w:rPr>
        <w:t>проєкти</w:t>
      </w:r>
      <w:proofErr w:type="spellEnd"/>
      <w:r w:rsidRPr="00E663C2">
        <w:rPr>
          <w:rFonts w:ascii="Times New Roman" w:hAnsi="Times New Roman" w:cs="Times New Roman"/>
          <w:sz w:val="28"/>
          <w:szCs w:val="28"/>
        </w:rPr>
        <w:t xml:space="preserve">. З огляду на окреслене, ринок нерухомості в умовах війни потребує нового погляду на його подальший розвиток. Дослідження ринку нерухомості України в умовах економічної нестабільності </w:t>
      </w:r>
    </w:p>
    <w:p w:rsidR="00E663C2" w:rsidRDefault="00E663C2" w:rsidP="00E663C2">
      <w:pPr>
        <w:spacing w:line="240" w:lineRule="auto"/>
        <w:ind w:left="-284" w:firstLine="568"/>
        <w:jc w:val="both"/>
        <w:rPr>
          <w:rFonts w:ascii="Times New Roman" w:hAnsi="Times New Roman" w:cs="Times New Roman"/>
          <w:sz w:val="28"/>
          <w:szCs w:val="28"/>
        </w:rPr>
      </w:pPr>
      <w:r w:rsidRPr="00E663C2">
        <w:rPr>
          <w:rFonts w:ascii="Times New Roman" w:hAnsi="Times New Roman" w:cs="Times New Roman"/>
          <w:sz w:val="28"/>
          <w:szCs w:val="28"/>
        </w:rPr>
        <w:t xml:space="preserve"> Аналіз останніх досліджень і публікацій В умовах постійних змін та викликів, що постають перед українським ринком нерухомості, зокрема у зв’язку з економічною нестабільністю та військовими діями, ця сфера потребує пильної уваги дослідників. Серед українських вчених, чиї роботи мають особливу наукову цінність, варто відзначити роботу К. В. Павлова, О. В. </w:t>
      </w:r>
      <w:proofErr w:type="spellStart"/>
      <w:r w:rsidRPr="00E663C2">
        <w:rPr>
          <w:rFonts w:ascii="Times New Roman" w:hAnsi="Times New Roman" w:cs="Times New Roman"/>
          <w:sz w:val="28"/>
          <w:szCs w:val="28"/>
        </w:rPr>
        <w:t>Новосад</w:t>
      </w:r>
      <w:proofErr w:type="spellEnd"/>
      <w:r w:rsidRPr="00E663C2">
        <w:rPr>
          <w:rFonts w:ascii="Times New Roman" w:hAnsi="Times New Roman" w:cs="Times New Roman"/>
          <w:sz w:val="28"/>
          <w:szCs w:val="28"/>
        </w:rPr>
        <w:t xml:space="preserve">., Н. О. Семенова [21], які проаналізували кон’юнктуру ринку житлової нерухомості України у </w:t>
      </w:r>
      <w:r w:rsidRPr="00E663C2">
        <w:rPr>
          <w:rFonts w:ascii="Times New Roman" w:hAnsi="Times New Roman" w:cs="Times New Roman"/>
          <w:sz w:val="28"/>
          <w:szCs w:val="28"/>
        </w:rPr>
        <w:lastRenderedPageBreak/>
        <w:t xml:space="preserve">довоєнний та воєнний періоди та висвітлили проблеми функціонування цього ринку в період економічної нестабільності. В. М. </w:t>
      </w:r>
      <w:proofErr w:type="spellStart"/>
      <w:r w:rsidRPr="00E663C2">
        <w:rPr>
          <w:rFonts w:ascii="Times New Roman" w:hAnsi="Times New Roman" w:cs="Times New Roman"/>
          <w:sz w:val="28"/>
          <w:szCs w:val="28"/>
        </w:rPr>
        <w:t>Марковець</w:t>
      </w:r>
      <w:proofErr w:type="spellEnd"/>
      <w:r w:rsidRPr="00E663C2">
        <w:rPr>
          <w:rFonts w:ascii="Times New Roman" w:hAnsi="Times New Roman" w:cs="Times New Roman"/>
          <w:sz w:val="28"/>
          <w:szCs w:val="28"/>
        </w:rPr>
        <w:t xml:space="preserve">, А. Ф. Соколова у праці [16] змоделювали ціноутворення на ринку нерухомості в період кризи, визначили сучасний стан розвитку ринку нерухомості в Україні, обґрунтували чинники та їх вплив на моделювання ціноутворення на нерухомість в умовах кризи. Р. В. Західний у праці [8] дослідив проблеми ринку нерухомості в Україні, виклав особливості механізму регулювання ринку нерухомості та основні напрями впливу податкової політики на ринок нерухомого майна. П. В. </w:t>
      </w:r>
      <w:proofErr w:type="spellStart"/>
      <w:r w:rsidRPr="00E663C2">
        <w:rPr>
          <w:rFonts w:ascii="Times New Roman" w:hAnsi="Times New Roman" w:cs="Times New Roman"/>
          <w:sz w:val="28"/>
          <w:szCs w:val="28"/>
        </w:rPr>
        <w:t>Захарченко</w:t>
      </w:r>
      <w:proofErr w:type="spellEnd"/>
      <w:r w:rsidRPr="00E663C2">
        <w:rPr>
          <w:rFonts w:ascii="Times New Roman" w:hAnsi="Times New Roman" w:cs="Times New Roman"/>
          <w:sz w:val="28"/>
          <w:szCs w:val="28"/>
        </w:rPr>
        <w:t xml:space="preserve">, Л. М. </w:t>
      </w:r>
      <w:proofErr w:type="spellStart"/>
      <w:r w:rsidRPr="00E663C2">
        <w:rPr>
          <w:rFonts w:ascii="Times New Roman" w:hAnsi="Times New Roman" w:cs="Times New Roman"/>
          <w:sz w:val="28"/>
          <w:szCs w:val="28"/>
        </w:rPr>
        <w:t>Алавердян</w:t>
      </w:r>
      <w:proofErr w:type="spellEnd"/>
      <w:r w:rsidRPr="00E663C2">
        <w:rPr>
          <w:rFonts w:ascii="Times New Roman" w:hAnsi="Times New Roman" w:cs="Times New Roman"/>
          <w:sz w:val="28"/>
          <w:szCs w:val="28"/>
        </w:rPr>
        <w:t xml:space="preserve">, Н. В. </w:t>
      </w:r>
      <w:proofErr w:type="spellStart"/>
      <w:r w:rsidRPr="00E663C2">
        <w:rPr>
          <w:rFonts w:ascii="Times New Roman" w:hAnsi="Times New Roman" w:cs="Times New Roman"/>
          <w:sz w:val="28"/>
          <w:szCs w:val="28"/>
        </w:rPr>
        <w:t>Назарчук</w:t>
      </w:r>
      <w:proofErr w:type="spellEnd"/>
      <w:r w:rsidRPr="00E663C2">
        <w:rPr>
          <w:rFonts w:ascii="Times New Roman" w:hAnsi="Times New Roman" w:cs="Times New Roman"/>
          <w:sz w:val="28"/>
          <w:szCs w:val="28"/>
        </w:rPr>
        <w:t xml:space="preserve"> у [7] провели маркетингове дослідження первинного ринку житла, де, серед іншого, встановили характеристики цільової аудиторії цього ринку. А. Р. </w:t>
      </w:r>
      <w:proofErr w:type="spellStart"/>
      <w:r w:rsidRPr="00E663C2">
        <w:rPr>
          <w:rFonts w:ascii="Times New Roman" w:hAnsi="Times New Roman" w:cs="Times New Roman"/>
          <w:sz w:val="28"/>
          <w:szCs w:val="28"/>
        </w:rPr>
        <w:t>Дунська</w:t>
      </w:r>
      <w:proofErr w:type="spellEnd"/>
      <w:r w:rsidRPr="00E663C2">
        <w:rPr>
          <w:rFonts w:ascii="Times New Roman" w:hAnsi="Times New Roman" w:cs="Times New Roman"/>
          <w:sz w:val="28"/>
          <w:szCs w:val="28"/>
        </w:rPr>
        <w:t xml:space="preserve"> у [6] проаналізувала рівні еластичності попиту та пропозиції на ринку логістичної нерухомості України в умовах воєнного стану; дослідила масштаб руйнацій та пошкоджень складських об’єктів; окреслила найбільш вагомі чинники впливу на еластичність та окреслила перспективи України та міста Києва. О. Є. </w:t>
      </w:r>
      <w:proofErr w:type="spellStart"/>
      <w:r w:rsidRPr="00E663C2">
        <w:rPr>
          <w:rFonts w:ascii="Times New Roman" w:hAnsi="Times New Roman" w:cs="Times New Roman"/>
          <w:sz w:val="28"/>
          <w:szCs w:val="28"/>
        </w:rPr>
        <w:t>Поморцева</w:t>
      </w:r>
      <w:proofErr w:type="spellEnd"/>
      <w:r w:rsidRPr="00E663C2">
        <w:rPr>
          <w:rFonts w:ascii="Times New Roman" w:hAnsi="Times New Roman" w:cs="Times New Roman"/>
          <w:sz w:val="28"/>
          <w:szCs w:val="28"/>
        </w:rPr>
        <w:t xml:space="preserve">, С. М. </w:t>
      </w:r>
      <w:proofErr w:type="spellStart"/>
      <w:r w:rsidRPr="00E663C2">
        <w:rPr>
          <w:rFonts w:ascii="Times New Roman" w:hAnsi="Times New Roman" w:cs="Times New Roman"/>
          <w:sz w:val="28"/>
          <w:szCs w:val="28"/>
        </w:rPr>
        <w:t>Кобзан</w:t>
      </w:r>
      <w:proofErr w:type="spellEnd"/>
      <w:r w:rsidRPr="00E663C2">
        <w:rPr>
          <w:rFonts w:ascii="Times New Roman" w:hAnsi="Times New Roman" w:cs="Times New Roman"/>
          <w:sz w:val="28"/>
          <w:szCs w:val="28"/>
        </w:rPr>
        <w:t xml:space="preserve">, Е. С. </w:t>
      </w:r>
      <w:proofErr w:type="spellStart"/>
      <w:r w:rsidRPr="00E663C2">
        <w:rPr>
          <w:rFonts w:ascii="Times New Roman" w:hAnsi="Times New Roman" w:cs="Times New Roman"/>
          <w:sz w:val="28"/>
          <w:szCs w:val="28"/>
        </w:rPr>
        <w:t>Штерндок</w:t>
      </w:r>
      <w:proofErr w:type="spellEnd"/>
      <w:r w:rsidRPr="00E663C2">
        <w:rPr>
          <w:rFonts w:ascii="Times New Roman" w:hAnsi="Times New Roman" w:cs="Times New Roman"/>
          <w:sz w:val="28"/>
          <w:szCs w:val="28"/>
        </w:rPr>
        <w:t xml:space="preserve"> у роботі [24] дослідили тенденції розвитку ринку нерухомості та чинники впливу на нього в період війни, де, водночас, ідентифікували сегменти нерухомості першого та другого рівня, у які буде відбуватися інвестування по завершенню бойових дій. О. М. Прядко, А. О. Тимофєєва, О. А. </w:t>
      </w:r>
      <w:proofErr w:type="spellStart"/>
      <w:r w:rsidRPr="00E663C2">
        <w:rPr>
          <w:rFonts w:ascii="Times New Roman" w:hAnsi="Times New Roman" w:cs="Times New Roman"/>
          <w:sz w:val="28"/>
          <w:szCs w:val="28"/>
        </w:rPr>
        <w:t>Ликов</w:t>
      </w:r>
      <w:proofErr w:type="spellEnd"/>
      <w:r w:rsidRPr="00E663C2">
        <w:rPr>
          <w:rFonts w:ascii="Times New Roman" w:hAnsi="Times New Roman" w:cs="Times New Roman"/>
          <w:sz w:val="28"/>
          <w:szCs w:val="28"/>
        </w:rPr>
        <w:t xml:space="preserve"> у праці [26] дослідили стан ринку нерухомості під час війни в Україні, проаналізували купівельну активність на ринку житла, ідентифікували проблеми, які виникли внаслідок війни в Україні. Н. С. </w:t>
      </w:r>
      <w:proofErr w:type="spellStart"/>
      <w:r w:rsidRPr="00E663C2">
        <w:rPr>
          <w:rFonts w:ascii="Times New Roman" w:hAnsi="Times New Roman" w:cs="Times New Roman"/>
          <w:sz w:val="28"/>
          <w:szCs w:val="28"/>
        </w:rPr>
        <w:t>Фененко</w:t>
      </w:r>
      <w:proofErr w:type="spellEnd"/>
      <w:r w:rsidRPr="00E663C2">
        <w:rPr>
          <w:rFonts w:ascii="Times New Roman" w:hAnsi="Times New Roman" w:cs="Times New Roman"/>
          <w:sz w:val="28"/>
          <w:szCs w:val="28"/>
        </w:rPr>
        <w:t xml:space="preserve">, В. В. </w:t>
      </w:r>
      <w:proofErr w:type="spellStart"/>
      <w:r w:rsidRPr="00E663C2">
        <w:rPr>
          <w:rFonts w:ascii="Times New Roman" w:hAnsi="Times New Roman" w:cs="Times New Roman"/>
          <w:sz w:val="28"/>
          <w:szCs w:val="28"/>
        </w:rPr>
        <w:t>Койбічук</w:t>
      </w:r>
      <w:proofErr w:type="spellEnd"/>
      <w:r w:rsidRPr="00E663C2">
        <w:rPr>
          <w:rFonts w:ascii="Times New Roman" w:hAnsi="Times New Roman" w:cs="Times New Roman"/>
          <w:sz w:val="28"/>
          <w:szCs w:val="28"/>
        </w:rPr>
        <w:t xml:space="preserve">, Н. С. </w:t>
      </w:r>
      <w:proofErr w:type="spellStart"/>
      <w:r w:rsidRPr="00E663C2">
        <w:rPr>
          <w:rFonts w:ascii="Times New Roman" w:hAnsi="Times New Roman" w:cs="Times New Roman"/>
          <w:sz w:val="28"/>
          <w:szCs w:val="28"/>
        </w:rPr>
        <w:t>Педченко</w:t>
      </w:r>
      <w:proofErr w:type="spellEnd"/>
      <w:r w:rsidRPr="00E663C2">
        <w:rPr>
          <w:rFonts w:ascii="Times New Roman" w:hAnsi="Times New Roman" w:cs="Times New Roman"/>
          <w:sz w:val="28"/>
          <w:szCs w:val="28"/>
        </w:rPr>
        <w:t xml:space="preserve">, А. В. </w:t>
      </w:r>
      <w:proofErr w:type="spellStart"/>
      <w:r w:rsidRPr="00E663C2">
        <w:rPr>
          <w:rFonts w:ascii="Times New Roman" w:hAnsi="Times New Roman" w:cs="Times New Roman"/>
          <w:sz w:val="28"/>
          <w:szCs w:val="28"/>
        </w:rPr>
        <w:t>Ченцов</w:t>
      </w:r>
      <w:proofErr w:type="spellEnd"/>
      <w:r w:rsidRPr="00E663C2">
        <w:rPr>
          <w:rFonts w:ascii="Times New Roman" w:hAnsi="Times New Roman" w:cs="Times New Roman"/>
          <w:sz w:val="28"/>
          <w:szCs w:val="28"/>
        </w:rPr>
        <w:t xml:space="preserve">, О. О. </w:t>
      </w:r>
      <w:proofErr w:type="spellStart"/>
      <w:r w:rsidRPr="00E663C2">
        <w:rPr>
          <w:rFonts w:ascii="Times New Roman" w:hAnsi="Times New Roman" w:cs="Times New Roman"/>
          <w:sz w:val="28"/>
          <w:szCs w:val="28"/>
        </w:rPr>
        <w:t>Мужев</w:t>
      </w:r>
      <w:proofErr w:type="spellEnd"/>
      <w:r w:rsidRPr="00E663C2">
        <w:rPr>
          <w:rFonts w:ascii="Times New Roman" w:hAnsi="Times New Roman" w:cs="Times New Roman"/>
          <w:sz w:val="28"/>
          <w:szCs w:val="28"/>
        </w:rPr>
        <w:t xml:space="preserve"> у [29] охарактеризували структуру, суб’єктний склад, особливості, наявні проблеми, переваги і недоліки ринку нерухомості, проаналізували етапи історичного генезису, виокремили кризові періоди; сформулювали основні тенденції первинного і вторинного ринку нерухомості та окреслили їх регіональні відмінності. Т. Г. Кіт у [11] відзначив потребу у законодавчому реформуванні містобудування, з огляду на вагомі законодавчі бар’єри розвитку цієї галузі. </w:t>
      </w:r>
    </w:p>
    <w:p w:rsidR="00E663C2" w:rsidRDefault="00E663C2" w:rsidP="00E663C2">
      <w:pPr>
        <w:spacing w:line="240" w:lineRule="auto"/>
        <w:ind w:left="-284" w:firstLine="568"/>
        <w:jc w:val="both"/>
        <w:rPr>
          <w:rFonts w:ascii="Times New Roman" w:hAnsi="Times New Roman" w:cs="Times New Roman"/>
          <w:sz w:val="28"/>
          <w:szCs w:val="28"/>
        </w:rPr>
      </w:pPr>
    </w:p>
    <w:p w:rsidR="00E663C2" w:rsidRDefault="00E663C2" w:rsidP="00E663C2">
      <w:pPr>
        <w:spacing w:line="240" w:lineRule="auto"/>
        <w:ind w:left="-284" w:firstLine="568"/>
        <w:jc w:val="both"/>
        <w:rPr>
          <w:rFonts w:ascii="Times New Roman" w:hAnsi="Times New Roman" w:cs="Times New Roman"/>
          <w:sz w:val="28"/>
          <w:szCs w:val="28"/>
        </w:rPr>
      </w:pPr>
      <w:r w:rsidRPr="00E663C2">
        <w:rPr>
          <w:rFonts w:ascii="Times New Roman" w:hAnsi="Times New Roman" w:cs="Times New Roman"/>
          <w:sz w:val="28"/>
          <w:szCs w:val="28"/>
        </w:rPr>
        <w:t xml:space="preserve">Незважаючи на існуючі дослідження, бракує комплексного підходу до оцінювання пропозиції житлової та нежитлової нерухомості в умовах економічної нестабільності та ідентифікації чинників впливу на її розвиток. Формулювання гіпотез і постановка цілей Автори висунули таку гіпотезу: в умовах економічної нестабільності, війни та внутрішньої міграції ринок нерухомості в Україні зазнав суттєвих змін. Зокрема, відбулися територіальні трансформації попиту на житло, що призвело до зростання нерівномірності будівництва у різних регіонах, а також відзначені зміни в інвестиційній активності та ціновій політиці. Оскільки ринок нерухомості є важливим показником економічної стабільності країни, вивчення чинників, які </w:t>
      </w:r>
      <w:proofErr w:type="spellStart"/>
      <w:r w:rsidRPr="00E663C2">
        <w:rPr>
          <w:rFonts w:ascii="Times New Roman" w:hAnsi="Times New Roman" w:cs="Times New Roman"/>
          <w:sz w:val="28"/>
          <w:szCs w:val="28"/>
        </w:rPr>
        <w:t>впли</w:t>
      </w:r>
      <w:proofErr w:type="spellEnd"/>
      <w:r w:rsidRPr="00E663C2">
        <w:rPr>
          <w:rFonts w:ascii="Times New Roman" w:hAnsi="Times New Roman" w:cs="Times New Roman"/>
          <w:sz w:val="28"/>
          <w:szCs w:val="28"/>
        </w:rPr>
        <w:t/>
      </w:r>
      <w:proofErr w:type="spellStart"/>
      <w:r w:rsidRPr="00E663C2">
        <w:rPr>
          <w:rFonts w:ascii="Times New Roman" w:hAnsi="Times New Roman" w:cs="Times New Roman"/>
          <w:sz w:val="28"/>
          <w:szCs w:val="28"/>
        </w:rPr>
        <w:t>вають</w:t>
      </w:r>
      <w:proofErr w:type="spellEnd"/>
      <w:r w:rsidRPr="00E663C2">
        <w:rPr>
          <w:rFonts w:ascii="Times New Roman" w:hAnsi="Times New Roman" w:cs="Times New Roman"/>
          <w:sz w:val="28"/>
          <w:szCs w:val="28"/>
        </w:rPr>
        <w:t xml:space="preserve"> на її динаміку, є актуальним завданням для визначення перспектив відновлення та подальшого розвитку даного ринку. Мета дослідження – визначення впливу повномасштабного вторгнення на ринок нерухомості України в частині оцінювання пропозиції комерційної та некомерційної нерухомості з урахуванням змін будівельної активності, рівнів цін та трансформації попиту на житло. </w:t>
      </w:r>
    </w:p>
    <w:p w:rsidR="00E663C2" w:rsidRDefault="00E663C2" w:rsidP="00E663C2">
      <w:pPr>
        <w:spacing w:line="240" w:lineRule="auto"/>
        <w:ind w:left="-284" w:firstLine="568"/>
        <w:jc w:val="both"/>
        <w:rPr>
          <w:rFonts w:ascii="Times New Roman" w:hAnsi="Times New Roman" w:cs="Times New Roman"/>
          <w:sz w:val="28"/>
          <w:szCs w:val="28"/>
        </w:rPr>
      </w:pPr>
      <w:r w:rsidRPr="00E663C2">
        <w:rPr>
          <w:rFonts w:ascii="Times New Roman" w:hAnsi="Times New Roman" w:cs="Times New Roman"/>
          <w:sz w:val="28"/>
          <w:szCs w:val="28"/>
        </w:rPr>
        <w:lastRenderedPageBreak/>
        <w:t xml:space="preserve">Дослідження має на меті виявити основні тенденції та чинники, що сприяли трансформації пропозиції на ринку нерухомості, а також окреслити можливості для його стабілізації та розвитку в умовах </w:t>
      </w:r>
      <w:proofErr w:type="spellStart"/>
      <w:r w:rsidRPr="00E663C2">
        <w:rPr>
          <w:rFonts w:ascii="Times New Roman" w:hAnsi="Times New Roman" w:cs="Times New Roman"/>
          <w:sz w:val="28"/>
          <w:szCs w:val="28"/>
        </w:rPr>
        <w:t>постконфліктного</w:t>
      </w:r>
      <w:proofErr w:type="spellEnd"/>
      <w:r w:rsidRPr="00E663C2">
        <w:rPr>
          <w:rFonts w:ascii="Times New Roman" w:hAnsi="Times New Roman" w:cs="Times New Roman"/>
          <w:sz w:val="28"/>
          <w:szCs w:val="28"/>
        </w:rPr>
        <w:t xml:space="preserve"> відновлення. Завдання дослідження: – здійснити аналіз структури та динаміки змін загальної площі житлових та нежитлових будівель на початок будівництва; здійснити аналіз динаміки змін площ житлових та нежитлових будівель, прийнятих в експлуатацію та навести чинники впливу на скорочення цих площ; </w:t>
      </w:r>
      <w:proofErr w:type="spellStart"/>
      <w:r w:rsidRPr="00E663C2">
        <w:rPr>
          <w:rFonts w:ascii="Times New Roman" w:hAnsi="Times New Roman" w:cs="Times New Roman"/>
          <w:sz w:val="28"/>
          <w:szCs w:val="28"/>
        </w:rPr>
        <w:t>Шандрівська</w:t>
      </w:r>
      <w:proofErr w:type="spellEnd"/>
      <w:r w:rsidRPr="00E663C2">
        <w:rPr>
          <w:rFonts w:ascii="Times New Roman" w:hAnsi="Times New Roman" w:cs="Times New Roman"/>
          <w:sz w:val="28"/>
          <w:szCs w:val="28"/>
        </w:rPr>
        <w:t xml:space="preserve"> О. Є., </w:t>
      </w:r>
      <w:proofErr w:type="spellStart"/>
      <w:r w:rsidRPr="00E663C2">
        <w:rPr>
          <w:rFonts w:ascii="Times New Roman" w:hAnsi="Times New Roman" w:cs="Times New Roman"/>
          <w:sz w:val="28"/>
          <w:szCs w:val="28"/>
        </w:rPr>
        <w:t>Мрочко</w:t>
      </w:r>
      <w:proofErr w:type="spellEnd"/>
      <w:r w:rsidRPr="00E663C2">
        <w:rPr>
          <w:rFonts w:ascii="Times New Roman" w:hAnsi="Times New Roman" w:cs="Times New Roman"/>
          <w:sz w:val="28"/>
          <w:szCs w:val="28"/>
        </w:rPr>
        <w:t xml:space="preserve"> О. Ю. 114 – виявити динаміку придбаних об’єктів нерухомості у період економічної нестабільності; проаналізувати динаміку зміни цін на первинному та вторинному ринку нерухомості протягом 2021–2023 </w:t>
      </w:r>
      <w:proofErr w:type="spellStart"/>
      <w:r w:rsidRPr="00E663C2">
        <w:rPr>
          <w:rFonts w:ascii="Times New Roman" w:hAnsi="Times New Roman" w:cs="Times New Roman"/>
          <w:sz w:val="28"/>
          <w:szCs w:val="28"/>
        </w:rPr>
        <w:t>рр</w:t>
      </w:r>
      <w:proofErr w:type="spellEnd"/>
      <w:r w:rsidRPr="00E663C2">
        <w:rPr>
          <w:rFonts w:ascii="Times New Roman" w:hAnsi="Times New Roman" w:cs="Times New Roman"/>
          <w:sz w:val="28"/>
          <w:szCs w:val="28"/>
        </w:rPr>
        <w:t xml:space="preserve">; – провести оцінювання частки ринку забудовників на ринку первинної нерухомості України; проаналізувати концентрацію ринку первинної нерухомості із застосуванням індексів </w:t>
      </w:r>
      <w:proofErr w:type="spellStart"/>
      <w:r w:rsidRPr="00E663C2">
        <w:rPr>
          <w:rFonts w:ascii="Times New Roman" w:hAnsi="Times New Roman" w:cs="Times New Roman"/>
          <w:sz w:val="28"/>
          <w:szCs w:val="28"/>
        </w:rPr>
        <w:t>Херфіндаля–</w:t>
      </w:r>
      <w:proofErr w:type="spellEnd"/>
      <w:r w:rsidRPr="00E663C2">
        <w:rPr>
          <w:rFonts w:ascii="Times New Roman" w:hAnsi="Times New Roman" w:cs="Times New Roman"/>
          <w:sz w:val="28"/>
          <w:szCs w:val="28"/>
        </w:rPr>
        <w:t xml:space="preserve"> </w:t>
      </w:r>
      <w:proofErr w:type="spellStart"/>
      <w:r w:rsidRPr="00E663C2">
        <w:rPr>
          <w:rFonts w:ascii="Times New Roman" w:hAnsi="Times New Roman" w:cs="Times New Roman"/>
          <w:sz w:val="28"/>
          <w:szCs w:val="28"/>
        </w:rPr>
        <w:t>Хіршмана</w:t>
      </w:r>
      <w:proofErr w:type="spellEnd"/>
      <w:r w:rsidRPr="00E663C2">
        <w:rPr>
          <w:rFonts w:ascii="Times New Roman" w:hAnsi="Times New Roman" w:cs="Times New Roman"/>
          <w:sz w:val="28"/>
          <w:szCs w:val="28"/>
        </w:rPr>
        <w:t xml:space="preserve"> та Лінда; виявити забудовників, які входять до ядра ринку первинної нерухомості України; – представити результати SWOT-аналізу ринку нерухомості у період економічної нестабільності та запропонувати напрями адаптації ринку нерухомості в Україні в період війни. </w:t>
      </w:r>
    </w:p>
    <w:p w:rsidR="00E663C2" w:rsidRDefault="00E663C2" w:rsidP="00E663C2">
      <w:pPr>
        <w:spacing w:line="240" w:lineRule="auto"/>
        <w:ind w:left="-284" w:firstLine="568"/>
        <w:jc w:val="both"/>
        <w:rPr>
          <w:rFonts w:ascii="Times New Roman" w:hAnsi="Times New Roman" w:cs="Times New Roman"/>
          <w:sz w:val="28"/>
          <w:szCs w:val="28"/>
        </w:rPr>
      </w:pPr>
      <w:r w:rsidRPr="00E663C2">
        <w:rPr>
          <w:rFonts w:ascii="Times New Roman" w:hAnsi="Times New Roman" w:cs="Times New Roman"/>
          <w:sz w:val="28"/>
          <w:szCs w:val="28"/>
        </w:rPr>
        <w:t xml:space="preserve">Методи дослідження У роботі застосовано системний підхід, який уможливив дослідити ринок нерухомості як комплексну систему, враховуючи взаємодію різних економічних чинників; діалектична логіка, індукція та дедукція використано для аналізу перспектив стратегічного розвитку ринку нерухомості; порівняльно-статистичний аналіз застосовано для оцінки динаміки цін на житло та обсягів будівництва; проблемно-орієнтований метод застосований для виявлення ключових проблем, що перешкоджають стабілізації ринку нерухомості в умовах війни; індексний метод – для оцінювання в числовому еквіваленті рівня концентрації ринку первинної нерухомості в Україні. Індекс </w:t>
      </w:r>
      <w:proofErr w:type="spellStart"/>
      <w:r w:rsidRPr="00E663C2">
        <w:rPr>
          <w:rFonts w:ascii="Times New Roman" w:hAnsi="Times New Roman" w:cs="Times New Roman"/>
          <w:sz w:val="28"/>
          <w:szCs w:val="28"/>
        </w:rPr>
        <w:t>Херфіндаля–Хіршмана</w:t>
      </w:r>
      <w:proofErr w:type="spellEnd"/>
      <w:r w:rsidRPr="00E663C2">
        <w:rPr>
          <w:rFonts w:ascii="Times New Roman" w:hAnsi="Times New Roman" w:cs="Times New Roman"/>
          <w:sz w:val="28"/>
          <w:szCs w:val="28"/>
        </w:rPr>
        <w:t xml:space="preserve"> розраховано за формулою: , (1) де </w:t>
      </w:r>
      <w:proofErr w:type="spellStart"/>
      <w:r w:rsidRPr="00E663C2">
        <w:rPr>
          <w:rFonts w:ascii="Times New Roman" w:hAnsi="Times New Roman" w:cs="Times New Roman"/>
          <w:sz w:val="28"/>
          <w:szCs w:val="28"/>
        </w:rPr>
        <w:t>Di</w:t>
      </w:r>
      <w:proofErr w:type="spellEnd"/>
      <w:r w:rsidRPr="00E663C2">
        <w:rPr>
          <w:rFonts w:ascii="Times New Roman" w:hAnsi="Times New Roman" w:cs="Times New Roman"/>
          <w:sz w:val="28"/>
          <w:szCs w:val="28"/>
        </w:rPr>
        <w:t xml:space="preserve"> – частка ринку і-го забудовника на ринку первинної нерухомості, %; n – загальна кількість забудовників, для яких обчислюється цей показник, од.; i = 1, ..., n. За умови, що значення індексу </w:t>
      </w:r>
      <w:proofErr w:type="spellStart"/>
      <w:r w:rsidRPr="00E663C2">
        <w:rPr>
          <w:rFonts w:ascii="Times New Roman" w:hAnsi="Times New Roman" w:cs="Times New Roman"/>
          <w:sz w:val="28"/>
          <w:szCs w:val="28"/>
        </w:rPr>
        <w:t>Херфіндаля–Хіршмана</w:t>
      </w:r>
      <w:proofErr w:type="spellEnd"/>
      <w:r w:rsidRPr="00E663C2">
        <w:rPr>
          <w:rFonts w:ascii="Times New Roman" w:hAnsi="Times New Roman" w:cs="Times New Roman"/>
          <w:sz w:val="28"/>
          <w:szCs w:val="28"/>
        </w:rPr>
        <w:t xml:space="preserve"> становить менше ніж 1000, ринок нерухомості характеризується низьким рівнем концентрації; у межах 1000–1800 – середнім рівнем концентрації; понад 1800 – високим рівнем концентрації. Індекс ринкової концентрації для ринку первинної нерухомості розраховується за формулою: . (2) З метою визначення кількості забудовників, що займають домінантне положення на ринку первинної нерухомості (межі олігополії), розраховано індекс Лінда. Він дає змогу ідентифікувати лідерів ринку та оцінити можливість формування монополістичної структури. </w:t>
      </w:r>
    </w:p>
    <w:p w:rsidR="00E663C2" w:rsidRDefault="00E663C2" w:rsidP="00E663C2">
      <w:pPr>
        <w:spacing w:line="240" w:lineRule="auto"/>
        <w:ind w:left="-284" w:firstLine="568"/>
        <w:jc w:val="both"/>
        <w:rPr>
          <w:rFonts w:ascii="Times New Roman" w:hAnsi="Times New Roman" w:cs="Times New Roman"/>
          <w:sz w:val="28"/>
          <w:szCs w:val="28"/>
        </w:rPr>
      </w:pPr>
      <w:r w:rsidRPr="00E663C2">
        <w:rPr>
          <w:rFonts w:ascii="Times New Roman" w:hAnsi="Times New Roman" w:cs="Times New Roman"/>
          <w:sz w:val="28"/>
          <w:szCs w:val="28"/>
        </w:rPr>
        <w:t xml:space="preserve">Індекс Лінда визначено за формулою: ; (3) , (4) де k – кількість найбільших забудовників; m – число найбільших забудовників серед k великих; </w:t>
      </w:r>
      <w:proofErr w:type="spellStart"/>
      <w:r w:rsidRPr="00E663C2">
        <w:rPr>
          <w:rFonts w:ascii="Times New Roman" w:hAnsi="Times New Roman" w:cs="Times New Roman"/>
          <w:sz w:val="28"/>
          <w:szCs w:val="28"/>
        </w:rPr>
        <w:t>lm</w:t>
      </w:r>
      <w:proofErr w:type="spellEnd"/>
      <w:r w:rsidRPr="00E663C2">
        <w:rPr>
          <w:rFonts w:ascii="Times New Roman" w:hAnsi="Times New Roman" w:cs="Times New Roman"/>
          <w:sz w:val="28"/>
          <w:szCs w:val="28"/>
        </w:rPr>
        <w:t xml:space="preserve"> – співвідношення середньої частки m найбільших забудовників до середньої частки решти забудовників. Індекс розраховують до моменту, коли значення Lm+1 стає більшим за </w:t>
      </w:r>
      <w:proofErr w:type="spellStart"/>
      <w:r w:rsidRPr="00E663C2">
        <w:rPr>
          <w:rFonts w:ascii="Times New Roman" w:hAnsi="Times New Roman" w:cs="Times New Roman"/>
          <w:sz w:val="28"/>
          <w:szCs w:val="28"/>
        </w:rPr>
        <w:t>Lm</w:t>
      </w:r>
      <w:proofErr w:type="spellEnd"/>
      <w:r w:rsidRPr="00E663C2">
        <w:rPr>
          <w:rFonts w:ascii="Times New Roman" w:hAnsi="Times New Roman" w:cs="Times New Roman"/>
          <w:sz w:val="28"/>
          <w:szCs w:val="28"/>
        </w:rPr>
        <w:t xml:space="preserve">, що позначає </w:t>
      </w:r>
      <w:proofErr w:type="spellStart"/>
      <w:r w:rsidRPr="00E663C2">
        <w:rPr>
          <w:rFonts w:ascii="Times New Roman" w:hAnsi="Times New Roman" w:cs="Times New Roman"/>
          <w:sz w:val="28"/>
          <w:szCs w:val="28"/>
        </w:rPr>
        <w:t>“порушення</w:t>
      </w:r>
      <w:proofErr w:type="spellEnd"/>
      <w:r w:rsidRPr="00E663C2">
        <w:rPr>
          <w:rFonts w:ascii="Times New Roman" w:hAnsi="Times New Roman" w:cs="Times New Roman"/>
          <w:sz w:val="28"/>
          <w:szCs w:val="28"/>
        </w:rPr>
        <w:t xml:space="preserve"> безперервності показника L”, тобто до включення у розрахунок забудовника з незначною часткою на ринку нерухомості. Застосовано SWOT-аналіз, застосування якого посприяло виявленню напрямів адаптації ринку нерухомості України в період війни. Для обґрунтування структури досліджень було використано інформацію з офіційного сайту </w:t>
      </w:r>
      <w:r w:rsidRPr="00E663C2">
        <w:rPr>
          <w:rFonts w:ascii="Times New Roman" w:hAnsi="Times New Roman" w:cs="Times New Roman"/>
          <w:sz w:val="28"/>
          <w:szCs w:val="28"/>
        </w:rPr>
        <w:lastRenderedPageBreak/>
        <w:t xml:space="preserve">Державної служби статистики України [20] та дані сайтів DIM.RIA, ЛУН, які займаються продажем нерухомості та формують статистичні дані щодо змін цін та попиту [5, 15], а також публікації журналів TSN і </w:t>
      </w:r>
      <w:proofErr w:type="spellStart"/>
      <w:r w:rsidRPr="00E663C2">
        <w:rPr>
          <w:rFonts w:ascii="Times New Roman" w:hAnsi="Times New Roman" w:cs="Times New Roman"/>
          <w:sz w:val="28"/>
          <w:szCs w:val="28"/>
        </w:rPr>
        <w:t>Forbes</w:t>
      </w:r>
      <w:proofErr w:type="spellEnd"/>
      <w:r w:rsidRPr="00E663C2">
        <w:rPr>
          <w:rFonts w:ascii="Times New Roman" w:hAnsi="Times New Roman" w:cs="Times New Roman"/>
          <w:sz w:val="28"/>
          <w:szCs w:val="28"/>
        </w:rPr>
        <w:t xml:space="preserve"> Україна [2, 28]. Виклад основного матеріалу Повномасштабна війна спричинила значні зміни в усіх аспектах суспільного життя, </w:t>
      </w:r>
      <w:proofErr w:type="spellStart"/>
      <w:r w:rsidRPr="00E663C2">
        <w:rPr>
          <w:rFonts w:ascii="Times New Roman" w:hAnsi="Times New Roman" w:cs="Times New Roman"/>
          <w:sz w:val="28"/>
          <w:szCs w:val="28"/>
        </w:rPr>
        <w:t>вклю</w:t>
      </w:r>
      <w:proofErr w:type="spellEnd"/>
      <w:r w:rsidRPr="00E663C2">
        <w:rPr>
          <w:rFonts w:ascii="Times New Roman" w:hAnsi="Times New Roman" w:cs="Times New Roman"/>
          <w:sz w:val="28"/>
          <w:szCs w:val="28"/>
        </w:rPr>
        <w:t xml:space="preserve">чаючи економічну сферу, де ринок нерухомості не став винятком. Зміни торкнулися як житлового, </w:t>
      </w:r>
    </w:p>
    <w:p w:rsidR="00E663C2" w:rsidRDefault="00E663C2" w:rsidP="00E663C2">
      <w:pPr>
        <w:spacing w:line="240" w:lineRule="auto"/>
        <w:ind w:left="-284" w:firstLine="568"/>
        <w:jc w:val="both"/>
        <w:rPr>
          <w:rFonts w:ascii="Times New Roman" w:hAnsi="Times New Roman" w:cs="Times New Roman"/>
          <w:sz w:val="28"/>
          <w:szCs w:val="28"/>
        </w:rPr>
      </w:pPr>
      <w:r w:rsidRPr="00E663C2">
        <w:rPr>
          <w:rFonts w:ascii="Times New Roman" w:hAnsi="Times New Roman" w:cs="Times New Roman"/>
          <w:sz w:val="28"/>
          <w:szCs w:val="28"/>
        </w:rPr>
        <w:t xml:space="preserve">Дослідження ринку нерухомості України в умовах економічної нестабільності 115 так і комерційного будівництва, оскільки інвестиційні ризики значно зросли, а доступ до фінансування ускладнився. За даними [19], до 2022 р. інвестиції в нульовий цикл будівництва за три-чотири роки приносили дохідність у 30–50 %, або 7–10 % на рік. Однак у період війни така дохідність не покриває </w:t>
      </w:r>
      <w:proofErr w:type="spellStart"/>
      <w:r w:rsidRPr="00E663C2">
        <w:rPr>
          <w:rFonts w:ascii="Times New Roman" w:hAnsi="Times New Roman" w:cs="Times New Roman"/>
          <w:sz w:val="28"/>
          <w:szCs w:val="28"/>
        </w:rPr>
        <w:t>безпекові</w:t>
      </w:r>
      <w:proofErr w:type="spellEnd"/>
      <w:r w:rsidRPr="00E663C2">
        <w:rPr>
          <w:rFonts w:ascii="Times New Roman" w:hAnsi="Times New Roman" w:cs="Times New Roman"/>
          <w:sz w:val="28"/>
          <w:szCs w:val="28"/>
        </w:rPr>
        <w:t xml:space="preserve"> ризики. Наприклад, кількість інвестиційних угод на первинному ринку нерухомості на кінець 2021 року становила близько 50–55 % від їх загальної кількості, близько третини покупців вкладали кошти в придбання двох і більше квартир з метою подальшого перепродажу. У період війни ця категорія фактично зникла. Водночас проблема міграції створила нові виклики для ринку нерухомості. Внаслідок війни було зруйновано чи пошкоджено значну кількість об’єктів нерухомості, включаючи житлові будинки та комерційні приміщення, що обмежує доступ до придатних для проживання і використання об’єктів. </w:t>
      </w:r>
    </w:p>
    <w:p w:rsidR="00E663C2" w:rsidRDefault="00E663C2" w:rsidP="00E663C2">
      <w:pPr>
        <w:spacing w:line="240" w:lineRule="auto"/>
        <w:ind w:left="-284" w:firstLine="568"/>
        <w:jc w:val="both"/>
        <w:rPr>
          <w:rFonts w:ascii="Times New Roman" w:hAnsi="Times New Roman" w:cs="Times New Roman"/>
          <w:sz w:val="28"/>
          <w:szCs w:val="28"/>
        </w:rPr>
      </w:pPr>
      <w:r w:rsidRPr="00E663C2">
        <w:rPr>
          <w:rFonts w:ascii="Times New Roman" w:hAnsi="Times New Roman" w:cs="Times New Roman"/>
          <w:sz w:val="28"/>
          <w:szCs w:val="28"/>
        </w:rPr>
        <w:t xml:space="preserve">Станом на січень 2024 року на всій території України обмежено-придатних для проживання та використання об’єктів становило понад 250 тисяч будівель. З них – 222 тис. од. приватних будинків, понад 27 тис. од. – багатоквартирних та 526 гуртожитків. Станом на січень 2024 року прямі збитки від руйнувань цих об’єктів в Україні оцінюються у 58,9 </w:t>
      </w:r>
      <w:proofErr w:type="spellStart"/>
      <w:r w:rsidRPr="00E663C2">
        <w:rPr>
          <w:rFonts w:ascii="Times New Roman" w:hAnsi="Times New Roman" w:cs="Times New Roman"/>
          <w:sz w:val="28"/>
          <w:szCs w:val="28"/>
        </w:rPr>
        <w:t>млрд</w:t>
      </w:r>
      <w:proofErr w:type="spellEnd"/>
      <w:r w:rsidRPr="00E663C2">
        <w:rPr>
          <w:rFonts w:ascii="Times New Roman" w:hAnsi="Times New Roman" w:cs="Times New Roman"/>
          <w:sz w:val="28"/>
          <w:szCs w:val="28"/>
        </w:rPr>
        <w:t xml:space="preserve"> дол. США. У порівнянні зі звітом на кінець 2023 року ця сума збільшилася на 4,8 </w:t>
      </w:r>
      <w:proofErr w:type="spellStart"/>
      <w:r w:rsidRPr="00E663C2">
        <w:rPr>
          <w:rFonts w:ascii="Times New Roman" w:hAnsi="Times New Roman" w:cs="Times New Roman"/>
          <w:sz w:val="28"/>
          <w:szCs w:val="28"/>
        </w:rPr>
        <w:t>млрд</w:t>
      </w:r>
      <w:proofErr w:type="spellEnd"/>
      <w:r w:rsidRPr="00E663C2">
        <w:rPr>
          <w:rFonts w:ascii="Times New Roman" w:hAnsi="Times New Roman" w:cs="Times New Roman"/>
          <w:sz w:val="28"/>
          <w:szCs w:val="28"/>
        </w:rPr>
        <w:t xml:space="preserve"> дол. США [36]. Інфраструктурні втрати суттєво вплинули на забудовників, зокрема, на можливість виконання будівельних робіт і забезпечення матеріальними ресурсами. Це спричинило суттєве скорочення обсягів будівництва та кількості об'єктів, зданих в експлуатацію в 2023 році порівняно з 2021 та 2022 рр. (табл. 1–4). Таблиця 1 Аналіз динаміки змін загальної площі житлових будівель на початок будівництва по Україні за видами у 2021– 2023 роках, кв. м Показник Роки Темпи приросту 2022/ 2021, % Темп приросту 2021 2022 2023 </w:t>
      </w:r>
      <w:proofErr w:type="spellStart"/>
      <w:r w:rsidRPr="00E663C2">
        <w:rPr>
          <w:rFonts w:ascii="Times New Roman" w:hAnsi="Times New Roman" w:cs="Times New Roman"/>
          <w:sz w:val="28"/>
          <w:szCs w:val="28"/>
        </w:rPr>
        <w:t>2023</w:t>
      </w:r>
      <w:proofErr w:type="spellEnd"/>
      <w:r w:rsidRPr="00E663C2">
        <w:rPr>
          <w:rFonts w:ascii="Times New Roman" w:hAnsi="Times New Roman" w:cs="Times New Roman"/>
          <w:sz w:val="28"/>
          <w:szCs w:val="28"/>
        </w:rPr>
        <w:t xml:space="preserve">/ 2022, % Усього 12714908 6668984 4205318 –47,55 –36,94 Одноквартирні будинки 356542 130065 164599 –63,52 +26,55 Будинки з двома та більше квартирами 12340397 6528517 4033659 –47,10 –38,31 Гуртожитки 17969 10402 7060 –42,11 –32,13 Джерело: систематизовано на основі [20]. Аналіз табл. 1 засвідчив, що обсяг житлового будівництва у період з 2021 по 2023 рр. різко скоротився через вплив війни на будівельну сферу України. </w:t>
      </w:r>
    </w:p>
    <w:p w:rsidR="00343285" w:rsidRPr="00E663C2" w:rsidRDefault="00E663C2" w:rsidP="00E663C2">
      <w:pPr>
        <w:spacing w:line="240" w:lineRule="auto"/>
        <w:ind w:left="-284" w:firstLine="568"/>
        <w:jc w:val="both"/>
        <w:rPr>
          <w:rFonts w:ascii="Times New Roman" w:hAnsi="Times New Roman" w:cs="Times New Roman"/>
          <w:sz w:val="28"/>
          <w:szCs w:val="28"/>
        </w:rPr>
      </w:pPr>
      <w:r w:rsidRPr="00E663C2">
        <w:rPr>
          <w:rFonts w:ascii="Times New Roman" w:hAnsi="Times New Roman" w:cs="Times New Roman"/>
          <w:sz w:val="28"/>
          <w:szCs w:val="28"/>
        </w:rPr>
        <w:t xml:space="preserve">Військові дії призвели до значного падіння економічної активності, зниження рівня інвестицій та збільшення ризиків для забудовників. Зокрема, у 2022 р. порівняно з 2021 р. обсяг будівництва одноквартирних будинків серед усіх сегментів зазнав найбільшого зниження – на 63,52 %. У 2023 р. порівняно з 2022 р. обсяги будівництва одноквартирних будинків зросли на 26,55 %, проте не досягли довоєнного рівня; обсяги будівництва будинків з двома та більше квартирами та обсяги будівництва гуртожитків знизились на 38,21 % та 32,13 % </w:t>
      </w:r>
      <w:r w:rsidRPr="00E663C2">
        <w:rPr>
          <w:rFonts w:ascii="Times New Roman" w:hAnsi="Times New Roman" w:cs="Times New Roman"/>
          <w:sz w:val="28"/>
          <w:szCs w:val="28"/>
        </w:rPr>
        <w:lastRenderedPageBreak/>
        <w:t xml:space="preserve">відповідно. Аналіз динаміки змін загальної площі нежитлових будівель на початок будівництва за видами у 2021–2023 роках наведено у табл. 2. Згідно з табл. 2 відзначено суттєві зміни в обсягах будівництва нежитлових будівель у 2021– 2023 рр. У 2022 р. порівняно з 2021 р. загальний обсяг нежитлового будівництва зменшився на 59,34 %, проте у 2023 р. порівняно з 2022 р. цей показник показав зростання на 12,95 %, що свідчить про відновлення активності в цій сфері. Серед нежитлових будівель найбільші темпи зростання у 2023 році після падіння 2022 року відзначено для будівель транспорту та засобів зв’язку – на рівні 144,77 % та будівель промислові та складів – на рівні 140,28 %, що може бути </w:t>
      </w:r>
      <w:proofErr w:type="spellStart"/>
      <w:r w:rsidRPr="00E663C2">
        <w:rPr>
          <w:rFonts w:ascii="Times New Roman" w:hAnsi="Times New Roman" w:cs="Times New Roman"/>
          <w:sz w:val="28"/>
          <w:szCs w:val="28"/>
        </w:rPr>
        <w:t>Шандрівська</w:t>
      </w:r>
      <w:proofErr w:type="spellEnd"/>
      <w:r w:rsidRPr="00E663C2">
        <w:rPr>
          <w:rFonts w:ascii="Times New Roman" w:hAnsi="Times New Roman" w:cs="Times New Roman"/>
          <w:sz w:val="28"/>
          <w:szCs w:val="28"/>
        </w:rPr>
        <w:t xml:space="preserve"> О. Є., </w:t>
      </w:r>
      <w:proofErr w:type="spellStart"/>
      <w:r w:rsidRPr="00E663C2">
        <w:rPr>
          <w:rFonts w:ascii="Times New Roman" w:hAnsi="Times New Roman" w:cs="Times New Roman"/>
          <w:sz w:val="28"/>
          <w:szCs w:val="28"/>
        </w:rPr>
        <w:t>Мрочко</w:t>
      </w:r>
      <w:proofErr w:type="spellEnd"/>
      <w:r w:rsidRPr="00E663C2">
        <w:rPr>
          <w:rFonts w:ascii="Times New Roman" w:hAnsi="Times New Roman" w:cs="Times New Roman"/>
          <w:sz w:val="28"/>
          <w:szCs w:val="28"/>
        </w:rPr>
        <w:t xml:space="preserve"> О. Ю. 116 результатом підвищення потреби у відновленні транспортної інфраструктури для логістики та зв’язку; будівель для публічних виступів, закладів освітнього, медичного та оздоровчого призначення – на рівні 103,1 %; інших нежитлових будівель – на рівні 190,89 %, що може вказувати на появу нових потреб і </w:t>
      </w:r>
      <w:proofErr w:type="spellStart"/>
      <w:r w:rsidRPr="00E663C2">
        <w:rPr>
          <w:rFonts w:ascii="Times New Roman" w:hAnsi="Times New Roman" w:cs="Times New Roman"/>
          <w:sz w:val="28"/>
          <w:szCs w:val="28"/>
        </w:rPr>
        <w:t>проєктів</w:t>
      </w:r>
      <w:proofErr w:type="spellEnd"/>
      <w:r w:rsidRPr="00E663C2">
        <w:rPr>
          <w:rFonts w:ascii="Times New Roman" w:hAnsi="Times New Roman" w:cs="Times New Roman"/>
          <w:sz w:val="28"/>
          <w:szCs w:val="28"/>
        </w:rPr>
        <w:t xml:space="preserve"> у специфічних сферах, які стали актуальними в умовах війни</w:t>
      </w:r>
    </w:p>
    <w:sectPr w:rsidR="00343285" w:rsidRPr="00E663C2" w:rsidSect="00343285">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663C2"/>
    <w:rsid w:val="00343285"/>
    <w:rsid w:val="00E663C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2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8859</Words>
  <Characters>5051</Characters>
  <Application>Microsoft Office Word</Application>
  <DocSecurity>0</DocSecurity>
  <Lines>42</Lines>
  <Paragraphs>27</Paragraphs>
  <ScaleCrop>false</ScaleCrop>
  <Company/>
  <LinksUpToDate>false</LinksUpToDate>
  <CharactersWithSpaces>13883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2025-11-18T01:11:00Z</dcterms:created>
  <dcterms:modified xsi:type="dcterms:W3CDTF">2025-11-18T01:14:00Z</dcterms:modified>
</cp:coreProperties>
</file>