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C9" w:rsidRDefault="000B67C9" w:rsidP="000B67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67C9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  <w:r w:rsidRPr="000B67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67C9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0B67C9">
        <w:rPr>
          <w:rFonts w:ascii="Times New Roman" w:hAnsi="Times New Roman" w:cs="Times New Roman"/>
          <w:b/>
          <w:sz w:val="28"/>
          <w:szCs w:val="28"/>
        </w:rPr>
        <w:t xml:space="preserve"> курсу «</w:t>
      </w:r>
      <w:proofErr w:type="spellStart"/>
      <w:r w:rsidRPr="000B67C9">
        <w:rPr>
          <w:rFonts w:ascii="Times New Roman" w:hAnsi="Times New Roman" w:cs="Times New Roman"/>
          <w:b/>
          <w:sz w:val="28"/>
          <w:szCs w:val="28"/>
        </w:rPr>
        <w:t>Сучасн</w:t>
      </w:r>
      <w:proofErr w:type="spellEnd"/>
      <w:r w:rsidRPr="000B67C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B67C9">
        <w:rPr>
          <w:rFonts w:ascii="Times New Roman" w:hAnsi="Times New Roman" w:cs="Times New Roman"/>
          <w:b/>
          <w:sz w:val="28"/>
          <w:szCs w:val="28"/>
        </w:rPr>
        <w:t xml:space="preserve"> технолог</w:t>
      </w:r>
      <w:proofErr w:type="spellStart"/>
      <w:r w:rsidRPr="000B67C9">
        <w:rPr>
          <w:rFonts w:ascii="Times New Roman" w:hAnsi="Times New Roman" w:cs="Times New Roman"/>
          <w:b/>
          <w:sz w:val="28"/>
          <w:szCs w:val="28"/>
          <w:lang w:val="uk-UA"/>
        </w:rPr>
        <w:t>ії</w:t>
      </w:r>
      <w:proofErr w:type="spellEnd"/>
      <w:r w:rsidRPr="000B67C9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0B67C9">
        <w:rPr>
          <w:rFonts w:ascii="Times New Roman" w:hAnsi="Times New Roman" w:cs="Times New Roman"/>
          <w:b/>
          <w:sz w:val="28"/>
          <w:szCs w:val="28"/>
        </w:rPr>
        <w:t>навчанн</w:t>
      </w:r>
      <w:proofErr w:type="spellEnd"/>
      <w:r w:rsidRPr="000B67C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B6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7C9">
        <w:rPr>
          <w:rFonts w:ascii="Times New Roman" w:hAnsi="Times New Roman" w:cs="Times New Roman"/>
          <w:b/>
          <w:sz w:val="28"/>
          <w:szCs w:val="28"/>
          <w:lang w:val="uk-UA"/>
        </w:rPr>
        <w:t>іноземних мов</w:t>
      </w:r>
      <w:r w:rsidRPr="000B67C9">
        <w:rPr>
          <w:rFonts w:ascii="Times New Roman" w:hAnsi="Times New Roman" w:cs="Times New Roman"/>
          <w:b/>
          <w:sz w:val="28"/>
          <w:szCs w:val="28"/>
        </w:rPr>
        <w:t>»</w:t>
      </w:r>
    </w:p>
    <w:p w:rsidR="00D15409" w:rsidRPr="00D15409" w:rsidRDefault="00D15409" w:rsidP="000B67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67C9" w:rsidRPr="000B67C9" w:rsidRDefault="000B67C9" w:rsidP="00D15409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B67C9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Інтерактивне навчання як практична основа оволодіння іноземними мовами. </w:t>
      </w:r>
    </w:p>
    <w:p w:rsidR="000B67C9" w:rsidRPr="000B67C9" w:rsidRDefault="000B67C9" w:rsidP="00D15409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B67C9">
        <w:rPr>
          <w:rFonts w:ascii="Times New Roman" w:hAnsi="Times New Roman" w:cs="Times New Roman"/>
          <w:sz w:val="28"/>
          <w:szCs w:val="28"/>
          <w:lang w:val="uk-UA"/>
        </w:rPr>
        <w:t>Кейс-метод в навчанні іноземних мов</w:t>
      </w:r>
    </w:p>
    <w:p w:rsidR="000B67C9" w:rsidRPr="000B67C9" w:rsidRDefault="000B67C9" w:rsidP="00D15409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B67C9">
        <w:rPr>
          <w:rFonts w:ascii="Times New Roman" w:hAnsi="Times New Roman" w:cs="Times New Roman"/>
          <w:sz w:val="28"/>
          <w:szCs w:val="28"/>
          <w:lang w:val="uk-UA"/>
        </w:rPr>
        <w:t>Презентація як форма навчання іноземних мов</w:t>
      </w:r>
    </w:p>
    <w:p w:rsidR="000B67C9" w:rsidRPr="000B67C9" w:rsidRDefault="000B67C9" w:rsidP="00D15409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B67C9">
        <w:rPr>
          <w:rFonts w:ascii="Times New Roman" w:hAnsi="Times New Roman" w:cs="Times New Roman"/>
          <w:sz w:val="28"/>
          <w:szCs w:val="28"/>
          <w:lang w:val="uk-UA"/>
        </w:rPr>
        <w:t>Рольові ігри: типи, компоненти, етапи, функції.</w:t>
      </w:r>
    </w:p>
    <w:p w:rsidR="000B67C9" w:rsidRPr="000B67C9" w:rsidRDefault="000B67C9" w:rsidP="00D15409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B67C9">
        <w:rPr>
          <w:rFonts w:ascii="Times New Roman" w:hAnsi="Times New Roman" w:cs="Times New Roman"/>
          <w:sz w:val="28"/>
          <w:szCs w:val="28"/>
          <w:lang w:val="uk-UA"/>
        </w:rPr>
        <w:t xml:space="preserve">Ділові ігри: типи, компоненти, етапи функції. Ділова </w:t>
      </w:r>
      <w:proofErr w:type="spellStart"/>
      <w:r w:rsidRPr="000B67C9">
        <w:rPr>
          <w:rFonts w:ascii="Times New Roman" w:hAnsi="Times New Roman" w:cs="Times New Roman"/>
          <w:sz w:val="28"/>
          <w:szCs w:val="28"/>
          <w:lang w:val="uk-UA"/>
        </w:rPr>
        <w:t>ігра</w:t>
      </w:r>
      <w:proofErr w:type="spellEnd"/>
      <w:r w:rsidRPr="000B67C9">
        <w:rPr>
          <w:rFonts w:ascii="Times New Roman" w:hAnsi="Times New Roman" w:cs="Times New Roman"/>
          <w:sz w:val="28"/>
          <w:szCs w:val="28"/>
          <w:lang w:val="uk-UA"/>
        </w:rPr>
        <w:t xml:space="preserve"> як засіб моделювання професійної діяльності.</w:t>
      </w:r>
    </w:p>
    <w:p w:rsidR="000B67C9" w:rsidRPr="000B67C9" w:rsidRDefault="000B67C9" w:rsidP="00D15409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B67C9">
        <w:rPr>
          <w:rFonts w:ascii="Times New Roman" w:hAnsi="Times New Roman" w:cs="Times New Roman"/>
          <w:sz w:val="28"/>
          <w:szCs w:val="28"/>
          <w:lang w:val="uk-UA"/>
        </w:rPr>
        <w:t>Навчальні проекти і проектна методика.</w:t>
      </w:r>
    </w:p>
    <w:p w:rsidR="000B67C9" w:rsidRPr="000B67C9" w:rsidRDefault="000B67C9" w:rsidP="00D15409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B67C9">
        <w:rPr>
          <w:rFonts w:ascii="Times New Roman" w:hAnsi="Times New Roman" w:cs="Times New Roman"/>
          <w:sz w:val="28"/>
          <w:szCs w:val="28"/>
          <w:lang w:val="uk-UA"/>
        </w:rPr>
        <w:t>Діалогове навчання як засіб формування іншомовної комунікативної компетенції.</w:t>
      </w:r>
    </w:p>
    <w:p w:rsidR="000B67C9" w:rsidRPr="000B67C9" w:rsidRDefault="000B67C9" w:rsidP="00D15409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B67C9">
        <w:rPr>
          <w:rFonts w:ascii="Times New Roman" w:hAnsi="Times New Roman" w:cs="Times New Roman"/>
          <w:sz w:val="28"/>
          <w:szCs w:val="28"/>
          <w:lang w:val="uk-UA"/>
        </w:rPr>
        <w:t>Мовний портфель як методична інновація у системі іншомовної освіти.</w:t>
      </w:r>
    </w:p>
    <w:p w:rsidR="000B67C9" w:rsidRPr="000B67C9" w:rsidRDefault="000B67C9" w:rsidP="00D15409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B67C9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</w:t>
      </w:r>
      <w:proofErr w:type="spellStart"/>
      <w:r w:rsidRPr="000B67C9">
        <w:rPr>
          <w:rFonts w:ascii="Times New Roman" w:hAnsi="Times New Roman" w:cs="Times New Roman"/>
          <w:sz w:val="28"/>
          <w:szCs w:val="28"/>
          <w:lang w:val="uk-UA"/>
        </w:rPr>
        <w:t>веб-квест</w:t>
      </w:r>
      <w:proofErr w:type="spellEnd"/>
      <w:r w:rsidRPr="000B67C9">
        <w:rPr>
          <w:rFonts w:ascii="Times New Roman" w:hAnsi="Times New Roman" w:cs="Times New Roman"/>
          <w:sz w:val="28"/>
          <w:szCs w:val="28"/>
          <w:lang w:val="uk-UA"/>
        </w:rPr>
        <w:t xml:space="preserve"> в контексті мовної підготовки.</w:t>
      </w:r>
    </w:p>
    <w:p w:rsidR="000B67C9" w:rsidRPr="000B67C9" w:rsidRDefault="000B67C9" w:rsidP="00D15409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B67C9">
        <w:rPr>
          <w:rFonts w:ascii="Times New Roman" w:hAnsi="Times New Roman" w:cs="Times New Roman"/>
          <w:sz w:val="28"/>
          <w:szCs w:val="28"/>
          <w:lang w:val="uk-UA"/>
        </w:rPr>
        <w:t>Технологія «занурення» як засіб відтворення мовного середовища.</w:t>
      </w:r>
    </w:p>
    <w:p w:rsidR="000B67C9" w:rsidRPr="000B67C9" w:rsidRDefault="000B67C9" w:rsidP="00D15409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B67C9">
        <w:rPr>
          <w:rFonts w:ascii="Times New Roman" w:hAnsi="Times New Roman" w:cs="Times New Roman"/>
          <w:sz w:val="28"/>
          <w:szCs w:val="28"/>
          <w:lang w:val="uk-UA"/>
        </w:rPr>
        <w:t>Технологія «</w:t>
      </w:r>
      <w:r w:rsidRPr="000B67C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67C9">
        <w:rPr>
          <w:rFonts w:ascii="Times New Roman" w:hAnsi="Times New Roman" w:cs="Times New Roman"/>
          <w:sz w:val="28"/>
          <w:szCs w:val="28"/>
        </w:rPr>
        <w:t>-</w:t>
      </w:r>
      <w:r w:rsidRPr="000B67C9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0B67C9">
        <w:rPr>
          <w:rFonts w:ascii="Times New Roman" w:hAnsi="Times New Roman" w:cs="Times New Roman"/>
          <w:sz w:val="28"/>
          <w:szCs w:val="28"/>
          <w:lang w:val="uk-UA"/>
        </w:rPr>
        <w:t>» в системі самостійного навчання іноземних мов.</w:t>
      </w:r>
    </w:p>
    <w:p w:rsidR="000B67C9" w:rsidRPr="000B67C9" w:rsidRDefault="000B67C9" w:rsidP="00D15409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7C9">
        <w:rPr>
          <w:rFonts w:ascii="Times New Roman" w:hAnsi="Times New Roman" w:cs="Times New Roman"/>
          <w:sz w:val="28"/>
          <w:szCs w:val="28"/>
          <w:lang w:val="uk-UA"/>
        </w:rPr>
        <w:t>Вебінари</w:t>
      </w:r>
      <w:proofErr w:type="spellEnd"/>
      <w:r w:rsidRPr="000B67C9">
        <w:rPr>
          <w:rFonts w:ascii="Times New Roman" w:hAnsi="Times New Roman" w:cs="Times New Roman"/>
          <w:sz w:val="28"/>
          <w:szCs w:val="28"/>
          <w:lang w:val="uk-UA"/>
        </w:rPr>
        <w:t xml:space="preserve"> як форма іншомовної освіти.</w:t>
      </w:r>
    </w:p>
    <w:p w:rsidR="000B67C9" w:rsidRPr="000B67C9" w:rsidRDefault="000B67C9" w:rsidP="00D15409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B67C9">
        <w:rPr>
          <w:rFonts w:ascii="Times New Roman" w:hAnsi="Times New Roman" w:cs="Times New Roman"/>
          <w:sz w:val="28"/>
          <w:szCs w:val="28"/>
          <w:lang w:val="uk-UA"/>
        </w:rPr>
        <w:t>Технологія програмованого навчання в поетапному формуванні навичок і розвитку вмінь.</w:t>
      </w:r>
    </w:p>
    <w:p w:rsidR="000B67C9" w:rsidRPr="000B67C9" w:rsidRDefault="000B67C9" w:rsidP="00D15409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67C9">
        <w:rPr>
          <w:rFonts w:ascii="Times New Roman" w:hAnsi="Times New Roman" w:cs="Times New Roman"/>
          <w:sz w:val="28"/>
          <w:szCs w:val="28"/>
          <w:lang w:val="uk-UA"/>
        </w:rPr>
        <w:t>Драматико-педагогічна</w:t>
      </w:r>
      <w:proofErr w:type="spellEnd"/>
      <w:r w:rsidRPr="000B67C9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технологія навчання іноземних мов.</w:t>
      </w:r>
    </w:p>
    <w:p w:rsidR="000B67C9" w:rsidRPr="000B67C9" w:rsidRDefault="000B67C9" w:rsidP="00D15409">
      <w:pPr>
        <w:pStyle w:val="a3"/>
        <w:numPr>
          <w:ilvl w:val="0"/>
          <w:numId w:val="1"/>
        </w:numPr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B67C9">
        <w:rPr>
          <w:rFonts w:ascii="Times New Roman" w:hAnsi="Times New Roman" w:cs="Times New Roman"/>
          <w:sz w:val="28"/>
          <w:szCs w:val="28"/>
          <w:lang w:val="uk-UA"/>
        </w:rPr>
        <w:t xml:space="preserve">Навчання у співробітництві як сучасна інтерактивна технологія. </w:t>
      </w:r>
    </w:p>
    <w:p w:rsidR="00013876" w:rsidRPr="000B67C9" w:rsidRDefault="00013876">
      <w:pPr>
        <w:rPr>
          <w:lang w:val="uk-UA"/>
        </w:rPr>
      </w:pPr>
    </w:p>
    <w:sectPr w:rsidR="00013876" w:rsidRPr="000B67C9" w:rsidSect="0089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F2830"/>
    <w:multiLevelType w:val="hybridMultilevel"/>
    <w:tmpl w:val="09D47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67C9"/>
    <w:rsid w:val="00013876"/>
    <w:rsid w:val="000B67C9"/>
    <w:rsid w:val="00D1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4</cp:revision>
  <dcterms:created xsi:type="dcterms:W3CDTF">2016-10-13T18:50:00Z</dcterms:created>
  <dcterms:modified xsi:type="dcterms:W3CDTF">2016-10-13T18:51:00Z</dcterms:modified>
</cp:coreProperties>
</file>