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B86F" w14:textId="74C45108" w:rsid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21A75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ОФОРМЛЕННЯ ІДЗ,</w:t>
      </w:r>
    </w:p>
    <w:p w14:paraId="11E92809" w14:textId="3A9B6646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яке подається для участі у І турі </w:t>
      </w:r>
      <w:r w:rsidRPr="00721A75">
        <w:rPr>
          <w:rFonts w:ascii="Times New Roman" w:hAnsi="Times New Roman" w:cs="Times New Roman"/>
          <w:sz w:val="28"/>
          <w:szCs w:val="28"/>
        </w:rPr>
        <w:t>Всеукраїнського шекспірівського конкурсу студентських дослідницьких і креативних проектів імені Віталія Кейса</w:t>
      </w:r>
    </w:p>
    <w:p w14:paraId="38B18D1B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67ACC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196C3" w14:textId="2C41400D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ІДЗ має бути оформлене як </w:t>
      </w:r>
      <w:r w:rsidRPr="00721A75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21A7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18896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2. Електронні версії тексту дослідницьких робіт (формат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 xml:space="preserve">) і креативних проектів надсилаються на електронну пошту Конкурсу: </w:t>
      </w:r>
      <w:r w:rsidRPr="00721A75">
        <w:rPr>
          <w:rFonts w:ascii="Times New Roman" w:hAnsi="Times New Roman" w:cs="Times New Roman"/>
          <w:b/>
          <w:bCs/>
          <w:sz w:val="28"/>
          <w:szCs w:val="28"/>
        </w:rPr>
        <w:t>konkurs.keisa@gmail.com</w:t>
      </w:r>
      <w:r w:rsidRPr="00721A75">
        <w:rPr>
          <w:rFonts w:ascii="Times New Roman" w:hAnsi="Times New Roman" w:cs="Times New Roman"/>
          <w:sz w:val="28"/>
          <w:szCs w:val="28"/>
        </w:rPr>
        <w:t xml:space="preserve">. Файли великого обсягу рекомендується розміщати на файлових сховищах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 xml:space="preserve">. Диск або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Dropbox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>, надаючи доступ за посиланням, яке надсилається на вищевказану електронну адресу.</w:t>
      </w:r>
    </w:p>
    <w:p w14:paraId="4543C57F" w14:textId="77777777" w:rsid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3. Обсяг тексту </w:t>
      </w:r>
      <w:r w:rsidRPr="00721A75">
        <w:rPr>
          <w:rFonts w:ascii="Times New Roman" w:hAnsi="Times New Roman" w:cs="Times New Roman"/>
          <w:b/>
          <w:bCs/>
          <w:sz w:val="28"/>
          <w:szCs w:val="28"/>
        </w:rPr>
        <w:t>дослідницького проекту</w:t>
      </w:r>
      <w:r w:rsidRPr="00721A75">
        <w:rPr>
          <w:rFonts w:ascii="Times New Roman" w:hAnsi="Times New Roman" w:cs="Times New Roman"/>
          <w:sz w:val="28"/>
          <w:szCs w:val="28"/>
        </w:rPr>
        <w:t xml:space="preserve"> не повинен перевищувати 25 сторінок (шрифт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 xml:space="preserve"> 14, інтервал 1,5, поля 20 мм з усіх боків). Він має містити</w:t>
      </w:r>
      <w:r>
        <w:rPr>
          <w:rFonts w:ascii="Times New Roman" w:hAnsi="Times New Roman" w:cs="Times New Roman"/>
          <w:sz w:val="28"/>
          <w:szCs w:val="28"/>
        </w:rPr>
        <w:t xml:space="preserve"> наступні структурні компоненти</w:t>
      </w:r>
      <w:r w:rsidRPr="00721A7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AB0738" w14:textId="6355B286" w:rsid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9E6E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вступ</w:t>
      </w:r>
      <w:r w:rsidRPr="00721A75">
        <w:rPr>
          <w:rFonts w:ascii="Times New Roman" w:hAnsi="Times New Roman" w:cs="Times New Roman"/>
          <w:sz w:val="28"/>
          <w:szCs w:val="28"/>
        </w:rPr>
        <w:t>, де розкривається актуальність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1A75">
        <w:rPr>
          <w:rFonts w:ascii="Times New Roman" w:hAnsi="Times New Roman" w:cs="Times New Roman"/>
          <w:sz w:val="28"/>
          <w:szCs w:val="28"/>
        </w:rPr>
        <w:t xml:space="preserve">новизна теми, </w:t>
      </w:r>
      <w:r>
        <w:rPr>
          <w:rFonts w:ascii="Times New Roman" w:hAnsi="Times New Roman" w:cs="Times New Roman"/>
          <w:sz w:val="28"/>
          <w:szCs w:val="28"/>
        </w:rPr>
        <w:t>мета. Можна включити і стан вивченості проблеми, задачі та методологію;</w:t>
      </w:r>
    </w:p>
    <w:p w14:paraId="066814D7" w14:textId="77777777" w:rsid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1A75">
        <w:rPr>
          <w:rFonts w:ascii="Times New Roman" w:hAnsi="Times New Roman" w:cs="Times New Roman"/>
          <w:sz w:val="28"/>
          <w:szCs w:val="28"/>
        </w:rPr>
        <w:t xml:space="preserve">основну частину, </w:t>
      </w:r>
      <w:r>
        <w:rPr>
          <w:rFonts w:ascii="Times New Roman" w:hAnsi="Times New Roman" w:cs="Times New Roman"/>
          <w:sz w:val="28"/>
          <w:szCs w:val="28"/>
        </w:rPr>
        <w:t xml:space="preserve">яка складається з </w:t>
      </w:r>
      <w:r w:rsidRPr="009E6E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2-4 розділів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38D3B3" w14:textId="38BA319C" w:rsidR="00F23147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9E6E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висновки</w:t>
      </w:r>
      <w:r w:rsidR="00F23147">
        <w:rPr>
          <w:rFonts w:ascii="Times New Roman" w:hAnsi="Times New Roman" w:cs="Times New Roman"/>
          <w:sz w:val="28"/>
          <w:szCs w:val="28"/>
        </w:rPr>
        <w:t xml:space="preserve"> (1-2 сторінки, де представлено результати здійсненої дослідницької розвідки);</w:t>
      </w:r>
    </w:p>
    <w:p w14:paraId="67911889" w14:textId="3D7C6929" w:rsidR="00721A75" w:rsidRDefault="00F23147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A75" w:rsidRPr="009E6E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використаних джерел</w:t>
      </w:r>
      <w:r>
        <w:rPr>
          <w:rFonts w:ascii="Times New Roman" w:hAnsi="Times New Roman" w:cs="Times New Roman"/>
          <w:sz w:val="28"/>
          <w:szCs w:val="28"/>
        </w:rPr>
        <w:t xml:space="preserve"> в алфавітному порядку (спочатку йдуть праці, опубліковані кирилицею, потім – латиницею)</w:t>
      </w:r>
    </w:p>
    <w:p w14:paraId="5EF1D9DA" w14:textId="12C696BA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 Посилання в тексті роботи подаються у квадратних дужках із зазначенням порядкового номеру цитованого джерела (згідно зі списком використаних джерел) та відповідної сторінки: [12, с. 67].</w:t>
      </w:r>
    </w:p>
    <w:p w14:paraId="7F3F67AB" w14:textId="10FF06FF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До дослідницького проекту додаються резюме українською і англійською мовами (1200-1500 знаків) На титульному листі роботи (додаток 1) вказується шифр (не більше трьох слів)</w:t>
      </w:r>
      <w:r w:rsidR="00F23147">
        <w:rPr>
          <w:rFonts w:ascii="Times New Roman" w:hAnsi="Times New Roman" w:cs="Times New Roman"/>
          <w:sz w:val="28"/>
          <w:szCs w:val="28"/>
        </w:rPr>
        <w:t>, який буде використаний для анонімної перевірки роботи членами Журі.</w:t>
      </w:r>
    </w:p>
    <w:p w14:paraId="3E790568" w14:textId="59344BE5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4. </w:t>
      </w:r>
      <w:r w:rsidRPr="00F23147">
        <w:rPr>
          <w:rFonts w:ascii="Times New Roman" w:hAnsi="Times New Roman" w:cs="Times New Roman"/>
          <w:b/>
          <w:bCs/>
          <w:sz w:val="28"/>
          <w:szCs w:val="28"/>
        </w:rPr>
        <w:t>Креативний проект</w:t>
      </w:r>
      <w:r w:rsidRPr="00721A75">
        <w:rPr>
          <w:rFonts w:ascii="Times New Roman" w:hAnsi="Times New Roman" w:cs="Times New Roman"/>
          <w:sz w:val="28"/>
          <w:szCs w:val="28"/>
        </w:rPr>
        <w:t xml:space="preserve"> має включати власне творчий аудіо/візуальний компонент і опис –</w:t>
      </w:r>
      <w:r w:rsidR="00F23147">
        <w:rPr>
          <w:rFonts w:ascii="Times New Roman" w:hAnsi="Times New Roman" w:cs="Times New Roman"/>
          <w:sz w:val="28"/>
          <w:szCs w:val="28"/>
        </w:rPr>
        <w:t>2-</w:t>
      </w:r>
      <w:r w:rsidRPr="00721A75">
        <w:rPr>
          <w:rFonts w:ascii="Times New Roman" w:hAnsi="Times New Roman" w:cs="Times New Roman"/>
          <w:sz w:val="28"/>
          <w:szCs w:val="28"/>
        </w:rPr>
        <w:t xml:space="preserve"> 5 сторінок україномовного тексту, в якому представлено обґрунтування креативного проекту, відображено його актуальність, короткий огляд здобутків попередників у відповідній сфері (живопис, музика,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відеографіка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 xml:space="preserve"> тощо) та новизну. </w:t>
      </w:r>
    </w:p>
    <w:p w14:paraId="43D12B0B" w14:textId="1A86F276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lastRenderedPageBreak/>
        <w:t>До опису креативного проекту додаються резюме українською і англійською мовами (500-1500 знаків). На титульному листі опису (додаток 2) вказується шифр (не більше трьох слів).</w:t>
      </w:r>
    </w:p>
    <w:p w14:paraId="4A6D0AAE" w14:textId="5ED7B5E9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5. </w:t>
      </w:r>
      <w:r w:rsidRPr="00F23147">
        <w:rPr>
          <w:rFonts w:ascii="Times New Roman" w:hAnsi="Times New Roman" w:cs="Times New Roman"/>
          <w:b/>
          <w:bCs/>
          <w:sz w:val="28"/>
          <w:szCs w:val="28"/>
        </w:rPr>
        <w:t>Відомості про автора</w:t>
      </w:r>
      <w:r w:rsidRPr="00721A75">
        <w:rPr>
          <w:rFonts w:ascii="Times New Roman" w:hAnsi="Times New Roman" w:cs="Times New Roman"/>
          <w:sz w:val="28"/>
          <w:szCs w:val="28"/>
        </w:rPr>
        <w:t xml:space="preserve"> і наукового керівника дослідницького чи креативного проектів подаються </w:t>
      </w:r>
      <w:r w:rsidR="00F23147">
        <w:rPr>
          <w:rFonts w:ascii="Times New Roman" w:hAnsi="Times New Roman" w:cs="Times New Roman"/>
          <w:sz w:val="28"/>
          <w:szCs w:val="28"/>
        </w:rPr>
        <w:t xml:space="preserve">додатком до електронного листа </w:t>
      </w:r>
      <w:r w:rsidRPr="00721A75">
        <w:rPr>
          <w:rFonts w:ascii="Times New Roman" w:hAnsi="Times New Roman" w:cs="Times New Roman"/>
          <w:sz w:val="28"/>
          <w:szCs w:val="28"/>
        </w:rPr>
        <w:t>за формою, що додається.</w:t>
      </w:r>
    </w:p>
    <w:p w14:paraId="24F27C50" w14:textId="77777777" w:rsidR="00721A75" w:rsidRPr="00F23147" w:rsidRDefault="00721A75" w:rsidP="00721A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7. Оцінювання текстів дослідницьких проектів здійснюється </w:t>
      </w:r>
      <w:r w:rsidRPr="00F23147">
        <w:rPr>
          <w:rFonts w:ascii="Times New Roman" w:hAnsi="Times New Roman" w:cs="Times New Roman"/>
          <w:b/>
          <w:bCs/>
          <w:sz w:val="28"/>
          <w:szCs w:val="28"/>
        </w:rPr>
        <w:t>за наступними критеріями:</w:t>
      </w:r>
    </w:p>
    <w:p w14:paraId="0597BF3D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- актуальність обраної проблематики для українського шекспірознавства (0-3 бали);</w:t>
      </w:r>
    </w:p>
    <w:p w14:paraId="29904727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- кореляція тематики й методології дослідницького проекту зі світовим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шекспірознавчим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 xml:space="preserve"> дискурсом (0-2 бали);</w:t>
      </w:r>
    </w:p>
    <w:p w14:paraId="1F065B4B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- наукова новизна (0-5 балів);</w:t>
      </w:r>
    </w:p>
    <w:p w14:paraId="51E90198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- самостійність аналітики, аргументованість суджень (0-15 балів);</w:t>
      </w:r>
    </w:p>
    <w:p w14:paraId="72EF0AA5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- логіка структурування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 xml:space="preserve">, грамотність, стиль (0-5 балів). </w:t>
      </w:r>
    </w:p>
    <w:p w14:paraId="57784165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8. Оцінювання креативних проектів здійснюється </w:t>
      </w:r>
      <w:r w:rsidRPr="00F23147">
        <w:rPr>
          <w:rFonts w:ascii="Times New Roman" w:hAnsi="Times New Roman" w:cs="Times New Roman"/>
          <w:b/>
          <w:bCs/>
          <w:sz w:val="28"/>
          <w:szCs w:val="28"/>
        </w:rPr>
        <w:t>за наступними критеріями:</w:t>
      </w:r>
    </w:p>
    <w:p w14:paraId="3B71976F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- оригінальність творчого задуму (0-5 балів);</w:t>
      </w:r>
    </w:p>
    <w:p w14:paraId="0FCB4BB4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- художньо-естетичний рівень креативного проекту (0-15 балів);</w:t>
      </w:r>
    </w:p>
    <w:p w14:paraId="0523EBB8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- кореляція проекту з сучасним шекспірівським дискурсом (0-5 балів);</w:t>
      </w:r>
    </w:p>
    <w:p w14:paraId="4E16B594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- логіка структурування опису, його грамотність і стиль (0-3 бали);</w:t>
      </w:r>
    </w:p>
    <w:p w14:paraId="5840D065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9. За результатами оцінювання дослідницьких і креативних проектів журі конкурсу виставляє бали, на основі яких формується рейтинг учасників Конкурсу та визначаються його фіналісти. До фіналу виходять конкурсанти, які отримали не менше 15 балів. </w:t>
      </w:r>
    </w:p>
    <w:p w14:paraId="4987A688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10. Публічний захист дослідницьких проектів оцінюється за наступними критеріями: </w:t>
      </w:r>
    </w:p>
    <w:p w14:paraId="740C8233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самостійність та наукова новизна (0-3 бали);</w:t>
      </w:r>
    </w:p>
    <w:p w14:paraId="1EEBD3B8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обґрунтованість основних положень і висновків (0-10 балів);</w:t>
      </w:r>
    </w:p>
    <w:p w14:paraId="5825F09D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презентаційні навички і чіткість викладення матеріалу (0-3 бали);</w:t>
      </w:r>
    </w:p>
    <w:p w14:paraId="428CAEC5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вміння вести науковий діалог (0-4 бали).</w:t>
      </w:r>
    </w:p>
    <w:p w14:paraId="2A199F73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11. Публічний захист креативних проектів оцінюється за такими критеріями:</w:t>
      </w:r>
    </w:p>
    <w:p w14:paraId="3406B720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оригінальність творчого задуму (0-3 бали);</w:t>
      </w:r>
    </w:p>
    <w:p w14:paraId="00AC10E2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lastRenderedPageBreak/>
        <w:t>художньо-естетичний рівень (0-10 балів);</w:t>
      </w:r>
    </w:p>
    <w:p w14:paraId="641061CD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вміння презентувати креативний проект (0-4 бали);</w:t>
      </w:r>
    </w:p>
    <w:p w14:paraId="6384DC0C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придатність проекту для практичного застосування в освітній сфері та/чи інформаційному просторі (0-3 бали). </w:t>
      </w:r>
    </w:p>
    <w:p w14:paraId="7AFAB736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12. Дослідницькі і креативні проекти, представлені на Конкурс, не рецензуються і авторам не повертаються. </w:t>
      </w:r>
    </w:p>
    <w:p w14:paraId="7F53804F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13. Перебіг Конкурсу та його результати висвітлюються на веб-сайті «Український шекспірівський портал» (shakespeare.in.ua).</w:t>
      </w:r>
    </w:p>
    <w:p w14:paraId="416E53E8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5B2D7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ІІІ. Учасники конкурсу</w:t>
      </w:r>
    </w:p>
    <w:p w14:paraId="49FAA77D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847E5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1. У Конкурсі можуть брати участь студенти (курсанти), які здобувають освіту за освітнім ступенем бакалавр, магістр та </w:t>
      </w:r>
      <w:proofErr w:type="spellStart"/>
      <w:r w:rsidRPr="00721A7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721A75">
        <w:rPr>
          <w:rFonts w:ascii="Times New Roman" w:hAnsi="Times New Roman" w:cs="Times New Roman"/>
          <w:sz w:val="28"/>
          <w:szCs w:val="28"/>
        </w:rPr>
        <w:t>.</w:t>
      </w:r>
    </w:p>
    <w:p w14:paraId="62EADBBB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2. Учасники беруть участь у Конкурсі індивідуально.</w:t>
      </w:r>
    </w:p>
    <w:p w14:paraId="66FC6FF8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3. Учасники Конкурсу відповідають за достовірність інформації, поданої на розгляд журі, та дотримання принципів академічної доброчесності.</w:t>
      </w:r>
    </w:p>
    <w:p w14:paraId="7D607187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4. Відносини засновників Конкурсу з його учасниками щодо використання об’єктів авторського або суміжних прав переможців регулюються нормативно-правовими актами, прийнятими відповідно до вимог Цивільного кодексу України, Закону України «Про авторське право і суміжні права».</w:t>
      </w:r>
    </w:p>
    <w:p w14:paraId="77F05295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ІV. Апеляція</w:t>
      </w:r>
    </w:p>
    <w:p w14:paraId="599D18C9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CCBE31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1. Апеляції щодо результатів другого етапу подаються на електронну пошту Конкурсу (konkurs.keisa@gmail.com) і розглядаються журі Конкурсу протягом трьох днів після їх оголошення на сайті Українського шекспірівського порталу (shakespeare.in.ua).</w:t>
      </w:r>
    </w:p>
    <w:p w14:paraId="1BA96294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2. Апеляції щодо третього етапу приймаються і розглядаються апеляційною комісією Конкурсу в день проведення публічного захисту.</w:t>
      </w:r>
    </w:p>
    <w:p w14:paraId="4C377625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C53FE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V. Порядок визначення переможців</w:t>
      </w:r>
    </w:p>
    <w:p w14:paraId="01EEF5FE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FC606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lastRenderedPageBreak/>
        <w:t xml:space="preserve">1. Журі Конкурсу визначає переможців за сумою балів, отриманих на другому та третьому етапах. </w:t>
      </w:r>
    </w:p>
    <w:p w14:paraId="403CA93A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 xml:space="preserve">Перше місце присуджується учасникам, які отримали 46-50 балів. </w:t>
      </w:r>
    </w:p>
    <w:p w14:paraId="7234E6C4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Друге місце присуджується учасникам, які отримали 41-45 балів.</w:t>
      </w:r>
    </w:p>
    <w:p w14:paraId="7285DF17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Третє місце присуджується учасникам, які отримали 35-40 балів.</w:t>
      </w:r>
    </w:p>
    <w:p w14:paraId="14CC7928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2. Переможці Конкурсу нагороджуються дипломами І – ІІІ ступенів. Дипломи підписує Міністр освіти і науки України.</w:t>
      </w:r>
    </w:p>
    <w:p w14:paraId="0350BA7E" w14:textId="3780DAB9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3. Шість переможців, які отримали найбільшу кількість балів, нагороджуються грошовими преміями</w:t>
      </w:r>
      <w:r w:rsidR="00F23147">
        <w:rPr>
          <w:rFonts w:ascii="Times New Roman" w:hAnsi="Times New Roman" w:cs="Times New Roman"/>
          <w:sz w:val="28"/>
          <w:szCs w:val="28"/>
        </w:rPr>
        <w:t xml:space="preserve"> від Союзу українок Америки.</w:t>
      </w:r>
    </w:p>
    <w:p w14:paraId="4B0F27C6" w14:textId="77777777" w:rsidR="00721A75" w:rsidRP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>4. Підсумки Конкурсу та перелік переможців затверджуються наказом МОН України.</w:t>
      </w:r>
    </w:p>
    <w:p w14:paraId="186BA992" w14:textId="77777777" w:rsidR="00721A75" w:rsidRDefault="00721A75" w:rsidP="00721A75">
      <w:pPr>
        <w:jc w:val="both"/>
        <w:rPr>
          <w:rFonts w:ascii="Times New Roman" w:hAnsi="Times New Roman" w:cs="Times New Roman"/>
          <w:sz w:val="28"/>
          <w:szCs w:val="28"/>
        </w:rPr>
      </w:pPr>
      <w:r w:rsidRPr="00721A75">
        <w:rPr>
          <w:rFonts w:ascii="Times New Roman" w:hAnsi="Times New Roman" w:cs="Times New Roman"/>
          <w:sz w:val="28"/>
          <w:szCs w:val="28"/>
        </w:rPr>
        <w:tab/>
      </w:r>
      <w:r w:rsidRPr="00721A75">
        <w:rPr>
          <w:rFonts w:ascii="Times New Roman" w:hAnsi="Times New Roman" w:cs="Times New Roman"/>
          <w:sz w:val="28"/>
          <w:szCs w:val="28"/>
        </w:rPr>
        <w:tab/>
      </w:r>
    </w:p>
    <w:p w14:paraId="02B1266A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Додаток 1</w:t>
      </w:r>
    </w:p>
    <w:p w14:paraId="611B7331" w14:textId="77777777" w:rsidR="00A5423F" w:rsidRPr="00A5423F" w:rsidRDefault="00A5423F" w:rsidP="00A542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23F">
        <w:rPr>
          <w:rFonts w:ascii="Times New Roman" w:hAnsi="Times New Roman" w:cs="Times New Roman"/>
          <w:b/>
          <w:bCs/>
          <w:sz w:val="28"/>
          <w:szCs w:val="28"/>
        </w:rPr>
        <w:t>(Зразок оформлення титульної сторінки конкурсного дослідницького проекту)</w:t>
      </w:r>
    </w:p>
    <w:p w14:paraId="751F11F7" w14:textId="77777777" w:rsidR="00A5423F" w:rsidRPr="00A5423F" w:rsidRDefault="00A5423F" w:rsidP="00A542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1288A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D210D" w14:textId="71615C1E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5423F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76126CC3" w14:textId="60FD5FA5" w:rsid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5423F">
        <w:rPr>
          <w:rFonts w:ascii="Times New Roman" w:hAnsi="Times New Roman" w:cs="Times New Roman"/>
          <w:sz w:val="28"/>
          <w:szCs w:val="28"/>
        </w:rPr>
        <w:t>Запорізький національний університе</w:t>
      </w:r>
      <w:r w:rsidR="0055475E">
        <w:rPr>
          <w:rFonts w:ascii="Times New Roman" w:hAnsi="Times New Roman" w:cs="Times New Roman"/>
          <w:sz w:val="28"/>
          <w:szCs w:val="28"/>
        </w:rPr>
        <w:t>т</w:t>
      </w:r>
    </w:p>
    <w:p w14:paraId="1CAF9F8B" w14:textId="77777777" w:rsid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889E0" w14:textId="77777777" w:rsid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3123C" w14:textId="492B4D6D" w:rsidR="00A5423F" w:rsidRPr="00A5423F" w:rsidRDefault="0055475E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5423F" w:rsidRPr="00A5423F">
        <w:rPr>
          <w:rFonts w:ascii="Times New Roman" w:hAnsi="Times New Roman" w:cs="Times New Roman"/>
          <w:sz w:val="28"/>
          <w:szCs w:val="28"/>
        </w:rPr>
        <w:t xml:space="preserve">Дослідницький проект </w:t>
      </w:r>
    </w:p>
    <w:p w14:paraId="5CFF6F7F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6543F6" w14:textId="3B5FD2A3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845083"/>
      <w:r w:rsidRPr="00A5423F">
        <w:rPr>
          <w:rFonts w:ascii="Times New Roman" w:hAnsi="Times New Roman" w:cs="Times New Roman"/>
          <w:sz w:val="28"/>
          <w:szCs w:val="28"/>
        </w:rPr>
        <w:t>«</w:t>
      </w:r>
      <w:r w:rsidR="0055475E">
        <w:rPr>
          <w:rFonts w:ascii="Times New Roman" w:hAnsi="Times New Roman" w:cs="Times New Roman"/>
          <w:sz w:val="28"/>
          <w:szCs w:val="28"/>
        </w:rPr>
        <w:t xml:space="preserve">Дитяча травма та її художня репрезентація в хроніці «Річард </w:t>
      </w:r>
      <w:proofErr w:type="spellStart"/>
      <w:r w:rsidR="0055475E">
        <w:rPr>
          <w:rFonts w:ascii="Times New Roman" w:hAnsi="Times New Roman" w:cs="Times New Roman"/>
          <w:sz w:val="28"/>
          <w:szCs w:val="28"/>
        </w:rPr>
        <w:t>ІІІ»</w:t>
      </w:r>
      <w:r w:rsidRPr="00A5423F">
        <w:rPr>
          <w:rFonts w:ascii="Times New Roman" w:hAnsi="Times New Roman" w:cs="Times New Roman"/>
          <w:sz w:val="28"/>
          <w:szCs w:val="28"/>
        </w:rPr>
        <w:t>_</w:t>
      </w:r>
      <w:r w:rsidR="0055475E">
        <w:rPr>
          <w:rFonts w:ascii="Times New Roman" w:hAnsi="Times New Roman" w:cs="Times New Roman"/>
          <w:sz w:val="28"/>
          <w:szCs w:val="28"/>
        </w:rPr>
        <w:t>Вільяма</w:t>
      </w:r>
      <w:proofErr w:type="spellEnd"/>
      <w:r w:rsidR="0055475E">
        <w:rPr>
          <w:rFonts w:ascii="Times New Roman" w:hAnsi="Times New Roman" w:cs="Times New Roman"/>
          <w:sz w:val="28"/>
          <w:szCs w:val="28"/>
        </w:rPr>
        <w:t xml:space="preserve"> Шекспіра</w:t>
      </w:r>
      <w:r w:rsidRPr="00A5423F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1DED12A1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(назва проекту)</w:t>
      </w:r>
    </w:p>
    <w:p w14:paraId="2AF0714C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ab/>
      </w:r>
    </w:p>
    <w:p w14:paraId="65373D09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D8738C" w14:textId="73D5AABA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Девіз проекту: _</w:t>
      </w:r>
      <w:proofErr w:type="spellStart"/>
      <w:r w:rsidR="0055475E">
        <w:rPr>
          <w:rFonts w:ascii="Times New Roman" w:hAnsi="Times New Roman" w:cs="Times New Roman"/>
          <w:sz w:val="28"/>
          <w:szCs w:val="28"/>
        </w:rPr>
        <w:t>Дитинство.Ричард.Д</w:t>
      </w:r>
      <w:proofErr w:type="spellEnd"/>
      <w:r w:rsidRPr="00A5423F">
        <w:rPr>
          <w:rFonts w:ascii="Times New Roman" w:hAnsi="Times New Roman" w:cs="Times New Roman"/>
          <w:sz w:val="28"/>
          <w:szCs w:val="28"/>
        </w:rPr>
        <w:t>____________</w:t>
      </w:r>
    </w:p>
    <w:p w14:paraId="02A7F0F1" w14:textId="627A7A1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5423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423F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7FD2FDBA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CC0E8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16A42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 </w:t>
      </w:r>
    </w:p>
    <w:p w14:paraId="4D3647FB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Додаток 2</w:t>
      </w:r>
    </w:p>
    <w:p w14:paraId="36745881" w14:textId="77777777" w:rsidR="00A5423F" w:rsidRPr="00A5423F" w:rsidRDefault="00A5423F" w:rsidP="00A542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23F">
        <w:rPr>
          <w:rFonts w:ascii="Times New Roman" w:hAnsi="Times New Roman" w:cs="Times New Roman"/>
          <w:b/>
          <w:bCs/>
          <w:sz w:val="28"/>
          <w:szCs w:val="28"/>
        </w:rPr>
        <w:t>(Зразок оформлення титульної сторінки конкурсного креативного проекту)</w:t>
      </w:r>
    </w:p>
    <w:p w14:paraId="28740B0E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D8E8CA" w14:textId="510F7BBF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5423F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4A67328C" w14:textId="5F3541DC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5423F">
        <w:rPr>
          <w:rFonts w:ascii="Times New Roman" w:hAnsi="Times New Roman" w:cs="Times New Roman"/>
          <w:sz w:val="28"/>
          <w:szCs w:val="28"/>
        </w:rPr>
        <w:t>Запорізький національний університет</w:t>
      </w:r>
    </w:p>
    <w:p w14:paraId="740B024B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3E47D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418952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DD693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D7954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0460A3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FC0DE2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 xml:space="preserve">Креативний проект </w:t>
      </w:r>
    </w:p>
    <w:p w14:paraId="6BAD4135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AB919A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«_________________________________»</w:t>
      </w:r>
    </w:p>
    <w:p w14:paraId="00FDAAD3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(назва проекту)</w:t>
      </w:r>
    </w:p>
    <w:p w14:paraId="3624A357" w14:textId="77777777" w:rsid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ab/>
        <w:t>Девіз проекту: __________</w:t>
      </w:r>
    </w:p>
    <w:p w14:paraId="69CCD016" w14:textId="52070A60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5423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423F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7157D54C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9EC7BC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 </w:t>
      </w:r>
    </w:p>
    <w:p w14:paraId="104E0718" w14:textId="77777777" w:rsidR="0055475E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7F7C6AE4" w14:textId="77777777" w:rsidR="0055475E" w:rsidRDefault="0055475E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61E1AA" w14:textId="77777777" w:rsidR="0055475E" w:rsidRDefault="0055475E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C742F" w14:textId="77777777" w:rsidR="0055475E" w:rsidRDefault="0055475E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D56A0" w14:textId="77777777" w:rsidR="0055475E" w:rsidRDefault="0055475E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E43B3" w14:textId="77777777" w:rsidR="0055475E" w:rsidRDefault="0055475E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14C57" w14:textId="3711113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14:paraId="2F3C1C4F" w14:textId="77777777" w:rsidR="00A5423F" w:rsidRPr="00A5423F" w:rsidRDefault="00A5423F" w:rsidP="00A542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23F">
        <w:rPr>
          <w:rFonts w:ascii="Times New Roman" w:hAnsi="Times New Roman" w:cs="Times New Roman"/>
          <w:b/>
          <w:bCs/>
          <w:sz w:val="28"/>
          <w:szCs w:val="28"/>
        </w:rPr>
        <w:t>Інформація про автора і керівника конкурсного проекту</w:t>
      </w:r>
    </w:p>
    <w:p w14:paraId="283F5AC8" w14:textId="6CC77E9D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1. Девіз</w:t>
      </w:r>
      <w:r>
        <w:rPr>
          <w:rFonts w:ascii="Times New Roman" w:hAnsi="Times New Roman" w:cs="Times New Roman"/>
          <w:sz w:val="28"/>
          <w:szCs w:val="28"/>
        </w:rPr>
        <w:t xml:space="preserve">(шифр) </w:t>
      </w:r>
      <w:r w:rsidRPr="00A5423F">
        <w:rPr>
          <w:rFonts w:ascii="Times New Roman" w:hAnsi="Times New Roman" w:cs="Times New Roman"/>
          <w:sz w:val="28"/>
          <w:szCs w:val="28"/>
        </w:rPr>
        <w:t>проекту.</w:t>
      </w:r>
      <w:r w:rsidR="00554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75E">
        <w:rPr>
          <w:rFonts w:ascii="Times New Roman" w:hAnsi="Times New Roman" w:cs="Times New Roman"/>
          <w:sz w:val="28"/>
          <w:szCs w:val="28"/>
        </w:rPr>
        <w:t>Дитинство.Річард</w:t>
      </w:r>
      <w:proofErr w:type="spellEnd"/>
    </w:p>
    <w:p w14:paraId="218A6747" w14:textId="11612646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 xml:space="preserve">2. Тема проекту. </w:t>
      </w:r>
      <w:r w:rsidR="0055475E" w:rsidRPr="0055475E">
        <w:rPr>
          <w:rFonts w:ascii="Times New Roman" w:hAnsi="Times New Roman" w:cs="Times New Roman"/>
          <w:sz w:val="28"/>
          <w:szCs w:val="28"/>
        </w:rPr>
        <w:t xml:space="preserve">«Дитяча травма та її художня репрезентація в хроніці «Річард </w:t>
      </w:r>
      <w:proofErr w:type="spellStart"/>
      <w:r w:rsidR="0055475E" w:rsidRPr="0055475E">
        <w:rPr>
          <w:rFonts w:ascii="Times New Roman" w:hAnsi="Times New Roman" w:cs="Times New Roman"/>
          <w:sz w:val="28"/>
          <w:szCs w:val="28"/>
        </w:rPr>
        <w:t>ІІІ»_Вільяма</w:t>
      </w:r>
      <w:proofErr w:type="spellEnd"/>
      <w:r w:rsidR="0055475E" w:rsidRPr="0055475E">
        <w:rPr>
          <w:rFonts w:ascii="Times New Roman" w:hAnsi="Times New Roman" w:cs="Times New Roman"/>
          <w:sz w:val="28"/>
          <w:szCs w:val="28"/>
        </w:rPr>
        <w:t xml:space="preserve"> Шекспіра»</w:t>
      </w:r>
    </w:p>
    <w:p w14:paraId="55A8C03F" w14:textId="05762A30" w:rsidR="00A5423F" w:rsidRPr="0055475E" w:rsidRDefault="00A5423F" w:rsidP="00A5423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423F">
        <w:rPr>
          <w:rFonts w:ascii="Times New Roman" w:hAnsi="Times New Roman" w:cs="Times New Roman"/>
          <w:sz w:val="28"/>
          <w:szCs w:val="28"/>
        </w:rPr>
        <w:t xml:space="preserve">3. Прізвище, ім'я, по батькові автора. </w:t>
      </w:r>
      <w:proofErr w:type="spellStart"/>
      <w:r w:rsidR="0055475E">
        <w:rPr>
          <w:rFonts w:ascii="Times New Roman" w:hAnsi="Times New Roman" w:cs="Times New Roman"/>
          <w:sz w:val="28"/>
          <w:szCs w:val="28"/>
        </w:rPr>
        <w:t>Водоп</w:t>
      </w:r>
      <w:proofErr w:type="spellEnd"/>
      <w:r w:rsidR="0055475E" w:rsidRPr="0055475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55475E">
        <w:rPr>
          <w:rFonts w:ascii="Times New Roman" w:hAnsi="Times New Roman" w:cs="Times New Roman"/>
          <w:sz w:val="28"/>
          <w:szCs w:val="28"/>
        </w:rPr>
        <w:t>янова</w:t>
      </w:r>
      <w:proofErr w:type="spellEnd"/>
      <w:r w:rsidR="0055475E">
        <w:rPr>
          <w:rFonts w:ascii="Times New Roman" w:hAnsi="Times New Roman" w:cs="Times New Roman"/>
          <w:sz w:val="28"/>
          <w:szCs w:val="28"/>
        </w:rPr>
        <w:t xml:space="preserve"> Аліса Сергіївна</w:t>
      </w:r>
    </w:p>
    <w:p w14:paraId="45E4063B" w14:textId="360D79F1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4. Найменування навчального закладу, факультету.</w:t>
      </w:r>
      <w:r w:rsidR="0055475E">
        <w:rPr>
          <w:rFonts w:ascii="Times New Roman" w:hAnsi="Times New Roman" w:cs="Times New Roman"/>
          <w:sz w:val="28"/>
          <w:szCs w:val="28"/>
        </w:rPr>
        <w:t xml:space="preserve"> ЗНУ, ФІФ</w:t>
      </w:r>
    </w:p>
    <w:p w14:paraId="57CFDB00" w14:textId="3639D7C1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5. Освітній рівень (курс, бакалавр, магістр)</w:t>
      </w:r>
      <w:r w:rsidR="0055475E">
        <w:rPr>
          <w:rFonts w:ascii="Times New Roman" w:hAnsi="Times New Roman" w:cs="Times New Roman"/>
          <w:sz w:val="28"/>
          <w:szCs w:val="28"/>
        </w:rPr>
        <w:t xml:space="preserve"> бакалавр (середня освіта)</w:t>
      </w:r>
    </w:p>
    <w:p w14:paraId="5C117979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 xml:space="preserve">6. Місце проживання. </w:t>
      </w:r>
    </w:p>
    <w:p w14:paraId="256DF512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7. Контактний телефон, електронна адреса:</w:t>
      </w:r>
    </w:p>
    <w:p w14:paraId="065F6C6A" w14:textId="675F772C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>8. Прізвище, ім'я, по батькові наукового керівника</w:t>
      </w:r>
      <w:r w:rsidR="00554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75E">
        <w:rPr>
          <w:rFonts w:ascii="Times New Roman" w:hAnsi="Times New Roman" w:cs="Times New Roman"/>
          <w:sz w:val="28"/>
          <w:szCs w:val="28"/>
        </w:rPr>
        <w:t>Торкут</w:t>
      </w:r>
      <w:proofErr w:type="spellEnd"/>
      <w:r w:rsidR="0055475E">
        <w:rPr>
          <w:rFonts w:ascii="Times New Roman" w:hAnsi="Times New Roman" w:cs="Times New Roman"/>
          <w:sz w:val="28"/>
          <w:szCs w:val="28"/>
        </w:rPr>
        <w:t xml:space="preserve"> Наталія Миколаївна</w:t>
      </w:r>
    </w:p>
    <w:p w14:paraId="15CECCD1" w14:textId="77777777" w:rsid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  <w:r w:rsidRPr="00A5423F">
        <w:rPr>
          <w:rFonts w:ascii="Times New Roman" w:hAnsi="Times New Roman" w:cs="Times New Roman"/>
          <w:sz w:val="28"/>
          <w:szCs w:val="28"/>
        </w:rPr>
        <w:t xml:space="preserve">9. Науковий ступінь, вчене звання, посада, місце роботи наукового керівника. </w:t>
      </w:r>
    </w:p>
    <w:p w14:paraId="47B15FB1" w14:textId="50360827" w:rsidR="0055475E" w:rsidRPr="00A5423F" w:rsidRDefault="0055475E" w:rsidP="00A542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Д.фіол.н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професор, </w:t>
      </w:r>
      <w:r w:rsidRPr="0055475E">
        <w:rPr>
          <w:rFonts w:ascii="Times New Roman" w:hAnsi="Times New Roman" w:cs="Times New Roman"/>
          <w:sz w:val="28"/>
          <w:szCs w:val="28"/>
        </w:rPr>
        <w:t>професор</w:t>
      </w:r>
      <w:r>
        <w:rPr>
          <w:rFonts w:ascii="Times New Roman" w:hAnsi="Times New Roman" w:cs="Times New Roman"/>
          <w:sz w:val="28"/>
          <w:szCs w:val="28"/>
        </w:rPr>
        <w:t xml:space="preserve"> ЗНУ</w:t>
      </w:r>
    </w:p>
    <w:p w14:paraId="39942B25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47ED48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69788" w14:textId="77777777" w:rsidR="00A5423F" w:rsidRPr="00A5423F" w:rsidRDefault="00A5423F" w:rsidP="00A54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AB0A84" w14:textId="77777777" w:rsidR="00A5423F" w:rsidRDefault="00A5423F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F4E74E" w14:textId="77777777" w:rsidR="00A5423F" w:rsidRDefault="00A5423F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B68F7" w14:textId="77777777" w:rsidR="00A5423F" w:rsidRPr="00721A75" w:rsidRDefault="00A5423F" w:rsidP="00721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0D75F4" w14:textId="6FCF0D46" w:rsidR="00A02D2E" w:rsidRDefault="00721A75" w:rsidP="00721A75">
      <w:pPr>
        <w:jc w:val="both"/>
      </w:pPr>
      <w:r w:rsidRPr="00721A75">
        <w:rPr>
          <w:rFonts w:ascii="Times New Roman" w:hAnsi="Times New Roman" w:cs="Times New Roman"/>
          <w:sz w:val="28"/>
          <w:szCs w:val="28"/>
        </w:rPr>
        <w:t>_________________________</w:t>
      </w:r>
      <w:r>
        <w:t>____</w:t>
      </w:r>
    </w:p>
    <w:sectPr w:rsidR="00A02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E"/>
    <w:rsid w:val="00210174"/>
    <w:rsid w:val="004A529A"/>
    <w:rsid w:val="004C7AB7"/>
    <w:rsid w:val="0055475E"/>
    <w:rsid w:val="00721A75"/>
    <w:rsid w:val="009E6EC6"/>
    <w:rsid w:val="00A02D2E"/>
    <w:rsid w:val="00A5423F"/>
    <w:rsid w:val="00D81A07"/>
    <w:rsid w:val="00F2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D363"/>
  <w15:chartTrackingRefBased/>
  <w15:docId w15:val="{1D3F17D9-C78C-430E-9F03-B834209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D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D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D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D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D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2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4716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2025-11-27T16:40:00Z</dcterms:created>
  <dcterms:modified xsi:type="dcterms:W3CDTF">2025-11-27T16:40:00Z</dcterms:modified>
</cp:coreProperties>
</file>