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2D55" w14:textId="77777777" w:rsidR="005437E4" w:rsidRDefault="00D36857" w:rsidP="005437E4">
      <w:pPr>
        <w:rPr>
          <w:rFonts w:ascii="Times New Roman" w:hAnsi="Times New Roman" w:cs="Times New Roman"/>
          <w:b/>
          <w:bCs/>
          <w:i/>
          <w:iCs/>
        </w:rPr>
      </w:pPr>
      <w:r w:rsidRPr="00D36857">
        <w:rPr>
          <w:rFonts w:ascii="Times New Roman" w:hAnsi="Times New Roman" w:cs="Times New Roman"/>
          <w:b/>
          <w:bCs/>
          <w:i/>
          <w:iCs/>
        </w:rPr>
        <w:t xml:space="preserve">Тема  Евристичний потенціал </w:t>
      </w:r>
      <w:proofErr w:type="spellStart"/>
      <w:r w:rsidRPr="00D36857">
        <w:rPr>
          <w:rFonts w:ascii="Times New Roman" w:hAnsi="Times New Roman" w:cs="Times New Roman"/>
          <w:b/>
          <w:bCs/>
          <w:i/>
          <w:iCs/>
        </w:rPr>
        <w:t>міждисциплінарності</w:t>
      </w:r>
      <w:proofErr w:type="spellEnd"/>
      <w:r w:rsidRPr="00D36857">
        <w:rPr>
          <w:rFonts w:ascii="Times New Roman" w:hAnsi="Times New Roman" w:cs="Times New Roman"/>
          <w:b/>
          <w:bCs/>
          <w:i/>
          <w:iCs/>
        </w:rPr>
        <w:t xml:space="preserve"> літературних студій</w:t>
      </w:r>
    </w:p>
    <w:p w14:paraId="43EEB963" w14:textId="260AA718" w:rsidR="008068C2" w:rsidRPr="008D1701" w:rsidRDefault="005437E4" w:rsidP="00806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5437E4">
        <w:rPr>
          <w:rFonts w:ascii="Times New Roman" w:hAnsi="Times New Roman" w:cs="Times New Roman"/>
        </w:rPr>
        <w:t xml:space="preserve"> </w:t>
      </w:r>
      <w:r w:rsidR="008068C2" w:rsidRPr="008068C2">
        <w:rPr>
          <w:rFonts w:ascii="Times New Roman" w:hAnsi="Times New Roman" w:cs="Times New Roman"/>
          <w:b/>
          <w:bCs/>
        </w:rPr>
        <w:t xml:space="preserve">Семінар 10 </w:t>
      </w:r>
      <w:r w:rsidR="008068C2" w:rsidRPr="008068C2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Інтерактивна дискусія </w:t>
      </w:r>
      <w:r w:rsidR="008068C2" w:rsidRPr="008068C2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ШІ, література і наука про неї </w:t>
      </w:r>
    </w:p>
    <w:p w14:paraId="384AE7A7" w14:textId="77777777" w:rsidR="008068C2" w:rsidRPr="008D1701" w:rsidRDefault="008068C2" w:rsidP="008068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Чи можна вважати текст, створений ШІ, художнім?</w:t>
      </w:r>
    </w:p>
    <w:p w14:paraId="2CA5BF98" w14:textId="77777777" w:rsidR="008068C2" w:rsidRPr="008D1701" w:rsidRDefault="008068C2" w:rsidP="008068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Якою мірою ШІ здатен «розуміти» літературний контекст?</w:t>
      </w:r>
    </w:p>
    <w:p w14:paraId="6DB40075" w14:textId="77777777" w:rsidR="008068C2" w:rsidRPr="008D1701" w:rsidRDefault="008068C2" w:rsidP="008068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Як зберегти індивідуальність дослідника в умовах масового використання ШІ?</w:t>
      </w:r>
    </w:p>
    <w:p w14:paraId="2D828B55" w14:textId="77777777" w:rsidR="008068C2" w:rsidRDefault="008068C2" w:rsidP="008068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Чи зміниться поняття канону та інтерпретації у «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постгуманістичну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» епоху?</w:t>
      </w:r>
    </w:p>
    <w:p w14:paraId="6AA2A3CD" w14:textId="0427F50E" w:rsidR="00C628FE" w:rsidRDefault="00C628FE" w:rsidP="008068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1F39C26" w14:textId="42D8A493" w:rsidR="008D1701" w:rsidRPr="008D1701" w:rsidRDefault="008D1701" w:rsidP="00C628FE">
      <w:pPr>
        <w:rPr>
          <w:rFonts w:ascii="Times New Roman" w:hAnsi="Times New Roman" w:cs="Times New Roman"/>
          <w:b/>
          <w:bCs/>
        </w:rPr>
      </w:pPr>
    </w:p>
    <w:p w14:paraId="3B5CB61C" w14:textId="7587C350" w:rsidR="008D1701" w:rsidRPr="008D1701" w:rsidRDefault="008D1701" w:rsidP="008D17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Список літератури </w:t>
      </w:r>
    </w:p>
    <w:p w14:paraId="62C010AF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Moretti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Franco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Distant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Reading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London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Verso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2013.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→ Один із ключових текстів цифрової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гуманітаристики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що закладає основи аналізу літератури за допомогою даних.</w:t>
      </w:r>
    </w:p>
    <w:p w14:paraId="7D4CFADD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Hayles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N.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Katherine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How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We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Think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Digital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Media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and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Contemporary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Technogenesis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University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of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Press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2012.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Про зміну способів мислення під впливом цифрових технологій і нових медіа.</w:t>
      </w:r>
    </w:p>
    <w:p w14:paraId="0D40E2B4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Underwood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Ted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Distant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Horizons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Digital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Evidence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and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Literary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Change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University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of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Press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2019.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Дослідження, що показує, як ШІ та статистичні методи змінюють історію літератури.</w:t>
      </w:r>
    </w:p>
    <w:p w14:paraId="0D45D4F5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Boden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Margaret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A.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AI: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Its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Nature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and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Future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Oxford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Oxford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University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Press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2016.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Коротке, але глибоке введення у філософські питання ШІ, релевантні для гуманітаріїв.</w:t>
      </w:r>
    </w:p>
    <w:p w14:paraId="4B076C02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Остапенко, Л.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Цифрові гуманітарні науки: між технологією та гуманітарним знанням.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Київ: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НаУКМА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2021.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Українська праця про взаємодію цифрових методів і гуманітарного мислення.</w:t>
      </w:r>
    </w:p>
    <w:p w14:paraId="1678FECD" w14:textId="6BDA32A8" w:rsidR="0066356E" w:rsidRDefault="0066356E" w:rsidP="00D36857">
      <w:pPr>
        <w:rPr>
          <w:rFonts w:ascii="Times New Roman" w:hAnsi="Times New Roman" w:cs="Times New Roman"/>
          <w:b/>
          <w:bCs/>
        </w:rPr>
      </w:pPr>
    </w:p>
    <w:p w14:paraId="79F954BE" w14:textId="2355B430" w:rsidR="00D36857" w:rsidRPr="00D36857" w:rsidRDefault="00D36857" w:rsidP="00D36857">
      <w:pPr>
        <w:rPr>
          <w:rFonts w:ascii="Times New Roman" w:hAnsi="Times New Roman" w:cs="Times New Roman"/>
          <w:b/>
          <w:bCs/>
        </w:rPr>
      </w:pPr>
    </w:p>
    <w:sectPr w:rsidR="00D36857" w:rsidRPr="00D368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5142"/>
    <w:multiLevelType w:val="multilevel"/>
    <w:tmpl w:val="49E4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F723A"/>
    <w:multiLevelType w:val="multilevel"/>
    <w:tmpl w:val="C838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D7E6C"/>
    <w:multiLevelType w:val="multilevel"/>
    <w:tmpl w:val="AA28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A5B04"/>
    <w:multiLevelType w:val="multilevel"/>
    <w:tmpl w:val="FAFE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0BD1"/>
    <w:multiLevelType w:val="multilevel"/>
    <w:tmpl w:val="012E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44E8F"/>
    <w:multiLevelType w:val="multilevel"/>
    <w:tmpl w:val="1B28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20258"/>
    <w:multiLevelType w:val="multilevel"/>
    <w:tmpl w:val="1410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665861">
    <w:abstractNumId w:val="0"/>
  </w:num>
  <w:num w:numId="2" w16cid:durableId="2099666995">
    <w:abstractNumId w:val="5"/>
  </w:num>
  <w:num w:numId="3" w16cid:durableId="1145660667">
    <w:abstractNumId w:val="3"/>
  </w:num>
  <w:num w:numId="4" w16cid:durableId="206375041">
    <w:abstractNumId w:val="4"/>
  </w:num>
  <w:num w:numId="5" w16cid:durableId="1359117218">
    <w:abstractNumId w:val="6"/>
  </w:num>
  <w:num w:numId="6" w16cid:durableId="1202137211">
    <w:abstractNumId w:val="2"/>
  </w:num>
  <w:num w:numId="7" w16cid:durableId="148847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6E"/>
    <w:rsid w:val="00210174"/>
    <w:rsid w:val="005437E4"/>
    <w:rsid w:val="0066356E"/>
    <w:rsid w:val="007B118E"/>
    <w:rsid w:val="008068C2"/>
    <w:rsid w:val="008D1701"/>
    <w:rsid w:val="00C628FE"/>
    <w:rsid w:val="00C93F4B"/>
    <w:rsid w:val="00CD1B77"/>
    <w:rsid w:val="00D3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0401"/>
  <w15:chartTrackingRefBased/>
  <w15:docId w15:val="{A79BAA20-2765-456B-9EDB-9EF52775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3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5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5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3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3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3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3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2025-11-28T15:17:00Z</dcterms:created>
  <dcterms:modified xsi:type="dcterms:W3CDTF">2025-11-28T15:17:00Z</dcterms:modified>
</cp:coreProperties>
</file>