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C0" w:rsidRPr="0052487F" w:rsidRDefault="00AB26FD" w:rsidP="0052487F">
      <w:pPr>
        <w:jc w:val="center"/>
        <w:rPr>
          <w:b/>
          <w:sz w:val="28"/>
          <w:szCs w:val="28"/>
          <w:lang w:val="uk-UA"/>
        </w:rPr>
      </w:pPr>
      <w:bookmarkStart w:id="0" w:name="_GoBack"/>
      <w:r w:rsidRPr="0052487F">
        <w:rPr>
          <w:b/>
          <w:sz w:val="28"/>
          <w:szCs w:val="28"/>
          <w:lang w:val="uk-UA"/>
        </w:rPr>
        <w:t>Питання до заліку:</w:t>
      </w:r>
    </w:p>
    <w:bookmarkEnd w:id="0"/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Що таке мисливські ресурси та які їх основні групи?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принципи лежать в основі раціонального використання мисливських ресурсів?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екологічні фактори визначають чисельність мисливських видів?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Поясніть поняття "пропускна здатність біоценозу".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методи використовують для оцінки чисельності мисливських тварин?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існують критерії стійкого використання популяцій диких тварин?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Що таке відтворювальна здатність популяції та як її визначають?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є основні загрози для мисливської фауни в Україні?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Поясніть різницю між експлуатаційною та охоронною моделлю управління ресурсами.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види полювання заборонені законодавством України?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 xml:space="preserve">Яка роль </w:t>
      </w:r>
      <w:proofErr w:type="spellStart"/>
      <w:r w:rsidRPr="00AB26FD">
        <w:rPr>
          <w:sz w:val="28"/>
          <w:szCs w:val="28"/>
          <w:lang w:val="uk-UA"/>
        </w:rPr>
        <w:t>біотехнічних</w:t>
      </w:r>
      <w:proofErr w:type="spellEnd"/>
      <w:r w:rsidRPr="00AB26FD">
        <w:rPr>
          <w:sz w:val="28"/>
          <w:szCs w:val="28"/>
          <w:lang w:val="uk-UA"/>
        </w:rPr>
        <w:t xml:space="preserve"> заходів у веденні мисливського господарства?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Назвіть основні види штучних годівниць для мисливських тварин.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Чому важливо підтримувати мозаїчність угідь для мисливських видів?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заходи проводять для підвищення кормової бази мисливських тварин?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 xml:space="preserve">Які типи штучних </w:t>
      </w:r>
      <w:proofErr w:type="spellStart"/>
      <w:r w:rsidRPr="00AB26FD">
        <w:rPr>
          <w:sz w:val="28"/>
          <w:szCs w:val="28"/>
          <w:lang w:val="uk-UA"/>
        </w:rPr>
        <w:t>укриттів</w:t>
      </w:r>
      <w:proofErr w:type="spellEnd"/>
      <w:r w:rsidRPr="00AB26FD">
        <w:rPr>
          <w:sz w:val="28"/>
          <w:szCs w:val="28"/>
          <w:lang w:val="uk-UA"/>
        </w:rPr>
        <w:t xml:space="preserve"> застосовують для копитних і хутрових звірів?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існують способи регулювання чисельності хижаків?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У чому полягає роль селекційного відстрілу?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екологічні наслідки може мати надмірний відстріл тварин?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документи регламентують мисливське господарство в Україні?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Хто здійснює державний контроль за використанням мисливських ресурсів?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Що таке квоти добування та як вони розраховуються?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вимоги висувають до проведення обліків мисливських тварин?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У чому полягає значення зимового маршрутного обліку?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методи використовують для моніторингу стану популяцій птахів?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принципи формування видової структури мисливських угідь?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Чому важливо враховувати трофічні ланцюги при управлінні фауною?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 xml:space="preserve">Які типи </w:t>
      </w:r>
      <w:proofErr w:type="spellStart"/>
      <w:r w:rsidRPr="00AB26FD">
        <w:rPr>
          <w:sz w:val="28"/>
          <w:szCs w:val="28"/>
          <w:lang w:val="uk-UA"/>
        </w:rPr>
        <w:t>біотехнічних</w:t>
      </w:r>
      <w:proofErr w:type="spellEnd"/>
      <w:r w:rsidRPr="00AB26FD">
        <w:rPr>
          <w:sz w:val="28"/>
          <w:szCs w:val="28"/>
          <w:lang w:val="uk-UA"/>
        </w:rPr>
        <w:t xml:space="preserve"> заходів забезпечують відтворення водоплавних птахів?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Визначте поняття «антропогенний прес» і його вплив на мисливські ресурси.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критерії якості мисливських угідь?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є способи підвищення продуктивності мисливських угідь?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 зміни клімату впливають на мисливську фауну?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заходи вживають для відновлення популяцій рідкісних видів?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існують методи штучного розселення диких тварин?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вимоги до транспортування та випуску тварин у природне середовище?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Яке значення має ведення карт-схем мисливських угідь?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основні правила організації та проведення полювання?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є види відповідальності за порушення правил полювання?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 визначають оптимальне мисливське навантаження на популяцію?</w:t>
      </w:r>
    </w:p>
    <w:p w:rsidR="00AB26FD" w:rsidRPr="00AB26FD" w:rsidRDefault="00AB26FD" w:rsidP="00AB26FD">
      <w:pPr>
        <w:spacing w:after="0" w:line="240" w:lineRule="auto"/>
        <w:rPr>
          <w:sz w:val="28"/>
          <w:szCs w:val="28"/>
          <w:lang w:val="uk-UA"/>
        </w:rPr>
      </w:pP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lastRenderedPageBreak/>
        <w:t>У чому полягає економічне значення мисливських ресурсів?</w:t>
      </w:r>
    </w:p>
    <w:p w:rsidR="00AB26FD" w:rsidRPr="00AB26FD" w:rsidRDefault="00AB26FD" w:rsidP="00AB26FD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  <w:lang w:val="uk-UA"/>
        </w:rPr>
      </w:pPr>
      <w:r w:rsidRPr="00AB26FD">
        <w:rPr>
          <w:sz w:val="28"/>
          <w:szCs w:val="28"/>
          <w:lang w:val="uk-UA"/>
        </w:rPr>
        <w:t>Які сучасні виклики постають перед мисливським господарством України?</w:t>
      </w:r>
    </w:p>
    <w:sectPr w:rsidR="00AB26FD" w:rsidRPr="00AB26FD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1519"/>
    <w:multiLevelType w:val="hybridMultilevel"/>
    <w:tmpl w:val="2D741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90B"/>
    <w:rsid w:val="000D0FAD"/>
    <w:rsid w:val="0014390B"/>
    <w:rsid w:val="0052487F"/>
    <w:rsid w:val="005E34C0"/>
    <w:rsid w:val="00AB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9593"/>
  <w15:chartTrackingRefBased/>
  <w15:docId w15:val="{E0B0F495-F0F2-469E-A7B8-E12D1888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5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370</Words>
  <Characters>2115</Characters>
  <Application>Microsoft Office Word</Application>
  <DocSecurity>0</DocSecurity>
  <Lines>17</Lines>
  <Paragraphs>4</Paragraphs>
  <ScaleCrop>false</ScaleCrop>
  <Company>Education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2025-12-07T14:20:00Z</dcterms:created>
  <dcterms:modified xsi:type="dcterms:W3CDTF">2025-12-07T14:22:00Z</dcterms:modified>
</cp:coreProperties>
</file>