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9D" w:rsidRPr="00843B9D" w:rsidRDefault="00843B9D" w:rsidP="00843B9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1.           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Які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функції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оцінювання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843B9D" w:rsidRPr="00843B9D" w:rsidRDefault="00843B9D" w:rsidP="00843B9D">
      <w:pPr>
        <w:rPr>
          <w:rFonts w:ascii="Times New Roman" w:eastAsia="Times New Roman" w:hAnsi="Times New Roman" w:cs="Times New Roman"/>
          <w:sz w:val="20"/>
          <w:szCs w:val="20"/>
        </w:rPr>
      </w:pPr>
      <w:r w:rsidRPr="00843B9D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843B9D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Що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є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предметом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оцінювання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843B9D" w:rsidRPr="00843B9D" w:rsidRDefault="00843B9D" w:rsidP="00843B9D">
      <w:pPr>
        <w:rPr>
          <w:rFonts w:ascii="Times New Roman" w:eastAsia="Times New Roman" w:hAnsi="Times New Roman" w:cs="Times New Roman"/>
          <w:sz w:val="20"/>
          <w:szCs w:val="20"/>
        </w:rPr>
      </w:pPr>
      <w:r w:rsidRPr="00843B9D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843B9D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У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чому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полягає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відмінність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нормативного (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традиційного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і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критериаль¬ного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оцінювання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>?</w:t>
      </w:r>
      <w:proofErr w:type="gramEnd"/>
    </w:p>
    <w:p w:rsidR="00843B9D" w:rsidRPr="00843B9D" w:rsidRDefault="00843B9D" w:rsidP="00843B9D">
      <w:pPr>
        <w:rPr>
          <w:rFonts w:ascii="Times New Roman" w:eastAsia="Times New Roman" w:hAnsi="Times New Roman" w:cs="Times New Roman"/>
          <w:sz w:val="20"/>
          <w:szCs w:val="20"/>
        </w:rPr>
      </w:pPr>
      <w:r w:rsidRPr="00843B9D">
        <w:rPr>
          <w:rFonts w:ascii="Times New Roman" w:eastAsia="Times New Roman" w:hAnsi="Times New Roman" w:cs="Times New Roman"/>
          <w:sz w:val="20"/>
          <w:szCs w:val="20"/>
        </w:rPr>
        <w:t>4.</w:t>
      </w:r>
      <w:r w:rsidRPr="00843B9D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Чому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деятельностные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технології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навчання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 w:rsidRPr="00843B9D">
        <w:rPr>
          <w:rFonts w:ascii="Times New Roman" w:eastAsia="Times New Roman" w:hAnsi="Times New Roman" w:cs="Times New Roman"/>
          <w:sz w:val="20"/>
          <w:szCs w:val="20"/>
        </w:rPr>
        <w:t>у</w:t>
      </w:r>
      <w:proofErr w:type="gram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тому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числі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проектна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діяльність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, не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можуть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співіснувати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з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традиційною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системою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оцінювання</w:t>
      </w:r>
      <w:r w:rsidRPr="00843B9D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843B9D" w:rsidRPr="00843B9D" w:rsidRDefault="00843B9D" w:rsidP="00843B9D">
      <w:pPr>
        <w:rPr>
          <w:rFonts w:ascii="Times New Roman" w:eastAsia="Times New Roman" w:hAnsi="Times New Roman" w:cs="Times New Roman"/>
          <w:sz w:val="20"/>
          <w:szCs w:val="20"/>
        </w:rPr>
      </w:pPr>
      <w:r w:rsidRPr="00843B9D">
        <w:rPr>
          <w:rFonts w:ascii="Times New Roman" w:eastAsia="Times New Roman" w:hAnsi="Times New Roman" w:cs="Times New Roman"/>
          <w:sz w:val="20"/>
          <w:szCs w:val="20"/>
        </w:rPr>
        <w:t>5.</w:t>
      </w:r>
      <w:r w:rsidRPr="00843B9D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Який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зв'язок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43B9D">
        <w:rPr>
          <w:rFonts w:ascii="Times New Roman" w:eastAsia="Times New Roman" w:hAnsi="Times New Roman" w:cs="Times New Roman"/>
          <w:sz w:val="20"/>
          <w:szCs w:val="20"/>
        </w:rPr>
        <w:t>між</w:t>
      </w:r>
      <w:proofErr w:type="spellEnd"/>
      <w:proofErr w:type="gram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критеріями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оцінювання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і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методичними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завданнями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навчання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843B9D" w:rsidRPr="00843B9D" w:rsidRDefault="00843B9D" w:rsidP="00843B9D">
      <w:pPr>
        <w:rPr>
          <w:rFonts w:ascii="Times New Roman" w:eastAsia="Times New Roman" w:hAnsi="Times New Roman" w:cs="Times New Roman"/>
          <w:sz w:val="20"/>
          <w:szCs w:val="20"/>
        </w:rPr>
      </w:pPr>
      <w:r w:rsidRPr="00843B9D">
        <w:rPr>
          <w:rFonts w:ascii="Times New Roman" w:eastAsia="Times New Roman" w:hAnsi="Times New Roman" w:cs="Times New Roman"/>
          <w:sz w:val="20"/>
          <w:szCs w:val="20"/>
        </w:rPr>
        <w:t>6.</w:t>
      </w:r>
      <w:r w:rsidRPr="00843B9D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Який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зв'язок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43B9D">
        <w:rPr>
          <w:rFonts w:ascii="Times New Roman" w:eastAsia="Times New Roman" w:hAnsi="Times New Roman" w:cs="Times New Roman"/>
          <w:sz w:val="20"/>
          <w:szCs w:val="20"/>
        </w:rPr>
        <w:t>між</w:t>
      </w:r>
      <w:proofErr w:type="spellEnd"/>
      <w:proofErr w:type="gram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критеріями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оцінювання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і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дидактичними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цілями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навчання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843B9D" w:rsidRPr="00843B9D" w:rsidRDefault="00843B9D" w:rsidP="00843B9D">
      <w:pPr>
        <w:rPr>
          <w:rFonts w:ascii="Times New Roman" w:eastAsia="Times New Roman" w:hAnsi="Times New Roman" w:cs="Times New Roman"/>
          <w:sz w:val="20"/>
          <w:szCs w:val="20"/>
        </w:rPr>
      </w:pPr>
      <w:r w:rsidRPr="00843B9D">
        <w:rPr>
          <w:rFonts w:ascii="Times New Roman" w:eastAsia="Times New Roman" w:hAnsi="Times New Roman" w:cs="Times New Roman"/>
          <w:sz w:val="20"/>
          <w:szCs w:val="20"/>
        </w:rPr>
        <w:t>7.</w:t>
      </w:r>
      <w:r w:rsidRPr="00843B9D">
        <w:rPr>
          <w:rFonts w:ascii="Times New Roman" w:eastAsia="Times New Roman" w:hAnsi="Times New Roman" w:cs="Times New Roman"/>
          <w:sz w:val="20"/>
          <w:szCs w:val="20"/>
        </w:rPr>
        <w:tab/>
        <w:t xml:space="preserve">Як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критерійне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оцінювання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сприяє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розвитку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учні</w:t>
      </w:r>
      <w:proofErr w:type="gramStart"/>
      <w:r w:rsidRPr="00843B9D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spellEnd"/>
      <w:proofErr w:type="gram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об'єктивної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самооцінки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843B9D" w:rsidRPr="00843B9D" w:rsidRDefault="00843B9D" w:rsidP="00843B9D">
      <w:pPr>
        <w:rPr>
          <w:rFonts w:ascii="Times New Roman" w:eastAsia="Times New Roman" w:hAnsi="Times New Roman" w:cs="Times New Roman"/>
          <w:sz w:val="20"/>
          <w:szCs w:val="20"/>
        </w:rPr>
      </w:pPr>
      <w:r w:rsidRPr="00843B9D">
        <w:rPr>
          <w:rFonts w:ascii="Times New Roman" w:eastAsia="Times New Roman" w:hAnsi="Times New Roman" w:cs="Times New Roman"/>
          <w:sz w:val="20"/>
          <w:szCs w:val="20"/>
        </w:rPr>
        <w:t>8.</w:t>
      </w:r>
      <w:r w:rsidRPr="00843B9D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Чому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критерійне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оцінювання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сприяє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зниженню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шкільної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тривожності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843B9D" w:rsidRPr="00843B9D" w:rsidRDefault="00843B9D" w:rsidP="00843B9D">
      <w:pPr>
        <w:rPr>
          <w:rFonts w:ascii="Times New Roman" w:eastAsia="Times New Roman" w:hAnsi="Times New Roman" w:cs="Times New Roman"/>
          <w:sz w:val="20"/>
          <w:szCs w:val="20"/>
        </w:rPr>
      </w:pPr>
      <w:r w:rsidRPr="00843B9D">
        <w:rPr>
          <w:rFonts w:ascii="Times New Roman" w:eastAsia="Times New Roman" w:hAnsi="Times New Roman" w:cs="Times New Roman"/>
          <w:sz w:val="20"/>
          <w:szCs w:val="20"/>
        </w:rPr>
        <w:t>9.</w:t>
      </w:r>
      <w:r w:rsidRPr="00843B9D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Що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таке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рубрика,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критерій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, дескриптор, як вони </w:t>
      </w:r>
      <w:proofErr w:type="spellStart"/>
      <w:proofErr w:type="gramStart"/>
      <w:r w:rsidRPr="00843B9D">
        <w:rPr>
          <w:rFonts w:ascii="Times New Roman" w:eastAsia="Times New Roman" w:hAnsi="Times New Roman" w:cs="Times New Roman"/>
          <w:sz w:val="20"/>
          <w:szCs w:val="20"/>
        </w:rPr>
        <w:t>пов'язан</w:t>
      </w:r>
      <w:proofErr w:type="gramEnd"/>
      <w:r w:rsidRPr="00843B9D">
        <w:rPr>
          <w:rFonts w:ascii="Times New Roman" w:eastAsia="Times New Roman" w:hAnsi="Times New Roman" w:cs="Times New Roman"/>
          <w:sz w:val="20"/>
          <w:szCs w:val="20"/>
        </w:rPr>
        <w:t>і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з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цілями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і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завданнями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навчання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843B9D" w:rsidRPr="00843B9D" w:rsidRDefault="00843B9D" w:rsidP="00843B9D">
      <w:pPr>
        <w:rPr>
          <w:rFonts w:ascii="Times New Roman" w:eastAsia="Times New Roman" w:hAnsi="Times New Roman" w:cs="Times New Roman"/>
          <w:sz w:val="20"/>
          <w:szCs w:val="20"/>
        </w:rPr>
      </w:pPr>
      <w:r w:rsidRPr="00843B9D">
        <w:rPr>
          <w:rFonts w:ascii="Times New Roman" w:eastAsia="Times New Roman" w:hAnsi="Times New Roman" w:cs="Times New Roman"/>
          <w:sz w:val="20"/>
          <w:szCs w:val="20"/>
        </w:rPr>
        <w:t>10.</w:t>
      </w:r>
      <w:r w:rsidRPr="00843B9D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Які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можливості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з'являют</w:t>
      </w:r>
      <w:r>
        <w:rPr>
          <w:rFonts w:ascii="Times New Roman" w:eastAsia="Times New Roman" w:hAnsi="Times New Roman" w:cs="Times New Roman"/>
          <w:sz w:val="20"/>
          <w:szCs w:val="20"/>
        </w:rPr>
        <w:t>ься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учня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використанні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кри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теріїв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оцінювання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6A4422" w:rsidRDefault="00843B9D" w:rsidP="00843B9D">
      <w:r w:rsidRPr="00843B9D">
        <w:rPr>
          <w:rFonts w:ascii="Times New Roman" w:eastAsia="Times New Roman" w:hAnsi="Times New Roman" w:cs="Times New Roman"/>
          <w:sz w:val="20"/>
          <w:szCs w:val="20"/>
        </w:rPr>
        <w:t>11.</w:t>
      </w:r>
      <w:r w:rsidRPr="00843B9D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Які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можливості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дає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учителеві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застосування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B9D">
        <w:rPr>
          <w:rFonts w:ascii="Times New Roman" w:eastAsia="Times New Roman" w:hAnsi="Times New Roman" w:cs="Times New Roman"/>
          <w:sz w:val="20"/>
          <w:szCs w:val="20"/>
        </w:rPr>
        <w:t>критерійного</w:t>
      </w:r>
      <w:proofErr w:type="spellEnd"/>
      <w:r w:rsidRPr="00843B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оцінювання</w:t>
      </w:r>
      <w:r w:rsidRPr="00843B9D">
        <w:rPr>
          <w:rFonts w:ascii="Times New Roman" w:eastAsia="Times New Roman" w:hAnsi="Times New Roman" w:cs="Times New Roman"/>
          <w:sz w:val="20"/>
          <w:szCs w:val="20"/>
        </w:rPr>
        <w:t>?</w:t>
      </w:r>
    </w:p>
    <w:sectPr w:rsidR="006A4422" w:rsidSect="006E4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D1E36"/>
    <w:multiLevelType w:val="multilevel"/>
    <w:tmpl w:val="5622B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A2AEE"/>
    <w:rsid w:val="006A4422"/>
    <w:rsid w:val="006E4725"/>
    <w:rsid w:val="00843B9D"/>
    <w:rsid w:val="00CA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CA2AE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3"/>
    <w:rsid w:val="00CA2AEE"/>
    <w:pPr>
      <w:widowControl w:val="0"/>
      <w:shd w:val="clear" w:color="auto" w:fill="FFFFFF"/>
      <w:spacing w:after="17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2016-10-13T21:10:00Z</dcterms:created>
  <dcterms:modified xsi:type="dcterms:W3CDTF">2016-10-15T20:39:00Z</dcterms:modified>
</cp:coreProperties>
</file>