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1.         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сенс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процедури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стандарт</w:t>
      </w:r>
      <w:r>
        <w:rPr>
          <w:rFonts w:ascii="Times New Roman" w:eastAsia="Times New Roman" w:hAnsi="Times New Roman" w:cs="Times New Roman"/>
          <w:sz w:val="20"/>
          <w:szCs w:val="20"/>
        </w:rPr>
        <w:t>изації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>ектн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и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х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робіт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учні</w:t>
      </w:r>
      <w:proofErr w:type="gramStart"/>
      <w:r w:rsidRPr="00D0682C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таке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модерація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, в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яких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випадках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як вона проводиться?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правила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використання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критеріїв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проекті</w:t>
      </w:r>
      <w:proofErr w:type="gramStart"/>
      <w:r w:rsidRPr="00D0682C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таке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технічні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бали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Я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к технічні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бали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переводяться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відмітку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6.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Я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к за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допомогою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критеріїв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описати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еталон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проектної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7.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Чи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можна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оцінювати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проектні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учнів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0682C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D0682C">
        <w:rPr>
          <w:rFonts w:ascii="Times New Roman" w:eastAsia="Times New Roman" w:hAnsi="Times New Roman" w:cs="Times New Roman"/>
          <w:sz w:val="20"/>
          <w:szCs w:val="20"/>
        </w:rPr>
        <w:t>ізного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віку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допомогою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однакових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критеріїв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0682C" w:rsidRPr="00D0682C" w:rsidRDefault="00D0682C" w:rsidP="00D0682C">
      <w:pPr>
        <w:rPr>
          <w:rFonts w:ascii="Times New Roman" w:eastAsia="Times New Roman" w:hAnsi="Times New Roman" w:cs="Times New Roman"/>
          <w:sz w:val="20"/>
          <w:szCs w:val="20"/>
        </w:rPr>
      </w:pPr>
      <w:r w:rsidRPr="00D0682C">
        <w:rPr>
          <w:rFonts w:ascii="Times New Roman" w:eastAsia="Times New Roman" w:hAnsi="Times New Roman" w:cs="Times New Roman"/>
          <w:sz w:val="20"/>
          <w:szCs w:val="20"/>
        </w:rPr>
        <w:t>8.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аведіть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приклади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відмінності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критеріїв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проектів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навчаються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в 5-6, 7-8, 9-10-х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класах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? Чим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можна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пояснити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ці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відмінності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252CDD" w:rsidRDefault="00D0682C" w:rsidP="00D0682C">
      <w:r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Я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к за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допомогою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критері</w:t>
      </w:r>
      <w:r>
        <w:rPr>
          <w:rFonts w:ascii="Times New Roman" w:eastAsia="Times New Roman" w:hAnsi="Times New Roman" w:cs="Times New Roman"/>
          <w:sz w:val="20"/>
          <w:szCs w:val="20"/>
        </w:rPr>
        <w:t>їв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посилити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дію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>блемн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і</w:t>
      </w:r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зони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учбово-виховного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682C">
        <w:rPr>
          <w:rFonts w:ascii="Times New Roman" w:eastAsia="Times New Roman" w:hAnsi="Times New Roman" w:cs="Times New Roman"/>
          <w:sz w:val="20"/>
          <w:szCs w:val="20"/>
        </w:rPr>
        <w:t>процесу</w:t>
      </w:r>
      <w:proofErr w:type="spellEnd"/>
      <w:r w:rsidRPr="00D0682C">
        <w:rPr>
          <w:rFonts w:ascii="Times New Roman" w:eastAsia="Times New Roman" w:hAnsi="Times New Roman" w:cs="Times New Roman"/>
          <w:sz w:val="20"/>
          <w:szCs w:val="20"/>
        </w:rPr>
        <w:t>?</w:t>
      </w:r>
    </w:p>
    <w:sectPr w:rsidR="00252CDD" w:rsidSect="006B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7D4A"/>
    <w:multiLevelType w:val="multilevel"/>
    <w:tmpl w:val="835A7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49F4"/>
    <w:rsid w:val="00252CDD"/>
    <w:rsid w:val="006B713F"/>
    <w:rsid w:val="00D0682C"/>
    <w:rsid w:val="00DC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DC49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DC49F4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2016-10-13T21:12:00Z</dcterms:created>
  <dcterms:modified xsi:type="dcterms:W3CDTF">2016-10-15T20:40:00Z</dcterms:modified>
</cp:coreProperties>
</file>