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964E8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Конспект міні лекцій до лабораторних занять 2 семестру</w:t>
      </w:r>
    </w:p>
    <w:p w14:paraId="3C826E73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8776F1B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center"/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Лекція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1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 «Сучасний бальний танець»</w:t>
      </w:r>
    </w:p>
    <w:p w14:paraId="36E7C26E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center"/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E54767C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Вступ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2B45F87F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Бальний танець — це один із найдинамічніших і найпопулярніших видів сучасного хореографічного мистецтва. Його розвиток відбувався протягом кількох століть — від аристократичних придворних менуетів до технічно досконалих спортивних змагань і театралізованих шоу. Сучасний бальний танець поєднує в собі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мистецтво, спорт, психологію партнерства та культуру руху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а також виступає як форма сценічної виразності. </w:t>
      </w:r>
    </w:p>
    <w:p w14:paraId="493FC360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Поняття сучасного бального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410EC94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Сучасний бальний танець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це система стандартизованих парних танців, які виконуються у сценічній, змагальній або соціальній формах, характеризуються високою технічною складністю, артистизмом і синхронністю рухів у парі. Визначення за Міжнародною радою з танцю (CID UNESCO, Париж, 2023):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Ballroom Dance is a structured form of partnered dancing combining artistic expression, athletic discipline and social communication within the framework of codified styles.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У сучасному розумінні бальний танець — це не лише дозвілля чи етикет, а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професійний напрям хореографічного мистецтва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що має педагогічні, сценічні й спортивні аспекти. </w:t>
      </w:r>
    </w:p>
    <w:p w14:paraId="15195023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Структура сучасного бального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В наш час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Міжнародна федерація танцювального спорту (WDSF —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World DanceSport Federation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розрізняє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дві основні програми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</w:t>
      </w:r>
    </w:p>
    <w:p w14:paraId="2D548067">
      <w:pPr>
        <w:keepNext w:val="0"/>
        <w:keepLines w:val="0"/>
        <w:widowControl/>
        <w:numPr>
          <w:ilvl w:val="1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Європейська (Standard, Ballroom)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400DAC25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Повільний вальс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Slow Waltz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1C3DB54B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Танго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Tango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4FC922D2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Віденський вальс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Viennese Waltz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723F6433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Повільний фокстрот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Slow Foxtrot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0EB4E37E"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Квікстеп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Quickstep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2C9A729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Характерис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>тикою цієї програми є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плавність, елегантність, довгі лінії корпусу, контактна пара, повільні оберти й граціозні переміщення по паркету. </w:t>
      </w:r>
    </w:p>
    <w:p w14:paraId="70B87F80">
      <w:pPr>
        <w:keepNext w:val="0"/>
        <w:keepLines w:val="0"/>
        <w:widowControl/>
        <w:numPr>
          <w:ilvl w:val="1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Латиноамериканська (Latin)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2716D642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Самба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Samba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02907C2B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Ча-ча-ча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Cha-Cha-Cha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1F0BB5A5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Румба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Rumba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645B0656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Пасодобль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Paso Doble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0C0D17A9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Джайв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Jive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 </w:t>
      </w:r>
    </w:p>
    <w:p w14:paraId="181229A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Характеристи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>кою латиноамериканської програми є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експресивність, ритмічність, активна взаємодія партнерів, яскраві емоції, пластика корпусу, імпровізаційність. </w:t>
      </w:r>
    </w:p>
    <w:p w14:paraId="1FA384D3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Історичні етапи становлення сучасного бального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41FB6C5A">
      <w:pPr>
        <w:keepNext w:val="0"/>
        <w:keepLines w:val="0"/>
        <w:widowControl/>
        <w:numPr>
          <w:ilvl w:val="1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Кінець XIX — початок XX ст.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1999AA8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Формується термін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ballroom dancing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у Великій Британії. </w:t>
      </w:r>
    </w:p>
    <w:p w14:paraId="5B155A8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У 1920-х рр. створюються перші школи, що стандартизують техніку танців (наприклад, Imperial Society of Teachers of Dancing, Лондон). </w:t>
      </w:r>
    </w:p>
    <w:p w14:paraId="7996802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Проводяться перші чемпіонати з бальних танців (1924, Лондон). </w:t>
      </w:r>
    </w:p>
    <w:p w14:paraId="34A05297">
      <w:pPr>
        <w:keepNext w:val="0"/>
        <w:keepLines w:val="0"/>
        <w:widowControl/>
        <w:numPr>
          <w:ilvl w:val="1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1950–1970-ті рр.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165B7C11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Формується поділ на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Standard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і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Latin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програми. </w:t>
      </w:r>
    </w:p>
    <w:p w14:paraId="2A0BB17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Виникають національні федерації бального танцю у Європі, США, Латинській Америці. </w:t>
      </w:r>
    </w:p>
    <w:p w14:paraId="0D3955D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Бальний танець поступово переходить із балів на сцену і змагання. </w:t>
      </w:r>
    </w:p>
    <w:p w14:paraId="3197EBA3">
      <w:pPr>
        <w:keepNext w:val="0"/>
        <w:keepLines w:val="0"/>
        <w:widowControl/>
        <w:numPr>
          <w:ilvl w:val="1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Кінець XX — XXI століття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5C38227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У 1990-х роках створено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IDSF (нині WDSF)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офіційний міжнародний орган, що регулює танцювальний спорт. </w:t>
      </w:r>
    </w:p>
    <w:p w14:paraId="482F54A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Розвивається поняття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DanceSport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«танцювальний спорт», який поєднує художність і змагальність. </w:t>
      </w:r>
    </w:p>
    <w:p w14:paraId="1A9347B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У 1997 році бальні танці визнані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Міжнародним олімпійським комітетом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видом спорту, що має статус потенційно олімпійського.</w:t>
      </w:r>
    </w:p>
    <w:p w14:paraId="10F9B036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Характерні особливості сучасного бального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007FA1E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5.1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Парність і взаємодія.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Центральне місце займає гармонія партнерів — фізична, психологічна, ритмічна. Важливе поняття —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connection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(зв’язок), який забезпечує спільність руху. </w:t>
      </w:r>
    </w:p>
    <w:p w14:paraId="1921E9B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5.2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Технічна точність.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Сучасні програми мають стандартизовані фігури, пози, ритми, траєкторії руху (див.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Technique of Ballroom Dancing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by A. Moore, London, 2021). </w:t>
      </w:r>
    </w:p>
    <w:p w14:paraId="5109E46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5.3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Артистизм і сценічність.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Танцівники передають емоційний образ через міміку, погляд, динаміку корпусу, темпоритм, драматургію руху. </w:t>
      </w:r>
    </w:p>
    <w:p w14:paraId="414EF25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5.4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Музичність.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Кожен стиль має свій темп і метр: </w:t>
      </w:r>
    </w:p>
    <w:p w14:paraId="295E194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вальс — 3/4, </w:t>
      </w:r>
    </w:p>
    <w:p w14:paraId="5F55A681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танго — 2/4, </w:t>
      </w:r>
    </w:p>
    <w:p w14:paraId="4EADE38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самба — 2/4, </w:t>
      </w:r>
    </w:p>
    <w:p w14:paraId="36F7A40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ча-ча — 4/4, </w:t>
      </w:r>
    </w:p>
    <w:p w14:paraId="41B3BD6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румба — 4/4 тощо. </w:t>
      </w:r>
    </w:p>
    <w:p w14:paraId="245637FB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5.5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Естетика костюму.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Костюми не лише прикрашають, а й підкреслюють стиль і динаміку танцю: плавність (вальс), енергію (ча-ча), драматизм (пасодобль). </w:t>
      </w:r>
    </w:p>
    <w:p w14:paraId="5DD0B62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5.6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Спортивність.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Високий рівень фізичної підготовки, витривалості, гнучкості, координації, що ставить бальний танець у ряд видів спорту. </w:t>
      </w:r>
    </w:p>
    <w:p w14:paraId="4D7F6B7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5.7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Культурна варіативність.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Латиноамериканські танці зберігають етнічні риси, а європейські — академічну виразність. Сучасний бальний танець є синтезом різних культур світу. </w:t>
      </w:r>
    </w:p>
    <w:p w14:paraId="3E3622B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 Сучасні напрями розвитку бального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33201DF1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6.1. Спортивно-змагальний напрям (DanceSport)</w:t>
      </w:r>
    </w:p>
    <w:p w14:paraId="40932483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Регламентований WDSF та WDC (World Dance Council). </w:t>
      </w:r>
    </w:p>
    <w:p w14:paraId="74BBBBD4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Має чіткі правила, вікові категорії, технічні критерії оцінювання: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Posture, Timing, Movement, Expression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</w:p>
    <w:p w14:paraId="5660577F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Проводяться міжнародні чемпіонати —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Blackpool Dance Festival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(Велика Британія),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German Open Championships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World Open Latin/Standard Championships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</w:p>
    <w:p w14:paraId="24EC0E90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6.2. Сценічно-театральний напрям (Ballroom Show / Art Dance)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• Використання елементів бального танцю в театральних постановках, мюзиклах, шоу-програмах. </w:t>
      </w:r>
    </w:p>
    <w:p w14:paraId="7B4E7E2D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Приклад — вистави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Burn the Floor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Strictly Come Dancing Live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українські театралізовані бальні концерти (КНУКіМ, Львівська нац. академія мистецтв).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6.3. Соціальний бальний рух (Social Dance)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6533DC21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Повернення танцю в соціальне життя: вечори, фестивалі, open classes. </w:t>
      </w:r>
    </w:p>
    <w:p w14:paraId="6B99DFBC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У багатьох країнах Європи й Україні діють клуби «Social Ballroom», де акцент — не на техніці, а на комунікації, естетиці та спілкуванні. </w:t>
      </w:r>
    </w:p>
    <w:p w14:paraId="14D7DCA9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6.4. Освітній напрям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60A39CFF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Бальні танці входять у навчальні програми мистецьких і педагогічних університетів. </w:t>
      </w:r>
    </w:p>
    <w:p w14:paraId="305CEE2B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Використовуються як засіб розвитку музикальності, естетики руху, партнерської взаємодії. </w:t>
      </w:r>
    </w:p>
    <w:p w14:paraId="762F837E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 Україні дисципліна «Бальний танець» викладається у КНУКіМ, ХДАДМ, ЛНМА, НАУКМА (хореографічні спеціальності). </w:t>
      </w:r>
    </w:p>
    <w:p w14:paraId="3314C2EB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 Педагогічне та психологічне значення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6A07E106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1.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Формування партнерської взаємодії.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Бальний танець виховує взаємоповагу, довіру, чутливість до руху іншої людини. </w:t>
      </w:r>
    </w:p>
    <w:p w14:paraId="3283BCD8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2.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Розвиток емоційного інтелекту.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Під час виконання танцю виконавці вчаться керувати емоціями, виражати їх через рух. </w:t>
      </w:r>
    </w:p>
    <w:p w14:paraId="305C53CD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3.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Координаційно-руховий розвиток.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Розвиває почуття ритму, рівновагу, моторну пам’ять, пластичність. </w:t>
      </w:r>
    </w:p>
    <w:p w14:paraId="5C4A17C0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4.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Психологічна рівновага та самопрезентація.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Танцівники здобувають навички сценічної поведінки, впевненості, естетики постави. </w:t>
      </w:r>
    </w:p>
    <w:p w14:paraId="6163079A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5.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Виховний аспект.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Бальний танець сприяє формуванню культури поведінки, етикету, смаку, дисципліни. </w:t>
      </w:r>
    </w:p>
    <w:p w14:paraId="77CBF196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>8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 Висновки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1878E8D3"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Сучасний бальний танець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це багатовимірне явище, яке поєднує спорт, мистецтво, культуру і психологію. </w:t>
      </w:r>
    </w:p>
    <w:p w14:paraId="2F05E875"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Його сучасна форма — результат еволюції історико-побутових і народних танців, адаптованих до сценічних і змагальних умов. </w:t>
      </w:r>
    </w:p>
    <w:p w14:paraId="5C0CF26F">
      <w:pPr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Технічна досконалість, музикальність, естетика та емоційна виразність — основні критерії сучасного виконавства.  </w:t>
      </w:r>
    </w:p>
    <w:p w14:paraId="32020FFE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>4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У педагогічному сенсі бальний танець — потужний засіб гармонійного розвитку особистості, формування естетичного смаку, комунікативності та культури руху. </w:t>
      </w:r>
    </w:p>
    <w:p w14:paraId="0B05BF79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488F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</w:p>
    <w:p w14:paraId="1FCD1561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center"/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Лекція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 2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: Народно-сценічний танець</w:t>
      </w:r>
    </w:p>
    <w:p w14:paraId="75C4CFCF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center"/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8325C0E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Вступ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5FEA1C3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Народно-сценічний танець — це одна з найяскравіших форм сучасного хореографічного мистецтва, що поєднує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народну традицію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з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професійною сценічною культурою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Він є синтезом фольклорного матеріалу, класичних принципів танцю та авторської інтерпретації хореографа-постановника. </w:t>
      </w:r>
    </w:p>
    <w:p w14:paraId="23EB2CDB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Поняття та сутність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239EEEE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Народно-сценічний танець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це художньо осмислена форма народного танцю, створена професійними хореографами для сценічного показу з використанням законів композиції, драматургії, музики, костюму та сценічного простору. Його основа —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автентичний народний рух, жест, ритм, темпоритміка, традиційна манера виконання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але в сценічній формі він набуває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композиційної завершеності, режисерської логіки та стилізації.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За визначенням ЮНЕСКО (2023):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Folk-stage dance is a form of choreographic art that transforms traditional folk movements and rituals into stage expression while preserving cultural authenticity.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67C2DFF8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Структура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У структурі цього виду хореографії можна виділити кілька складових: </w:t>
      </w:r>
    </w:p>
    <w:p w14:paraId="3B903E53">
      <w:pPr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Фольклорна основа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рухи, ритми, обряди, костюми, музика, традиції певного народу чи регіону. </w:t>
      </w:r>
    </w:p>
    <w:p w14:paraId="2789A9DB">
      <w:pPr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Сценічна стилізація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художня обробка фольклору (узагальнення, добір, трансформація). </w:t>
      </w:r>
    </w:p>
    <w:p w14:paraId="6A11B3EF">
      <w:pPr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Хореографічна композиція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побудова сюжету, драматургії, групових малюнків, мізансцен. </w:t>
      </w:r>
    </w:p>
    <w:p w14:paraId="37978B73">
      <w:pPr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Музичне оформлення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оркестрові або оброблені народні мелодії. </w:t>
      </w:r>
    </w:p>
    <w:p w14:paraId="68A31C5A">
      <w:pPr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Костюм і реквізит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сценічна адаптація народного вбрання. </w:t>
      </w:r>
    </w:p>
    <w:p w14:paraId="46DCA0D3">
      <w:pPr>
        <w:keepNext w:val="0"/>
        <w:keepLines w:val="0"/>
        <w:widowControl/>
        <w:numPr>
          <w:ilvl w:val="0"/>
          <w:numId w:val="6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Виконавська манера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динамічність, емоційність, автентичність рухів, виразність позицій. </w:t>
      </w:r>
    </w:p>
    <w:p w14:paraId="50F38599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Історичні етапи становлення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07C6A407">
      <w:pPr>
        <w:keepNext w:val="0"/>
        <w:keepLines w:val="0"/>
        <w:widowControl/>
        <w:numPr>
          <w:ilvl w:val="1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Народно-побутові витоки (XVII–XIX ст.)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026E1DF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Танці виконувалися у побутових, обрядових, святкових контекстах: весілля, ярмарки, календарні свята. </w:t>
      </w:r>
    </w:p>
    <w:p w14:paraId="768AA360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Сформувалася народна термінологія рухів: «присядка», «колупалочка», «голубець», «тинок» тощо. </w:t>
      </w:r>
    </w:p>
    <w:p w14:paraId="648E0B8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Фольклорна природа цих танців збереглася у записах етнографів (наприклад, праці К. Квітки, Ф. Колесси, В. Верховинця). </w:t>
      </w:r>
    </w:p>
    <w:p w14:paraId="0C7D22DC">
      <w:pPr>
        <w:keepNext w:val="0"/>
        <w:keepLines w:val="0"/>
        <w:widowControl/>
        <w:numPr>
          <w:ilvl w:val="1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Початок сценізації (кінець XIX — поч. XX ст.)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5E72524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З’являються перші спроби перенести народний танець на сцену (театральні вистави, концерти). </w:t>
      </w:r>
    </w:p>
    <w:p w14:paraId="0AC6BC5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Український композитор і фольклорист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Василь Верховинець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у праці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«Теорія українського народного танцю»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(1919) заклав теоретичні засади сценічного втілення фольклору. </w:t>
      </w:r>
    </w:p>
    <w:p w14:paraId="1D42068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Він вперше визначив народний танець як систему рухів із виразною формою і національним характером. </w:t>
      </w:r>
    </w:p>
    <w:p w14:paraId="38F3C610">
      <w:pPr>
        <w:keepNext w:val="0"/>
        <w:keepLines w:val="0"/>
        <w:widowControl/>
        <w:numPr>
          <w:ilvl w:val="1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Формування професійної школи (1950–1970-ті рр.)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1359F1E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Виникають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професійні ансамблі народного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: </w:t>
      </w:r>
    </w:p>
    <w:p w14:paraId="38E0923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Ансамбль імені Павла Вірського (1940, Київ); </w:t>
      </w:r>
    </w:p>
    <w:p w14:paraId="10EA2D20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Львівський державний академічний ансамбль «Юність»; </w:t>
      </w:r>
    </w:p>
    <w:p w14:paraId="1CD20DF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Буковинський ансамбль пісні і танцю; </w:t>
      </w:r>
    </w:p>
    <w:p w14:paraId="24ECBC7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Закарпатський народний хор. </w:t>
      </w:r>
    </w:p>
    <w:p w14:paraId="010ECBF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Народний танець набуває сценічної форми —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народно-сценічної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</w:p>
    <w:p w14:paraId="18BC099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Павло Вірський, Михайло Терьохін, Григорій Березняк, Анатолій Кривохижа створюють канон українського народно-сценічного стилю. </w:t>
      </w:r>
    </w:p>
    <w:p w14:paraId="65607344">
      <w:pPr>
        <w:keepNext w:val="0"/>
        <w:keepLines w:val="0"/>
        <w:widowControl/>
        <w:numPr>
          <w:ilvl w:val="1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Сучасний етап (кінець XX — XXI ст.)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33877EFF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Відбувається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синтез народного, класичного і сучасного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• З’являються фольклорно-модерні експерименти, поєднання етнічних мотивів з джазом, contemporary, ballroom. </w:t>
      </w:r>
    </w:p>
    <w:p w14:paraId="0B78390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Народно-сценічний танець стає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педагогічним і культурно-просвітницьким інструментом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 використовується у мистецьких школах, університетах, фестивалях (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«Червона рута»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«Всеукраїнський фестиваль народного танцю»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, </w:t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«World Folk Vision»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). </w:t>
      </w:r>
    </w:p>
    <w:p w14:paraId="5AAB65C7">
      <w:pPr>
        <w:keepNext w:val="0"/>
        <w:keepLines w:val="0"/>
        <w:widowControl/>
        <w:numPr>
          <w:ilvl w:val="0"/>
          <w:numId w:val="5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Основні принципи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6F8C0BA5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Збереження народної автентики.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Автор повинен відтворювати сутність народного руху, не спотворюючи його смислу. </w:t>
      </w:r>
    </w:p>
    <w:p w14:paraId="6DF54EBA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Сценічна узагальненість.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Вибірковість матеріалу, відбір найхарактерніших рис танцю певного регіону. </w:t>
      </w:r>
    </w:p>
    <w:p w14:paraId="2C292609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Композиційна досконалість.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Побудова танцю як художнього цілого: експозиція — розвиток — кульмінація — фінал. </w:t>
      </w:r>
    </w:p>
    <w:p w14:paraId="0D7FE62F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Національний характер.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Відображення темпераменту, психології, емоційної виразності народу. </w:t>
      </w:r>
    </w:p>
    <w:p w14:paraId="2380778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5.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Професійна виконавська техніка.</w:t>
      </w:r>
    </w:p>
    <w:p w14:paraId="26D834F1">
      <w:pPr>
        <w:keepNext w:val="0"/>
        <w:keepLines w:val="0"/>
        <w:widowControl/>
        <w:suppressLineNumbers w:val="0"/>
        <w:shd w:val="clear" w:fill="FFFFFF"/>
        <w:spacing w:before="40" w:beforeAutospacing="0" w:after="50" w:afterAutospacing="0" w:line="10" w:lineRule="atLeast"/>
        <w:ind w:left="80" w:right="8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Поєднання народних рухів із класичними принципами пластики, пози, рівноваги, координації.</w:t>
      </w:r>
    </w:p>
    <w:p w14:paraId="4A2AE0EF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Сценічність і театралізація.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Використання мізансцен, драматургічної дії, акторських елементів. </w:t>
      </w:r>
    </w:p>
    <w:p w14:paraId="3B8AB1CE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Художньо-виразні засоби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30E7C1A1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Ритм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основа характеру (гопак — енергійний, коломийка — грайлива, аркан — мужній). </w:t>
      </w:r>
    </w:p>
    <w:p w14:paraId="6DB13D0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Міміка і жест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засіб емоційно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>ї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вира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>зності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</w:p>
    <w:p w14:paraId="3D97B8A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Пластика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манера виконання, позиції рук і корпусу. </w:t>
      </w:r>
    </w:p>
    <w:p w14:paraId="2443EB0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Динаміка простору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побудова малюнків, хороводних або колових структур. </w:t>
      </w:r>
    </w:p>
    <w:p w14:paraId="548403C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Музика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народна мелодія, оркестровка або стилізована авторська композиція. </w:t>
      </w:r>
    </w:p>
    <w:p w14:paraId="587A5235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Костюм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сценічна адаптація традиційного одягу. </w:t>
      </w:r>
    </w:p>
    <w:p w14:paraId="2C0FB6C5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Жанри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4290CB73">
      <w:pPr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Побутовий (ігровий)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«Ковалі», «Вишиваночка», «На ярмарку». </w:t>
      </w:r>
    </w:p>
    <w:p w14:paraId="204758EC">
      <w:pPr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Обрядовий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«Веснянки», «Жниварські танці». </w:t>
      </w:r>
    </w:p>
    <w:p w14:paraId="13C3EB1A">
      <w:pPr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Героїко-епічний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«Запорожець», «Аркан», «Козачок». </w:t>
      </w:r>
    </w:p>
    <w:p w14:paraId="3ACC2F27">
      <w:pPr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Ліричний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«Калина», «Дівочі мрії», «Ой, у вишневому саду». </w:t>
      </w:r>
    </w:p>
    <w:p w14:paraId="02BCD484">
      <w:pPr>
        <w:keepNext w:val="0"/>
        <w:keepLines w:val="0"/>
        <w:widowControl/>
        <w:numPr>
          <w:ilvl w:val="0"/>
          <w:numId w:val="8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Сценічно-символічний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— зображення через танець певного образу, настрою, символу. </w:t>
      </w:r>
    </w:p>
    <w:p w14:paraId="43678A48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Українська школа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Українська хореографічна школа є однією з найсильніших у світі. Її відмінні риси: </w:t>
      </w:r>
    </w:p>
    <w:p w14:paraId="4D2982C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багатство рухового лексикону (гопак, козачок, аркан, коломийка, метелиця); • динамічність, стрибковість, пластична виразність; </w:t>
      </w:r>
    </w:p>
    <w:p w14:paraId="7BE128E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контрастність між чоловічими та жіночими партіями; </w:t>
      </w:r>
    </w:p>
    <w:p w14:paraId="2513FF7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висока технічна складність; </w:t>
      </w:r>
    </w:p>
    <w:p w14:paraId="1DA59C6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колективна синхронність і ансамблевість. </w:t>
      </w:r>
    </w:p>
    <w:p w14:paraId="0FCE70E9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Найвідоміші колективи: </w:t>
      </w:r>
    </w:p>
    <w:p w14:paraId="1ED79C3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Національний заслужений академічний ансамбль танцю України імені Павла Вірського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; </w:t>
      </w:r>
    </w:p>
    <w:p w14:paraId="6F05EEA8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Ансамбль пісні і танцю «Верховина»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(Івано-Франківськ); </w:t>
      </w:r>
    </w:p>
    <w:p w14:paraId="7335868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Ансамбль танцю «Юність»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(Львів); </w:t>
      </w:r>
    </w:p>
    <w:p w14:paraId="6D14C101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•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Ансамбль народного танцю Харківської філармонії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</w:t>
      </w:r>
    </w:p>
    <w:p w14:paraId="6B27D5FC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Педагогічний і виховний потенціал народно-сценічного танцю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205E017F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Формування національної ідентичності.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Через танець студенти відчувають належність до культури свого народу. </w:t>
      </w:r>
    </w:p>
    <w:p w14:paraId="04E1ED22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Розвиток музикальності, ритмічності, пластики.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Танець виховує координацію, відчуття темпоритму, гармонію рухів. </w:t>
      </w:r>
    </w:p>
    <w:p w14:paraId="7895D6EA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Виховання колективізму.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Ансамблевий характер танцю формує відповідальність, дисципліну, взаємодію. </w:t>
      </w:r>
    </w:p>
    <w:p w14:paraId="78D2ACE5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Розвиток емоційної виразності.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Народно-сценічний танець вчить виражати емоції через рух, міміку, пози. </w:t>
      </w:r>
    </w:p>
    <w:p w14:paraId="0F70A353">
      <w:pPr>
        <w:keepNext w:val="0"/>
        <w:keepLines w:val="0"/>
        <w:widowControl/>
        <w:numPr>
          <w:ilvl w:val="0"/>
          <w:numId w:val="9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Фізичний розвиток.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Поєднує аеробне навантаження, витривалість, гнучкість і силу. </w:t>
      </w:r>
    </w:p>
    <w:p w14:paraId="707323A0">
      <w:pPr>
        <w:keepNext w:val="0"/>
        <w:keepLines w:val="0"/>
        <w:widowControl/>
        <w:numPr>
          <w:ilvl w:val="0"/>
          <w:numId w:val="7"/>
        </w:numPr>
        <w:suppressLineNumbers w:val="0"/>
        <w:shd w:val="clear" w:fill="FFFFFF"/>
        <w:spacing w:before="40" w:beforeAutospacing="0" w:after="50" w:afterAutospacing="0" w:line="10" w:lineRule="atLeast"/>
        <w:ind w:left="80" w:leftChars="0" w:right="8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Висновки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387686F4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0" w:beforeAutospacing="0" w:after="50" w:afterAutospacing="0" w:line="10" w:lineRule="atLeast"/>
        <w:ind w:right="8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Народно-сценічний танець є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синтезом народного фольклору та професійного сценічного мистецтва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. Його розвиток в Україні має глибоке історичне коріння і є важливою частиною національної ідентичності.  Цей жанр продовжує еволюціонувати, зберігаючи фольклорну основу та оновлюючись сучасними засобами виразності.  У педагогічному контексті народно-сценічний танець є ефективним засобом </w:t>
      </w:r>
      <w:r>
        <w:rPr>
          <w:rStyle w:val="6"/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естетичного, морального й патріотичного виховання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uk-UA" w:eastAsia="zh-CN" w:bidi="ar"/>
        </w:rPr>
        <w:t xml:space="preserve">майбутніх акторів 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 w14:paraId="3DF90CB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1BA9A"/>
    <w:multiLevelType w:val="singleLevel"/>
    <w:tmpl w:val="8BA1BA9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549497A"/>
    <w:multiLevelType w:val="singleLevel"/>
    <w:tmpl w:val="A54949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A409525"/>
    <w:multiLevelType w:val="singleLevel"/>
    <w:tmpl w:val="BA40952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45A20E1"/>
    <w:multiLevelType w:val="singleLevel"/>
    <w:tmpl w:val="C45A20E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7F6CA44"/>
    <w:multiLevelType w:val="singleLevel"/>
    <w:tmpl w:val="C7F6CA4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9087A01"/>
    <w:multiLevelType w:val="singleLevel"/>
    <w:tmpl w:val="F9087A0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B4AC26A"/>
    <w:multiLevelType w:val="singleLevel"/>
    <w:tmpl w:val="5B4AC26A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7">
    <w:nsid w:val="766BC2CD"/>
    <w:multiLevelType w:val="multilevel"/>
    <w:tmpl w:val="766BC2CD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8">
    <w:nsid w:val="7F242EB4"/>
    <w:multiLevelType w:val="multilevel"/>
    <w:tmpl w:val="7F242EB4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06408"/>
    <w:rsid w:val="50237160"/>
    <w:rsid w:val="798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2025-10-14T14:06:00Z</dcterms:created>
  <dc:creator>Alexa</dc:creator>
  <cp:lastModifiedBy>Alexa</cp:lastModifiedBy>
  <dcterms:modified xsi:type="dcterms:W3CDTF">2025-10-15T06:34:07Z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A6D21F3AFF0F4A15AF571E616B9FEB83_12</vt:lpwstr>
  </property>
</Properties>
</file>