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DF" w:rsidRDefault="00C45BDF" w:rsidP="00C45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ПІДСУМКОВОГО КОНТРОЛЮ</w:t>
      </w:r>
    </w:p>
    <w:p w:rsidR="00C45BDF" w:rsidRDefault="00C45BDF" w:rsidP="00C45BDF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</w:p>
    <w:p w:rsidR="00C45BDF" w:rsidRDefault="00C45BDF" w:rsidP="00C45BDF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Поняття корпоративного менеджменту.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Місце корпоративного менеджменту в системі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Еволюція корпоративних форм бізнесу.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Основні моделі корпоративного менеджменту.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Корпорація як об’єкт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Особливості управління в корпоративних структурах.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Вплив глобалізації на корпоративний менеджмент.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Взаємозв’язок корпоративного менеджменту і стратегії.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Інтереси </w:t>
      </w:r>
      <w:proofErr w:type="spellStart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стейкхолдерів</w:t>
      </w:r>
      <w:proofErr w:type="spellEnd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Корпоративний менеджмент і сталий розвиток.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Сучасні тенденції розвитку корпоративного управління.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організаційної структури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Типи корпоративних організаційних структур.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Рівні управління в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Розподіл повноважень і відповідальності.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Централізація та децентралізація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Корпоративні бізнес-одиниці.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Механізми координації в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Управлінські комітети та їх функції.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Роль </w:t>
      </w:r>
      <w:proofErr w:type="spellStart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топменеджменту</w:t>
      </w:r>
      <w:proofErr w:type="spellEnd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Взаємодія між підрозділами.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Корпоративні регламенти та процедури.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Оцінка ефективності системи управління.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корпоративного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Принципи корпоративного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Основні групи </w:t>
      </w:r>
      <w:proofErr w:type="spellStart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стейкхолдерів</w:t>
      </w:r>
      <w:proofErr w:type="spellEnd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Права та інтереси акціонерів.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Захист прав </w:t>
      </w:r>
      <w:proofErr w:type="spellStart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міноритарних</w:t>
      </w:r>
      <w:proofErr w:type="spellEnd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акціонерів.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Роль наглядової ради.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Взаємодія наглядової ради і менеджменту.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Корпоративна етика.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Прозорість та розкриття інформації.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Корпоративні конфлікти та шляхи їх вирішення.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Корпоративне управління в Україні.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Міжнародні стандарти корпоративного управління.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корпоративного контролю.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Види корпоративного контролю.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Внутрішній контроль у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Внутрішній аудит. Зовнішній аудит.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Фінансовий контроль.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Контроль виконання стратегічних рішень.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Управлінська відповідальність.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Механізми підзвітності менеджменту.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Запобігання зловживанням і шахрайству.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Контроль ризиків у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Оцінка ефективності системи контролю.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корпоративної стратегії.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Рівні стратегічного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Формування місії та бачення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Стратегічні цілі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Аналіз зовнішнього середовища.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Аналіз внутрішнього середовища.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Портфельні стратегії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Диверсифікація бізнесу.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Стратегії зростання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Реалізація корпоративної стратегії.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Контроль стратегічного розвитку.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Оцінка результативності стратегії.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Корпоративний фінансовий менеджмент.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Управління людськими ресурсами.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Корпоративний маркетинг.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Операційний менеджмент у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Управління інноваціями.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Інвестиційна діяльність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знаннями.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Інформаційні системи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Управління якістю.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Управління корпоративними комунікаціями.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Управління змінами.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Координація функціональних напрямів.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Вплив глобалізації на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Міжнародні корпорації.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Управління міжнародними підрозділами.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Кроскультурний</w:t>
      </w:r>
      <w:proofErr w:type="spellEnd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менеджмент.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Цифрова трансформація корпорацій.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Використання цифрових технологій в управлінні.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Корпоративні інформаційні платформи.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Кіберризики</w:t>
      </w:r>
      <w:proofErr w:type="spellEnd"/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управління ними.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Гнучкі моделі управління.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Віддалене управління командами.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Конкурентоспроможність глобальних корпорацій.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 w:eastAsia="ru-RU"/>
        </w:rPr>
        <w:t>Перспективи розвитку корпоративного менеджменту.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корпоративної культури як системи цінностей, норм та переконань у компанії.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Символи та ритуали як інструменти передачі культури всередині організації.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корпоративної ідентичності та відчуття приналежності співробітників. Соціальні норми та очікування поведінки всередині організації.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Роль комунікацій у підтримці та розвитку корпоративної культури.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>Підтримка інноваційного та креативного мислення через культурні цінності.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Корпоративна культура як інструмент зміцнення командної роботи та співпраці.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Значення корпоративної культури у формуванні корпоративного іміджу зовні.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Механізми адаптації нових працівників до корпоративної культури. </w:t>
      </w:r>
    </w:p>
    <w:p w:rsidR="00C45BDF" w:rsidRPr="001E21B3" w:rsidRDefault="00C45BDF" w:rsidP="001E2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E21B3">
        <w:rPr>
          <w:rFonts w:ascii="Times New Roman" w:hAnsi="Times New Roman" w:cs="Times New Roman"/>
          <w:sz w:val="24"/>
          <w:szCs w:val="24"/>
          <w:lang w:val="uk-UA"/>
        </w:rPr>
        <w:t xml:space="preserve">Роль корпоративної культури у формуванні морально-етичних стандартів. </w:t>
      </w:r>
    </w:p>
    <w:p w:rsidR="00396600" w:rsidRDefault="00396600"/>
    <w:sectPr w:rsidR="00396600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042"/>
    <w:multiLevelType w:val="hybridMultilevel"/>
    <w:tmpl w:val="7D9C31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BDF"/>
    <w:rsid w:val="001E21B3"/>
    <w:rsid w:val="00396600"/>
    <w:rsid w:val="007664A8"/>
    <w:rsid w:val="00C45BDF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BD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2373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2026-02-02T07:24:00Z</dcterms:created>
  <dcterms:modified xsi:type="dcterms:W3CDTF">2026-02-02T07:32:00Z</dcterms:modified>
</cp:coreProperties>
</file>