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66" w:rsidRPr="008F5A10" w:rsidRDefault="004D5666" w:rsidP="004D5666">
      <w:pPr>
        <w:tabs>
          <w:tab w:val="left" w:pos="284"/>
          <w:tab w:val="left" w:pos="567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87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  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27FE1">
        <w:rPr>
          <w:rFonts w:ascii="Times New Roman" w:eastAsia="Times New Roman" w:hAnsi="Times New Roman" w:cs="Times New Roman"/>
          <w:b/>
          <w:sz w:val="24"/>
          <w:szCs w:val="24"/>
        </w:rPr>
        <w:t>Особливості</w:t>
      </w:r>
      <w:proofErr w:type="spellEnd"/>
      <w:r w:rsidRPr="00427F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7FE1">
        <w:rPr>
          <w:rFonts w:ascii="Times New Roman" w:eastAsia="Times New Roman" w:hAnsi="Times New Roman" w:cs="Times New Roman"/>
          <w:b/>
          <w:sz w:val="24"/>
          <w:szCs w:val="24"/>
        </w:rPr>
        <w:t>провадження</w:t>
      </w:r>
      <w:proofErr w:type="spellEnd"/>
      <w:r w:rsidRPr="00427F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27FE1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proofErr w:type="gramEnd"/>
      <w:r w:rsidRPr="00427FE1">
        <w:rPr>
          <w:rFonts w:ascii="Times New Roman" w:eastAsia="Times New Roman" w:hAnsi="Times New Roman" w:cs="Times New Roman"/>
          <w:b/>
          <w:sz w:val="24"/>
          <w:szCs w:val="24"/>
        </w:rPr>
        <w:t xml:space="preserve"> справах про </w:t>
      </w:r>
      <w:proofErr w:type="spellStart"/>
      <w:r w:rsidRPr="00427FE1">
        <w:rPr>
          <w:rFonts w:ascii="Times New Roman" w:eastAsia="Times New Roman" w:hAnsi="Times New Roman" w:cs="Times New Roman"/>
          <w:b/>
          <w:sz w:val="24"/>
          <w:szCs w:val="24"/>
        </w:rPr>
        <w:t>банкрутство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666" w:rsidRDefault="004D5666" w:rsidP="004D5666">
      <w:pPr>
        <w:tabs>
          <w:tab w:val="left" w:pos="284"/>
          <w:tab w:val="left" w:pos="56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0447E" w:rsidRPr="0090447E" w:rsidRDefault="0090447E" w:rsidP="0090447E">
      <w:pPr>
        <w:pStyle w:val="a3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0447E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Загальні</w:t>
      </w:r>
      <w:r w:rsidRPr="00904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44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0447E">
        <w:rPr>
          <w:rFonts w:ascii="Times New Roman" w:eastAsia="Times New Roman" w:hAnsi="Times New Roman" w:cs="Times New Roman"/>
          <w:sz w:val="24"/>
          <w:szCs w:val="24"/>
          <w:lang w:val="uk-UA"/>
        </w:rPr>
        <w:t>оложення</w:t>
      </w:r>
      <w:proofErr w:type="spellEnd"/>
      <w:r w:rsidRPr="0090447E">
        <w:rPr>
          <w:rFonts w:ascii="Times New Roman" w:eastAsia="Times New Roman" w:hAnsi="Times New Roman" w:cs="Times New Roman"/>
          <w:sz w:val="24"/>
          <w:szCs w:val="24"/>
        </w:rPr>
        <w:t xml:space="preserve"> у справах про </w:t>
      </w:r>
      <w:proofErr w:type="spellStart"/>
      <w:r w:rsidRPr="0090447E">
        <w:rPr>
          <w:rFonts w:ascii="Times New Roman" w:eastAsia="Times New Roman" w:hAnsi="Times New Roman" w:cs="Times New Roman"/>
          <w:sz w:val="24"/>
          <w:szCs w:val="24"/>
        </w:rPr>
        <w:t>банкрутство</w:t>
      </w:r>
      <w:proofErr w:type="spellEnd"/>
      <w:r w:rsidRPr="009044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0447E" w:rsidRPr="0090447E" w:rsidRDefault="0090447E" w:rsidP="0090447E">
      <w:pPr>
        <w:pStyle w:val="a3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044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Арбітражний керуючий та </w:t>
      </w:r>
      <w:proofErr w:type="spellStart"/>
      <w:r w:rsidRPr="0090447E">
        <w:rPr>
          <w:rFonts w:ascii="Times New Roman" w:eastAsia="Times New Roman" w:hAnsi="Times New Roman" w:cs="Times New Roman"/>
          <w:sz w:val="24"/>
          <w:szCs w:val="24"/>
          <w:lang w:val="uk-UA"/>
        </w:rPr>
        <w:t>саморегулівна</w:t>
      </w:r>
      <w:proofErr w:type="spellEnd"/>
      <w:r w:rsidRPr="009044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організація арбітражних керуючих  </w:t>
      </w:r>
    </w:p>
    <w:p w:rsidR="0090447E" w:rsidRPr="0090447E" w:rsidRDefault="0090447E" w:rsidP="0090447E">
      <w:pPr>
        <w:pStyle w:val="a3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044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Провадження щодо банкрутства юридичних осіб </w:t>
      </w:r>
    </w:p>
    <w:p w:rsidR="0090447E" w:rsidRPr="00DA7F46" w:rsidRDefault="0090447E" w:rsidP="0090447E">
      <w:pPr>
        <w:pStyle w:val="a3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DA7F46">
        <w:rPr>
          <w:rFonts w:ascii="Times New Roman" w:eastAsia="Times New Roman" w:hAnsi="Times New Roman"/>
          <w:sz w:val="24"/>
          <w:szCs w:val="24"/>
          <w:lang w:val="uk-UA"/>
        </w:rPr>
        <w:t xml:space="preserve">Відновлення платоспроможності фізичної </w:t>
      </w:r>
      <w:proofErr w:type="spellStart"/>
      <w:r w:rsidRPr="00DA7F46">
        <w:rPr>
          <w:rFonts w:ascii="Times New Roman" w:eastAsia="Times New Roman" w:hAnsi="Times New Roman"/>
          <w:sz w:val="24"/>
          <w:szCs w:val="24"/>
          <w:lang w:val="uk-UA"/>
        </w:rPr>
        <w:t>особита</w:t>
      </w:r>
      <w:proofErr w:type="spellEnd"/>
      <w:r w:rsidRPr="00DA7F46">
        <w:rPr>
          <w:rFonts w:ascii="Times New Roman" w:eastAsia="Times New Roman" w:hAnsi="Times New Roman"/>
          <w:sz w:val="24"/>
          <w:szCs w:val="24"/>
          <w:lang w:val="uk-UA"/>
        </w:rPr>
        <w:t xml:space="preserve"> визнання її банкрутом  </w:t>
      </w:r>
    </w:p>
    <w:p w:rsidR="00026DD9" w:rsidRPr="0090447E" w:rsidRDefault="00026DD9" w:rsidP="00026DD9">
      <w:pPr>
        <w:pStyle w:val="a4"/>
        <w:shd w:val="clear" w:color="auto" w:fill="FFFFFF"/>
        <w:spacing w:before="0" w:beforeAutospacing="0" w:after="281" w:afterAutospacing="0"/>
        <w:jc w:val="center"/>
        <w:rPr>
          <w:i/>
          <w:iCs/>
          <w:color w:val="000000"/>
          <w:lang w:val="uk-UA"/>
        </w:rPr>
      </w:pPr>
      <w:r w:rsidRPr="0090447E">
        <w:rPr>
          <w:i/>
          <w:iCs/>
          <w:color w:val="000000"/>
          <w:lang w:val="uk-UA"/>
        </w:rPr>
        <w:t>Коментар до Теми.</w:t>
      </w:r>
    </w:p>
    <w:p w:rsidR="00026DD9" w:rsidRPr="00026DD9" w:rsidRDefault="004D5666" w:rsidP="00026DD9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  <w:lang w:val="uk-UA"/>
        </w:rPr>
      </w:pPr>
      <w:r w:rsidRPr="00026DD9">
        <w:rPr>
          <w:iCs/>
          <w:color w:val="000000"/>
          <w:lang w:val="uk-UA"/>
        </w:rPr>
        <w:t>Довгоочікуваний</w:t>
      </w:r>
      <w:r w:rsidRPr="00026DD9">
        <w:rPr>
          <w:iCs/>
          <w:color w:val="000000"/>
        </w:rPr>
        <w:t> </w:t>
      </w:r>
      <w:hyperlink r:id="rId5" w:tgtFrame="_blank" w:history="1">
        <w:r w:rsidRPr="00026DD9">
          <w:rPr>
            <w:rStyle w:val="a5"/>
            <w:iCs/>
            <w:color w:val="006BC4"/>
            <w:lang w:val="uk-UA"/>
          </w:rPr>
          <w:t>Кодекс України з процедур банкрутства</w:t>
        </w:r>
      </w:hyperlink>
      <w:r w:rsidRPr="00026DD9">
        <w:rPr>
          <w:iCs/>
          <w:color w:val="000000"/>
        </w:rPr>
        <w:t> </w:t>
      </w:r>
      <w:r w:rsidR="00026DD9">
        <w:rPr>
          <w:iCs/>
          <w:color w:val="000000"/>
          <w:lang w:val="uk-UA"/>
        </w:rPr>
        <w:t xml:space="preserve"> </w:t>
      </w:r>
      <w:r w:rsidRPr="00026DD9">
        <w:rPr>
          <w:iCs/>
          <w:color w:val="000000"/>
          <w:lang w:val="uk-UA"/>
        </w:rPr>
        <w:t xml:space="preserve"> був офіці</w:t>
      </w:r>
      <w:r w:rsidR="00026DD9" w:rsidRPr="00026DD9">
        <w:rPr>
          <w:iCs/>
          <w:color w:val="000000"/>
          <w:lang w:val="uk-UA"/>
        </w:rPr>
        <w:t xml:space="preserve">йно опублікований і суди почали </w:t>
      </w:r>
      <w:r w:rsidRPr="00026DD9">
        <w:rPr>
          <w:iCs/>
          <w:color w:val="000000"/>
          <w:lang w:val="uk-UA"/>
        </w:rPr>
        <w:t xml:space="preserve"> його застосовувати з 21 жовтня 2019 року.</w:t>
      </w:r>
    </w:p>
    <w:p w:rsidR="004D5666" w:rsidRPr="00026DD9" w:rsidRDefault="004D5666" w:rsidP="00026DD9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  <w:lang w:val="uk-UA"/>
        </w:rPr>
      </w:pPr>
      <w:r w:rsidRPr="00026DD9">
        <w:rPr>
          <w:iCs/>
          <w:color w:val="000000"/>
          <w:lang w:val="uk-UA"/>
        </w:rPr>
        <w:t xml:space="preserve">Передбачена кардинальна реформа процедури відновлення платоспроможності боржників. </w:t>
      </w:r>
      <w:proofErr w:type="spellStart"/>
      <w:r w:rsidRPr="00026DD9">
        <w:rPr>
          <w:iCs/>
          <w:color w:val="000000"/>
        </w:rPr>
        <w:t>Зокрема</w:t>
      </w:r>
      <w:proofErr w:type="spellEnd"/>
      <w:r w:rsidRPr="00026DD9">
        <w:rPr>
          <w:iCs/>
          <w:color w:val="000000"/>
        </w:rPr>
        <w:t xml:space="preserve">, вводиться </w:t>
      </w:r>
      <w:proofErr w:type="spellStart"/>
      <w:r w:rsidRPr="00026DD9">
        <w:rPr>
          <w:iCs/>
          <w:color w:val="000000"/>
        </w:rPr>
        <w:t>новий</w:t>
      </w:r>
      <w:proofErr w:type="spellEnd"/>
      <w:r w:rsidRPr="00026DD9">
        <w:rPr>
          <w:iCs/>
          <w:color w:val="000000"/>
        </w:rPr>
        <w:t xml:space="preserve"> для </w:t>
      </w:r>
      <w:proofErr w:type="spellStart"/>
      <w:r w:rsidRPr="00026DD9">
        <w:rPr>
          <w:iCs/>
          <w:color w:val="000000"/>
        </w:rPr>
        <w:t>України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інститут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банкрутства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фізичних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осіб</w:t>
      </w:r>
      <w:proofErr w:type="spellEnd"/>
      <w:r w:rsidRPr="00026DD9">
        <w:rPr>
          <w:iCs/>
          <w:color w:val="000000"/>
        </w:rPr>
        <w:t xml:space="preserve">. </w:t>
      </w:r>
      <w:proofErr w:type="spellStart"/>
      <w:proofErr w:type="gramStart"/>
      <w:r w:rsidRPr="00026DD9">
        <w:rPr>
          <w:iCs/>
          <w:color w:val="000000"/>
        </w:rPr>
        <w:t>Вс</w:t>
      </w:r>
      <w:proofErr w:type="gramEnd"/>
      <w:r w:rsidRPr="00026DD9">
        <w:rPr>
          <w:iCs/>
          <w:color w:val="000000"/>
        </w:rPr>
        <w:t>і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ці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справи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розглядатимуться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господарськими</w:t>
      </w:r>
      <w:proofErr w:type="spellEnd"/>
      <w:r w:rsidRPr="00026DD9">
        <w:rPr>
          <w:iCs/>
          <w:color w:val="000000"/>
        </w:rPr>
        <w:t xml:space="preserve"> судами, </w:t>
      </w:r>
      <w:proofErr w:type="spellStart"/>
      <w:r w:rsidRPr="00026DD9">
        <w:rPr>
          <w:iCs/>
          <w:color w:val="000000"/>
        </w:rPr>
        <w:t>які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й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застосовуватимуть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нові</w:t>
      </w:r>
      <w:proofErr w:type="spellEnd"/>
      <w:r w:rsidRPr="00026DD9">
        <w:rPr>
          <w:iCs/>
          <w:color w:val="000000"/>
        </w:rPr>
        <w:t xml:space="preserve"> правила. А </w:t>
      </w:r>
      <w:proofErr w:type="spellStart"/>
      <w:r w:rsidRPr="00026DD9">
        <w:rPr>
          <w:iCs/>
          <w:color w:val="000000"/>
        </w:rPr>
        <w:t>остаточну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судову</w:t>
      </w:r>
      <w:proofErr w:type="spellEnd"/>
      <w:r w:rsidRPr="00026DD9">
        <w:rPr>
          <w:iCs/>
          <w:color w:val="000000"/>
        </w:rPr>
        <w:t xml:space="preserve"> практику </w:t>
      </w:r>
      <w:proofErr w:type="spellStart"/>
      <w:r w:rsidRPr="00026DD9">
        <w:rPr>
          <w:iCs/>
          <w:color w:val="000000"/>
        </w:rPr>
        <w:t>з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застосування</w:t>
      </w:r>
      <w:proofErr w:type="spellEnd"/>
      <w:r w:rsidRPr="00026DD9">
        <w:rPr>
          <w:iCs/>
          <w:color w:val="000000"/>
        </w:rPr>
        <w:t xml:space="preserve"> Кодексу </w:t>
      </w:r>
      <w:proofErr w:type="spellStart"/>
      <w:r w:rsidRPr="00026DD9">
        <w:rPr>
          <w:iCs/>
          <w:color w:val="000000"/>
        </w:rPr>
        <w:t>сформує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Верховний</w:t>
      </w:r>
      <w:proofErr w:type="spellEnd"/>
      <w:r w:rsidRPr="00026DD9">
        <w:rPr>
          <w:iCs/>
          <w:color w:val="000000"/>
        </w:rPr>
        <w:t xml:space="preserve"> Суд, </w:t>
      </w:r>
      <w:proofErr w:type="spellStart"/>
      <w:r w:rsidRPr="00026DD9">
        <w:rPr>
          <w:iCs/>
          <w:color w:val="000000"/>
        </w:rPr>
        <w:t>який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відповідає</w:t>
      </w:r>
      <w:proofErr w:type="spellEnd"/>
      <w:r w:rsidRPr="00026DD9">
        <w:rPr>
          <w:iCs/>
          <w:color w:val="000000"/>
        </w:rPr>
        <w:t xml:space="preserve"> </w:t>
      </w:r>
      <w:proofErr w:type="gramStart"/>
      <w:r w:rsidRPr="00026DD9">
        <w:rPr>
          <w:iCs/>
          <w:color w:val="000000"/>
        </w:rPr>
        <w:t>за</w:t>
      </w:r>
      <w:proofErr w:type="gram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її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сталість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і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єдність</w:t>
      </w:r>
      <w:proofErr w:type="spellEnd"/>
      <w:r w:rsidRPr="00026DD9">
        <w:rPr>
          <w:iCs/>
          <w:color w:val="000000"/>
        </w:rPr>
        <w:t xml:space="preserve">. </w:t>
      </w:r>
      <w:proofErr w:type="spellStart"/>
      <w:r w:rsidRPr="00026DD9">
        <w:rPr>
          <w:iCs/>
          <w:color w:val="000000"/>
        </w:rPr>
        <w:t>Проблемні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питання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правозастосування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вирішуватимуться</w:t>
      </w:r>
      <w:proofErr w:type="spellEnd"/>
      <w:r w:rsidRPr="00026DD9">
        <w:rPr>
          <w:iCs/>
          <w:color w:val="000000"/>
        </w:rPr>
        <w:t xml:space="preserve"> у </w:t>
      </w:r>
      <w:proofErr w:type="spellStart"/>
      <w:r w:rsidRPr="00026DD9">
        <w:rPr>
          <w:iCs/>
          <w:color w:val="000000"/>
        </w:rPr>
        <w:t>судовій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палаті</w:t>
      </w:r>
      <w:proofErr w:type="spellEnd"/>
      <w:r w:rsidRPr="00026DD9">
        <w:rPr>
          <w:iCs/>
          <w:color w:val="000000"/>
        </w:rPr>
        <w:t xml:space="preserve"> для </w:t>
      </w:r>
      <w:proofErr w:type="spellStart"/>
      <w:r w:rsidRPr="00026DD9">
        <w:rPr>
          <w:iCs/>
          <w:color w:val="000000"/>
        </w:rPr>
        <w:t>розгляду</w:t>
      </w:r>
      <w:proofErr w:type="spellEnd"/>
      <w:r w:rsidRPr="00026DD9">
        <w:rPr>
          <w:iCs/>
          <w:color w:val="000000"/>
        </w:rPr>
        <w:t xml:space="preserve"> справ про </w:t>
      </w:r>
      <w:proofErr w:type="spellStart"/>
      <w:r w:rsidRPr="00026DD9">
        <w:rPr>
          <w:iCs/>
          <w:color w:val="000000"/>
        </w:rPr>
        <w:t>банкрутство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Касаційного</w:t>
      </w:r>
      <w:proofErr w:type="spellEnd"/>
      <w:r w:rsidRPr="00026DD9">
        <w:rPr>
          <w:iCs/>
          <w:color w:val="000000"/>
        </w:rPr>
        <w:t xml:space="preserve"> </w:t>
      </w:r>
      <w:proofErr w:type="spellStart"/>
      <w:r w:rsidRPr="00026DD9">
        <w:rPr>
          <w:iCs/>
          <w:color w:val="000000"/>
        </w:rPr>
        <w:t>господарського</w:t>
      </w:r>
      <w:proofErr w:type="spellEnd"/>
      <w:r w:rsidRPr="00026DD9">
        <w:rPr>
          <w:iCs/>
          <w:color w:val="000000"/>
        </w:rPr>
        <w:t xml:space="preserve"> суду </w:t>
      </w:r>
      <w:proofErr w:type="gramStart"/>
      <w:r w:rsidRPr="00026DD9">
        <w:rPr>
          <w:iCs/>
          <w:color w:val="000000"/>
        </w:rPr>
        <w:t>Верховного</w:t>
      </w:r>
      <w:proofErr w:type="gramEnd"/>
      <w:r w:rsidRPr="00026DD9">
        <w:rPr>
          <w:iCs/>
          <w:color w:val="000000"/>
        </w:rPr>
        <w:t xml:space="preserve"> Суду.</w:t>
      </w:r>
    </w:p>
    <w:p w:rsidR="00026DD9" w:rsidRPr="00026DD9" w:rsidRDefault="00026DD9" w:rsidP="00026D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  <w:proofErr w:type="spellStart"/>
      <w:proofErr w:type="gramStart"/>
      <w:r w:rsidRPr="00026DD9">
        <w:rPr>
          <w:color w:val="000000"/>
          <w:shd w:val="clear" w:color="auto" w:fill="FFFFFF"/>
        </w:rPr>
        <w:t>Згідно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з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Прикінцевими</w:t>
      </w:r>
      <w:proofErr w:type="spellEnd"/>
      <w:r w:rsidRPr="00026DD9">
        <w:rPr>
          <w:color w:val="000000"/>
          <w:shd w:val="clear" w:color="auto" w:fill="FFFFFF"/>
        </w:rPr>
        <w:t xml:space="preserve"> та </w:t>
      </w:r>
      <w:proofErr w:type="spellStart"/>
      <w:r w:rsidRPr="00026DD9">
        <w:rPr>
          <w:color w:val="000000"/>
          <w:shd w:val="clear" w:color="auto" w:fill="FFFFFF"/>
        </w:rPr>
        <w:t>перехідними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положеннями</w:t>
      </w:r>
      <w:proofErr w:type="spellEnd"/>
      <w:r w:rsidRPr="00026DD9">
        <w:rPr>
          <w:color w:val="000000"/>
          <w:shd w:val="clear" w:color="auto" w:fill="FFFFFF"/>
        </w:rPr>
        <w:t xml:space="preserve"> Кодекс </w:t>
      </w:r>
      <w:proofErr w:type="spellStart"/>
      <w:r w:rsidRPr="00026DD9">
        <w:rPr>
          <w:color w:val="000000"/>
          <w:shd w:val="clear" w:color="auto" w:fill="FFFFFF"/>
        </w:rPr>
        <w:t>набирає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чинності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з</w:t>
      </w:r>
      <w:proofErr w:type="spellEnd"/>
      <w:r w:rsidRPr="00026DD9">
        <w:rPr>
          <w:color w:val="000000"/>
          <w:shd w:val="clear" w:color="auto" w:fill="FFFFFF"/>
        </w:rPr>
        <w:t xml:space="preserve"> дня, </w:t>
      </w:r>
      <w:proofErr w:type="spellStart"/>
      <w:r w:rsidRPr="00026DD9">
        <w:rPr>
          <w:color w:val="000000"/>
          <w:shd w:val="clear" w:color="auto" w:fill="FFFFFF"/>
        </w:rPr>
        <w:t>наступного</w:t>
      </w:r>
      <w:proofErr w:type="spellEnd"/>
      <w:r w:rsidRPr="00026DD9">
        <w:rPr>
          <w:color w:val="000000"/>
          <w:shd w:val="clear" w:color="auto" w:fill="FFFFFF"/>
        </w:rPr>
        <w:t xml:space="preserve"> за днем </w:t>
      </w:r>
      <w:proofErr w:type="spellStart"/>
      <w:r w:rsidRPr="00026DD9">
        <w:rPr>
          <w:color w:val="000000"/>
          <w:shd w:val="clear" w:color="auto" w:fill="FFFFFF"/>
        </w:rPr>
        <w:t>його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опублікування</w:t>
      </w:r>
      <w:proofErr w:type="spellEnd"/>
      <w:r w:rsidRPr="00026DD9">
        <w:rPr>
          <w:color w:val="000000"/>
          <w:shd w:val="clear" w:color="auto" w:fill="FFFFFF"/>
        </w:rPr>
        <w:t xml:space="preserve">, та вводиться в </w:t>
      </w:r>
      <w:proofErr w:type="spellStart"/>
      <w:r w:rsidRPr="00026DD9">
        <w:rPr>
          <w:color w:val="000000"/>
          <w:shd w:val="clear" w:color="auto" w:fill="FFFFFF"/>
        </w:rPr>
        <w:t>дію</w:t>
      </w:r>
      <w:proofErr w:type="spellEnd"/>
      <w:r w:rsidRPr="00026DD9">
        <w:rPr>
          <w:color w:val="000000"/>
          <w:shd w:val="clear" w:color="auto" w:fill="FFFFFF"/>
        </w:rPr>
        <w:t xml:space="preserve"> через </w:t>
      </w:r>
      <w:proofErr w:type="spellStart"/>
      <w:r w:rsidRPr="00026DD9">
        <w:rPr>
          <w:color w:val="000000"/>
          <w:shd w:val="clear" w:color="auto" w:fill="FFFFFF"/>
        </w:rPr>
        <w:t>шість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місяців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з</w:t>
      </w:r>
      <w:proofErr w:type="spellEnd"/>
      <w:r w:rsidRPr="00026DD9">
        <w:rPr>
          <w:color w:val="000000"/>
          <w:shd w:val="clear" w:color="auto" w:fill="FFFFFF"/>
        </w:rPr>
        <w:t xml:space="preserve"> дня </w:t>
      </w:r>
      <w:proofErr w:type="spellStart"/>
      <w:r w:rsidRPr="00026DD9">
        <w:rPr>
          <w:color w:val="000000"/>
          <w:shd w:val="clear" w:color="auto" w:fill="FFFFFF"/>
        </w:rPr>
        <w:t>набрання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чинності</w:t>
      </w:r>
      <w:proofErr w:type="spellEnd"/>
      <w:r w:rsidRPr="00026DD9">
        <w:rPr>
          <w:color w:val="000000"/>
          <w:shd w:val="clear" w:color="auto" w:fill="FFFFFF"/>
        </w:rPr>
        <w:t xml:space="preserve">. 20 </w:t>
      </w:r>
      <w:proofErr w:type="spellStart"/>
      <w:r w:rsidRPr="00026DD9">
        <w:rPr>
          <w:color w:val="000000"/>
          <w:shd w:val="clear" w:color="auto" w:fill="FFFFFF"/>
        </w:rPr>
        <w:t>квітня</w:t>
      </w:r>
      <w:proofErr w:type="spellEnd"/>
      <w:r w:rsidRPr="00026DD9">
        <w:rPr>
          <w:color w:val="000000"/>
          <w:shd w:val="clear" w:color="auto" w:fill="FFFFFF"/>
        </w:rPr>
        <w:t xml:space="preserve"> 2019 Кодекс </w:t>
      </w:r>
      <w:proofErr w:type="spellStart"/>
      <w:r w:rsidRPr="00026DD9">
        <w:rPr>
          <w:color w:val="000000"/>
          <w:shd w:val="clear" w:color="auto" w:fill="FFFFFF"/>
        </w:rPr>
        <w:t>України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з</w:t>
      </w:r>
      <w:proofErr w:type="spellEnd"/>
      <w:r w:rsidRPr="00026DD9">
        <w:rPr>
          <w:color w:val="000000"/>
          <w:shd w:val="clear" w:color="auto" w:fill="FFFFFF"/>
        </w:rPr>
        <w:t xml:space="preserve"> процедур </w:t>
      </w:r>
      <w:proofErr w:type="spellStart"/>
      <w:r w:rsidRPr="00026DD9">
        <w:rPr>
          <w:color w:val="000000"/>
          <w:shd w:val="clear" w:color="auto" w:fill="FFFFFF"/>
        </w:rPr>
        <w:t>банкрутства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опубліковано</w:t>
      </w:r>
      <w:proofErr w:type="spellEnd"/>
      <w:r w:rsidRPr="00026DD9">
        <w:rPr>
          <w:color w:val="000000"/>
          <w:shd w:val="clear" w:color="auto" w:fill="FFFFFF"/>
        </w:rPr>
        <w:t xml:space="preserve"> у </w:t>
      </w:r>
      <w:proofErr w:type="spellStart"/>
      <w:r w:rsidRPr="00026DD9">
        <w:rPr>
          <w:color w:val="000000"/>
          <w:shd w:val="clear" w:color="auto" w:fill="FFFFFF"/>
        </w:rPr>
        <w:t>газеті</w:t>
      </w:r>
      <w:proofErr w:type="spellEnd"/>
      <w:r w:rsidRPr="00026DD9">
        <w:rPr>
          <w:color w:val="000000"/>
          <w:shd w:val="clear" w:color="auto" w:fill="FFFFFF"/>
        </w:rPr>
        <w:t xml:space="preserve"> "Голос </w:t>
      </w:r>
      <w:proofErr w:type="spellStart"/>
      <w:r w:rsidRPr="00026DD9">
        <w:rPr>
          <w:color w:val="000000"/>
          <w:shd w:val="clear" w:color="auto" w:fill="FFFFFF"/>
        </w:rPr>
        <w:t>України</w:t>
      </w:r>
      <w:proofErr w:type="spellEnd"/>
      <w:r w:rsidRPr="00026DD9">
        <w:rPr>
          <w:color w:val="000000"/>
          <w:shd w:val="clear" w:color="auto" w:fill="FFFFFF"/>
        </w:rPr>
        <w:t>".</w:t>
      </w:r>
      <w:proofErr w:type="gramEnd"/>
    </w:p>
    <w:p w:rsidR="00026DD9" w:rsidRDefault="00026DD9" w:rsidP="00026D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  <w:r w:rsidRPr="00026DD9">
        <w:rPr>
          <w:color w:val="000000"/>
          <w:shd w:val="clear" w:color="auto" w:fill="FFFFFF"/>
        </w:rPr>
        <w:t xml:space="preserve"> Таким чином, </w:t>
      </w:r>
      <w:proofErr w:type="gramStart"/>
      <w:r w:rsidRPr="00026DD9">
        <w:rPr>
          <w:color w:val="000000"/>
          <w:shd w:val="clear" w:color="auto" w:fill="FFFFFF"/>
        </w:rPr>
        <w:t>Кодекс</w:t>
      </w:r>
      <w:proofErr w:type="gramEnd"/>
      <w:r w:rsidRPr="00026DD9">
        <w:rPr>
          <w:color w:val="000000"/>
          <w:shd w:val="clear" w:color="auto" w:fill="FFFFFF"/>
        </w:rPr>
        <w:t xml:space="preserve"> набрав </w:t>
      </w:r>
      <w:proofErr w:type="spellStart"/>
      <w:r w:rsidRPr="00026DD9">
        <w:rPr>
          <w:color w:val="000000"/>
          <w:shd w:val="clear" w:color="auto" w:fill="FFFFFF"/>
        </w:rPr>
        <w:t>чинності</w:t>
      </w:r>
      <w:proofErr w:type="spellEnd"/>
      <w:r w:rsidRPr="00026DD9">
        <w:rPr>
          <w:color w:val="000000"/>
          <w:shd w:val="clear" w:color="auto" w:fill="FFFFFF"/>
        </w:rPr>
        <w:t xml:space="preserve"> 21 </w:t>
      </w:r>
      <w:proofErr w:type="spellStart"/>
      <w:r w:rsidRPr="00026DD9">
        <w:rPr>
          <w:color w:val="000000"/>
          <w:shd w:val="clear" w:color="auto" w:fill="FFFFFF"/>
        </w:rPr>
        <w:t>квітня</w:t>
      </w:r>
      <w:proofErr w:type="spellEnd"/>
      <w:r w:rsidRPr="00026DD9">
        <w:rPr>
          <w:color w:val="000000"/>
          <w:shd w:val="clear" w:color="auto" w:fill="FFFFFF"/>
        </w:rPr>
        <w:t xml:space="preserve"> та</w:t>
      </w:r>
      <w:r w:rsidRPr="00026DD9">
        <w:rPr>
          <w:bCs/>
          <w:color w:val="000000"/>
          <w:shd w:val="clear" w:color="auto" w:fill="FFFFFF"/>
        </w:rPr>
        <w:t xml:space="preserve"> вводиться в </w:t>
      </w:r>
      <w:proofErr w:type="spellStart"/>
      <w:r w:rsidRPr="00026DD9">
        <w:rPr>
          <w:bCs/>
          <w:color w:val="000000"/>
          <w:shd w:val="clear" w:color="auto" w:fill="FFFFFF"/>
        </w:rPr>
        <w:t>дію</w:t>
      </w:r>
      <w:proofErr w:type="spellEnd"/>
      <w:r w:rsidRPr="00026DD9">
        <w:rPr>
          <w:bCs/>
          <w:color w:val="000000"/>
          <w:shd w:val="clear" w:color="auto" w:fill="FFFFFF"/>
        </w:rPr>
        <w:t xml:space="preserve"> 21 </w:t>
      </w:r>
      <w:proofErr w:type="spellStart"/>
      <w:r w:rsidRPr="00026DD9">
        <w:rPr>
          <w:bCs/>
          <w:color w:val="000000"/>
          <w:shd w:val="clear" w:color="auto" w:fill="FFFFFF"/>
        </w:rPr>
        <w:t>жовтня</w:t>
      </w:r>
      <w:proofErr w:type="spellEnd"/>
      <w:r w:rsidRPr="00026DD9">
        <w:rPr>
          <w:bCs/>
          <w:color w:val="000000"/>
          <w:shd w:val="clear" w:color="auto" w:fill="FFFFFF"/>
        </w:rPr>
        <w:t xml:space="preserve"> 2019 року. </w:t>
      </w:r>
      <w:r w:rsidRPr="00026DD9">
        <w:rPr>
          <w:color w:val="000000"/>
          <w:shd w:val="clear" w:color="auto" w:fill="FFFFFF"/>
        </w:rPr>
        <w:t xml:space="preserve">З </w:t>
      </w:r>
      <w:proofErr w:type="spellStart"/>
      <w:r w:rsidRPr="00026DD9">
        <w:rPr>
          <w:color w:val="000000"/>
          <w:shd w:val="clear" w:color="auto" w:fill="FFFFFF"/>
        </w:rPr>
        <w:t>цього</w:t>
      </w:r>
      <w:proofErr w:type="spellEnd"/>
      <w:r w:rsidRPr="00026DD9">
        <w:rPr>
          <w:color w:val="000000"/>
          <w:shd w:val="clear" w:color="auto" w:fill="FFFFFF"/>
        </w:rPr>
        <w:t xml:space="preserve"> дня </w:t>
      </w:r>
      <w:proofErr w:type="spellStart"/>
      <w:proofErr w:type="gramStart"/>
      <w:r w:rsidRPr="00026DD9">
        <w:rPr>
          <w:color w:val="000000"/>
          <w:shd w:val="clear" w:color="auto" w:fill="FFFFFF"/>
        </w:rPr>
        <w:t>дня</w:t>
      </w:r>
      <w:proofErr w:type="spellEnd"/>
      <w:proofErr w:type="gram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втрачає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чинність</w:t>
      </w:r>
      <w:proofErr w:type="spellEnd"/>
      <w:r w:rsidRPr="00026DD9">
        <w:rPr>
          <w:color w:val="000000"/>
          <w:shd w:val="clear" w:color="auto" w:fill="FFFFFF"/>
        </w:rPr>
        <w:t xml:space="preserve"> Закон "Про </w:t>
      </w:r>
      <w:proofErr w:type="spellStart"/>
      <w:r w:rsidRPr="00026DD9">
        <w:rPr>
          <w:color w:val="000000"/>
          <w:shd w:val="clear" w:color="auto" w:fill="FFFFFF"/>
        </w:rPr>
        <w:t>відновлення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платоспроможності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боржника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або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визнання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його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банкрутом</w:t>
      </w:r>
      <w:proofErr w:type="spellEnd"/>
      <w:r w:rsidRPr="00026DD9">
        <w:rPr>
          <w:color w:val="000000"/>
          <w:shd w:val="clear" w:color="auto" w:fill="FFFFFF"/>
        </w:rPr>
        <w:t xml:space="preserve">", </w:t>
      </w:r>
      <w:proofErr w:type="spellStart"/>
      <w:r w:rsidRPr="00026DD9">
        <w:rPr>
          <w:color w:val="000000"/>
          <w:shd w:val="clear" w:color="auto" w:fill="FFFFFF"/>
        </w:rPr>
        <w:t>прийнятий</w:t>
      </w:r>
      <w:proofErr w:type="spellEnd"/>
      <w:r w:rsidRPr="00026DD9">
        <w:rPr>
          <w:color w:val="000000"/>
          <w:shd w:val="clear" w:color="auto" w:fill="FFFFFF"/>
        </w:rPr>
        <w:t xml:space="preserve"> у 1992 </w:t>
      </w:r>
      <w:proofErr w:type="spellStart"/>
      <w:r w:rsidRPr="00026DD9">
        <w:rPr>
          <w:color w:val="000000"/>
          <w:shd w:val="clear" w:color="auto" w:fill="FFFFFF"/>
        </w:rPr>
        <w:t>році</w:t>
      </w:r>
      <w:proofErr w:type="spellEnd"/>
      <w:r w:rsidRPr="00026DD9">
        <w:rPr>
          <w:color w:val="000000"/>
          <w:shd w:val="clear" w:color="auto" w:fill="FFFFFF"/>
        </w:rPr>
        <w:t xml:space="preserve">, </w:t>
      </w:r>
      <w:proofErr w:type="spellStart"/>
      <w:r w:rsidRPr="00026DD9">
        <w:rPr>
          <w:color w:val="000000"/>
          <w:shd w:val="clear" w:color="auto" w:fill="FFFFFF"/>
        </w:rPr>
        <w:t>з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усіма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наступними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змінами</w:t>
      </w:r>
      <w:proofErr w:type="spellEnd"/>
      <w:r w:rsidRPr="00026DD9">
        <w:rPr>
          <w:color w:val="000000"/>
          <w:shd w:val="clear" w:color="auto" w:fill="FFFFFF"/>
          <w:lang w:val="uk-UA"/>
        </w:rPr>
        <w:t>.</w:t>
      </w:r>
    </w:p>
    <w:p w:rsidR="00026DD9" w:rsidRDefault="00026DD9" w:rsidP="00026DD9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 І</w:t>
      </w:r>
      <w:proofErr w:type="spellStart"/>
      <w:r w:rsidRPr="00026DD9">
        <w:rPr>
          <w:color w:val="000000"/>
          <w:shd w:val="clear" w:color="auto" w:fill="FFFFFF"/>
        </w:rPr>
        <w:t>з</w:t>
      </w:r>
      <w:proofErr w:type="spellEnd"/>
      <w:r w:rsidRPr="00026DD9">
        <w:rPr>
          <w:color w:val="000000"/>
          <w:shd w:val="clear" w:color="auto" w:fill="FFFFFF"/>
        </w:rPr>
        <w:t xml:space="preserve"> дня </w:t>
      </w:r>
      <w:proofErr w:type="spellStart"/>
      <w:r w:rsidRPr="00026DD9">
        <w:rPr>
          <w:color w:val="000000"/>
          <w:shd w:val="clear" w:color="auto" w:fill="FFFFFF"/>
        </w:rPr>
        <w:t>введення</w:t>
      </w:r>
      <w:proofErr w:type="spellEnd"/>
      <w:r w:rsidRPr="00026DD9">
        <w:rPr>
          <w:color w:val="000000"/>
          <w:shd w:val="clear" w:color="auto" w:fill="FFFFFF"/>
        </w:rPr>
        <w:t xml:space="preserve"> в </w:t>
      </w:r>
      <w:proofErr w:type="spellStart"/>
      <w:r w:rsidRPr="00026DD9">
        <w:rPr>
          <w:color w:val="000000"/>
          <w:shd w:val="clear" w:color="auto" w:fill="FFFFFF"/>
        </w:rPr>
        <w:t>дію</w:t>
      </w:r>
      <w:proofErr w:type="spellEnd"/>
      <w:r w:rsidRPr="00026DD9">
        <w:rPr>
          <w:color w:val="000000"/>
          <w:shd w:val="clear" w:color="auto" w:fill="FFFFFF"/>
        </w:rPr>
        <w:t xml:space="preserve"> Кодексу </w:t>
      </w:r>
      <w:proofErr w:type="spellStart"/>
      <w:r w:rsidRPr="00026DD9">
        <w:rPr>
          <w:color w:val="000000"/>
          <w:shd w:val="clear" w:color="auto" w:fill="FFFFFF"/>
        </w:rPr>
        <w:t>України</w:t>
      </w:r>
      <w:proofErr w:type="spellEnd"/>
      <w:r w:rsidRPr="00026DD9">
        <w:rPr>
          <w:color w:val="000000"/>
          <w:shd w:val="clear" w:color="auto" w:fill="FFFFFF"/>
        </w:rPr>
        <w:t xml:space="preserve"> </w:t>
      </w:r>
      <w:proofErr w:type="spellStart"/>
      <w:r w:rsidRPr="00026DD9">
        <w:rPr>
          <w:color w:val="000000"/>
          <w:shd w:val="clear" w:color="auto" w:fill="FFFFFF"/>
        </w:rPr>
        <w:t>з</w:t>
      </w:r>
      <w:proofErr w:type="spellEnd"/>
      <w:r w:rsidRPr="00026DD9">
        <w:rPr>
          <w:color w:val="000000"/>
          <w:shd w:val="clear" w:color="auto" w:fill="FFFFFF"/>
        </w:rPr>
        <w:t xml:space="preserve"> процедур </w:t>
      </w:r>
      <w:proofErr w:type="spellStart"/>
      <w:r w:rsidRPr="00026DD9">
        <w:rPr>
          <w:color w:val="000000"/>
          <w:shd w:val="clear" w:color="auto" w:fill="FFFFFF"/>
        </w:rPr>
        <w:t>банкрутства</w:t>
      </w:r>
      <w:proofErr w:type="spellEnd"/>
      <w:r w:rsidRPr="00026DD9">
        <w:rPr>
          <w:color w:val="000000"/>
          <w:shd w:val="clear" w:color="auto" w:fill="FFFFFF"/>
        </w:rPr>
        <w:t xml:space="preserve"> (21.10.2019)</w:t>
      </w:r>
      <w:r w:rsidRPr="00026DD9">
        <w:rPr>
          <w:bCs/>
          <w:color w:val="000000"/>
          <w:shd w:val="clear" w:color="auto" w:fill="FFFFFF"/>
        </w:rPr>
        <w:t> </w:t>
      </w:r>
      <w:proofErr w:type="spellStart"/>
      <w:r w:rsidRPr="00026DD9">
        <w:rPr>
          <w:bCs/>
          <w:color w:val="000000"/>
          <w:shd w:val="clear" w:color="auto" w:fill="FFFFFF"/>
        </w:rPr>
        <w:t>подальший</w:t>
      </w:r>
      <w:proofErr w:type="spellEnd"/>
      <w:r w:rsidRPr="00026DD9">
        <w:rPr>
          <w:bCs/>
          <w:color w:val="000000"/>
          <w:shd w:val="clear" w:color="auto" w:fill="FFFFFF"/>
        </w:rPr>
        <w:t xml:space="preserve"> </w:t>
      </w:r>
      <w:proofErr w:type="spellStart"/>
      <w:r w:rsidRPr="00026DD9">
        <w:rPr>
          <w:bCs/>
          <w:color w:val="000000"/>
          <w:shd w:val="clear" w:color="auto" w:fill="FFFFFF"/>
        </w:rPr>
        <w:t>розгляд</w:t>
      </w:r>
      <w:proofErr w:type="spellEnd"/>
      <w:r w:rsidRPr="00026DD9">
        <w:rPr>
          <w:bCs/>
          <w:color w:val="000000"/>
          <w:shd w:val="clear" w:color="auto" w:fill="FFFFFF"/>
        </w:rPr>
        <w:t xml:space="preserve"> справ про </w:t>
      </w:r>
      <w:proofErr w:type="spellStart"/>
      <w:r w:rsidRPr="00026DD9">
        <w:rPr>
          <w:bCs/>
          <w:color w:val="000000"/>
          <w:shd w:val="clear" w:color="auto" w:fill="FFFFFF"/>
        </w:rPr>
        <w:t>банкрутство</w:t>
      </w:r>
      <w:proofErr w:type="spellEnd"/>
      <w:r w:rsidRPr="00026DD9">
        <w:rPr>
          <w:bCs/>
          <w:color w:val="000000"/>
          <w:shd w:val="clear" w:color="auto" w:fill="FFFFFF"/>
        </w:rPr>
        <w:t xml:space="preserve"> </w:t>
      </w:r>
      <w:proofErr w:type="spellStart"/>
      <w:r w:rsidRPr="00026DD9">
        <w:rPr>
          <w:bCs/>
          <w:color w:val="000000"/>
          <w:shd w:val="clear" w:color="auto" w:fill="FFFFFF"/>
        </w:rPr>
        <w:t>здійснюватиметься</w:t>
      </w:r>
      <w:proofErr w:type="spellEnd"/>
      <w:r w:rsidRPr="00026DD9">
        <w:rPr>
          <w:bCs/>
          <w:color w:val="000000"/>
          <w:shd w:val="clear" w:color="auto" w:fill="FFFFFF"/>
        </w:rPr>
        <w:t xml:space="preserve"> </w:t>
      </w:r>
      <w:proofErr w:type="spellStart"/>
      <w:r w:rsidRPr="00026DD9">
        <w:rPr>
          <w:bCs/>
          <w:color w:val="000000"/>
          <w:shd w:val="clear" w:color="auto" w:fill="FFFFFF"/>
        </w:rPr>
        <w:t>відповідно</w:t>
      </w:r>
      <w:proofErr w:type="spellEnd"/>
      <w:r w:rsidRPr="00026DD9">
        <w:rPr>
          <w:bCs/>
          <w:color w:val="000000"/>
          <w:shd w:val="clear" w:color="auto" w:fill="FFFFFF"/>
        </w:rPr>
        <w:t xml:space="preserve"> до </w:t>
      </w:r>
      <w:proofErr w:type="spellStart"/>
      <w:r w:rsidRPr="00026DD9">
        <w:rPr>
          <w:bCs/>
          <w:color w:val="000000"/>
          <w:shd w:val="clear" w:color="auto" w:fill="FFFFFF"/>
        </w:rPr>
        <w:t>положень</w:t>
      </w:r>
      <w:proofErr w:type="spellEnd"/>
      <w:r w:rsidRPr="00026DD9">
        <w:rPr>
          <w:bCs/>
          <w:color w:val="000000"/>
          <w:shd w:val="clear" w:color="auto" w:fill="FFFFFF"/>
        </w:rPr>
        <w:t xml:space="preserve"> </w:t>
      </w:r>
      <w:proofErr w:type="spellStart"/>
      <w:r w:rsidRPr="00026DD9">
        <w:rPr>
          <w:bCs/>
          <w:color w:val="000000"/>
          <w:shd w:val="clear" w:color="auto" w:fill="FFFFFF"/>
        </w:rPr>
        <w:t>цього</w:t>
      </w:r>
      <w:proofErr w:type="spellEnd"/>
      <w:r w:rsidRPr="00026DD9">
        <w:rPr>
          <w:bCs/>
          <w:color w:val="000000"/>
          <w:shd w:val="clear" w:color="auto" w:fill="FFFFFF"/>
        </w:rPr>
        <w:t xml:space="preserve"> Кодексу </w:t>
      </w:r>
      <w:proofErr w:type="spellStart"/>
      <w:r w:rsidRPr="00026DD9">
        <w:rPr>
          <w:bCs/>
          <w:color w:val="000000"/>
          <w:shd w:val="clear" w:color="auto" w:fill="FFFFFF"/>
        </w:rPr>
        <w:t>незалежно</w:t>
      </w:r>
      <w:proofErr w:type="spellEnd"/>
      <w:r w:rsidRPr="00026DD9">
        <w:rPr>
          <w:bCs/>
          <w:color w:val="000000"/>
          <w:shd w:val="clear" w:color="auto" w:fill="FFFFFF"/>
        </w:rPr>
        <w:t xml:space="preserve"> </w:t>
      </w:r>
      <w:proofErr w:type="spellStart"/>
      <w:r w:rsidRPr="00026DD9">
        <w:rPr>
          <w:bCs/>
          <w:color w:val="000000"/>
          <w:shd w:val="clear" w:color="auto" w:fill="FFFFFF"/>
        </w:rPr>
        <w:t>від</w:t>
      </w:r>
      <w:proofErr w:type="spellEnd"/>
      <w:r w:rsidRPr="00026DD9">
        <w:rPr>
          <w:bCs/>
          <w:color w:val="000000"/>
          <w:shd w:val="clear" w:color="auto" w:fill="FFFFFF"/>
        </w:rPr>
        <w:t xml:space="preserve"> </w:t>
      </w:r>
      <w:proofErr w:type="spellStart"/>
      <w:r w:rsidRPr="00026DD9">
        <w:rPr>
          <w:bCs/>
          <w:color w:val="000000"/>
          <w:shd w:val="clear" w:color="auto" w:fill="FFFFFF"/>
        </w:rPr>
        <w:t>дати</w:t>
      </w:r>
      <w:proofErr w:type="spellEnd"/>
      <w:r w:rsidRPr="00026DD9">
        <w:rPr>
          <w:bCs/>
          <w:color w:val="000000"/>
          <w:shd w:val="clear" w:color="auto" w:fill="FFFFFF"/>
        </w:rPr>
        <w:t xml:space="preserve"> </w:t>
      </w:r>
      <w:proofErr w:type="spellStart"/>
      <w:r w:rsidRPr="00026DD9">
        <w:rPr>
          <w:bCs/>
          <w:color w:val="000000"/>
          <w:shd w:val="clear" w:color="auto" w:fill="FFFFFF"/>
        </w:rPr>
        <w:t>відкриття</w:t>
      </w:r>
      <w:proofErr w:type="spellEnd"/>
      <w:r w:rsidRPr="00026DD9">
        <w:rPr>
          <w:bCs/>
          <w:color w:val="000000"/>
          <w:shd w:val="clear" w:color="auto" w:fill="FFFFFF"/>
        </w:rPr>
        <w:t xml:space="preserve"> </w:t>
      </w:r>
      <w:proofErr w:type="spellStart"/>
      <w:r w:rsidRPr="00026DD9">
        <w:rPr>
          <w:bCs/>
          <w:color w:val="000000"/>
          <w:shd w:val="clear" w:color="auto" w:fill="FFFFFF"/>
        </w:rPr>
        <w:t>провадження</w:t>
      </w:r>
      <w:proofErr w:type="spellEnd"/>
      <w:r w:rsidRPr="00026DD9">
        <w:rPr>
          <w:bCs/>
          <w:color w:val="000000"/>
          <w:shd w:val="clear" w:color="auto" w:fill="FFFFFF"/>
        </w:rPr>
        <w:t xml:space="preserve"> у </w:t>
      </w:r>
      <w:proofErr w:type="spellStart"/>
      <w:r w:rsidRPr="00026DD9">
        <w:rPr>
          <w:bCs/>
          <w:color w:val="000000"/>
          <w:shd w:val="clear" w:color="auto" w:fill="FFFFFF"/>
        </w:rPr>
        <w:t>справі</w:t>
      </w:r>
      <w:proofErr w:type="spellEnd"/>
      <w:r w:rsidRPr="00026DD9">
        <w:rPr>
          <w:bCs/>
          <w:color w:val="000000"/>
          <w:shd w:val="clear" w:color="auto" w:fill="FFFFFF"/>
        </w:rPr>
        <w:t xml:space="preserve"> про </w:t>
      </w:r>
      <w:proofErr w:type="spellStart"/>
      <w:r w:rsidRPr="00026DD9">
        <w:rPr>
          <w:bCs/>
          <w:color w:val="000000"/>
          <w:shd w:val="clear" w:color="auto" w:fill="FFFFFF"/>
        </w:rPr>
        <w:t>банкрутство</w:t>
      </w:r>
      <w:proofErr w:type="spellEnd"/>
      <w:r w:rsidRPr="00026DD9">
        <w:rPr>
          <w:bCs/>
          <w:color w:val="000000"/>
          <w:shd w:val="clear" w:color="auto" w:fill="FFFFFF"/>
        </w:rPr>
        <w:t>.</w:t>
      </w:r>
    </w:p>
    <w:p w:rsidR="00026DD9" w:rsidRDefault="00026DD9" w:rsidP="00026DD9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</w:p>
    <w:p w:rsidR="00026DD9" w:rsidRDefault="00026DD9" w:rsidP="00026DD9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bCs/>
          <w:color w:val="000000"/>
          <w:shd w:val="clear" w:color="auto" w:fill="FFFFFF"/>
          <w:lang w:val="uk-UA"/>
        </w:rPr>
        <w:t>Аналіз новел Кодексу:</w:t>
      </w:r>
    </w:p>
    <w:p w:rsidR="00026DD9" w:rsidRDefault="00775748" w:rsidP="00026DD9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  <w:hyperlink r:id="rId6" w:history="1">
        <w:r w:rsidR="00026DD9">
          <w:rPr>
            <w:rStyle w:val="a5"/>
          </w:rPr>
          <w:t>https</w:t>
        </w:r>
        <w:r w:rsidR="00026DD9" w:rsidRPr="00026DD9">
          <w:rPr>
            <w:rStyle w:val="a5"/>
            <w:lang w:val="uk-UA"/>
          </w:rPr>
          <w:t>://</w:t>
        </w:r>
        <w:r w:rsidR="00026DD9">
          <w:rPr>
            <w:rStyle w:val="a5"/>
          </w:rPr>
          <w:t>unba</w:t>
        </w:r>
        <w:r w:rsidR="00026DD9" w:rsidRPr="00026DD9">
          <w:rPr>
            <w:rStyle w:val="a5"/>
            <w:lang w:val="uk-UA"/>
          </w:rPr>
          <w:t>.</w:t>
        </w:r>
        <w:r w:rsidR="00026DD9">
          <w:rPr>
            <w:rStyle w:val="a5"/>
          </w:rPr>
          <w:t>org</w:t>
        </w:r>
        <w:r w:rsidR="00026DD9" w:rsidRPr="00026DD9">
          <w:rPr>
            <w:rStyle w:val="a5"/>
            <w:lang w:val="uk-UA"/>
          </w:rPr>
          <w:t>.</w:t>
        </w:r>
        <w:r w:rsidR="00026DD9">
          <w:rPr>
            <w:rStyle w:val="a5"/>
          </w:rPr>
          <w:t>ua</w:t>
        </w:r>
        <w:r w:rsidR="00026DD9" w:rsidRPr="00026DD9">
          <w:rPr>
            <w:rStyle w:val="a5"/>
            <w:lang w:val="uk-UA"/>
          </w:rPr>
          <w:t>/</w:t>
        </w:r>
        <w:r w:rsidR="00026DD9">
          <w:rPr>
            <w:rStyle w:val="a5"/>
          </w:rPr>
          <w:t>publications</w:t>
        </w:r>
        <w:r w:rsidR="00026DD9" w:rsidRPr="00026DD9">
          <w:rPr>
            <w:rStyle w:val="a5"/>
            <w:lang w:val="uk-UA"/>
          </w:rPr>
          <w:t>/</w:t>
        </w:r>
        <w:r w:rsidR="00026DD9">
          <w:rPr>
            <w:rStyle w:val="a5"/>
          </w:rPr>
          <w:t>print</w:t>
        </w:r>
        <w:r w:rsidR="00026DD9" w:rsidRPr="00026DD9">
          <w:rPr>
            <w:rStyle w:val="a5"/>
            <w:lang w:val="uk-UA"/>
          </w:rPr>
          <w:t>/4819-</w:t>
        </w:r>
        <w:r w:rsidR="00026DD9">
          <w:rPr>
            <w:rStyle w:val="a5"/>
          </w:rPr>
          <w:t>novij</w:t>
        </w:r>
        <w:r w:rsidR="00026DD9" w:rsidRPr="00026DD9">
          <w:rPr>
            <w:rStyle w:val="a5"/>
            <w:lang w:val="uk-UA"/>
          </w:rPr>
          <w:t>-</w:t>
        </w:r>
      </w:hyperlink>
    </w:p>
    <w:p w:rsidR="00026DD9" w:rsidRPr="00026DD9" w:rsidRDefault="00026DD9" w:rsidP="00026D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</w:p>
    <w:p w:rsidR="00886393" w:rsidRPr="0090447E" w:rsidRDefault="00886393" w:rsidP="0088639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90447E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Вивчаючи дану тему слід ознайомитися </w:t>
      </w:r>
      <w:proofErr w:type="spellStart"/>
      <w:r w:rsidRPr="0090447E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іх</w:t>
      </w:r>
      <w:proofErr w:type="spellEnd"/>
      <w:r w:rsidRPr="0090447E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наступними статтями Кодексу України з процедур банкрутства (далі – КУПБ)</w:t>
      </w:r>
      <w:r w:rsidR="0090447E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,  а саме:</w:t>
      </w:r>
    </w:p>
    <w:p w:rsidR="00886393" w:rsidRPr="00886393" w:rsidRDefault="00886393" w:rsidP="00886393">
      <w:pPr>
        <w:pStyle w:val="a3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886393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Загальні</w:t>
      </w:r>
      <w:r w:rsidRPr="00886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39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393">
        <w:rPr>
          <w:rFonts w:ascii="Times New Roman" w:eastAsia="Times New Roman" w:hAnsi="Times New Roman" w:cs="Times New Roman"/>
          <w:sz w:val="24"/>
          <w:szCs w:val="24"/>
          <w:lang w:val="uk-UA"/>
        </w:rPr>
        <w:t>оложення</w:t>
      </w:r>
      <w:proofErr w:type="spellEnd"/>
      <w:r w:rsidRPr="00886393">
        <w:rPr>
          <w:rFonts w:ascii="Times New Roman" w:eastAsia="Times New Roman" w:hAnsi="Times New Roman" w:cs="Times New Roman"/>
          <w:sz w:val="24"/>
          <w:szCs w:val="24"/>
        </w:rPr>
        <w:t xml:space="preserve"> у справах про </w:t>
      </w:r>
      <w:proofErr w:type="spellStart"/>
      <w:r w:rsidRPr="00886393">
        <w:rPr>
          <w:rFonts w:ascii="Times New Roman" w:eastAsia="Times New Roman" w:hAnsi="Times New Roman" w:cs="Times New Roman"/>
          <w:sz w:val="24"/>
          <w:szCs w:val="24"/>
        </w:rPr>
        <w:t>банкрутство</w:t>
      </w:r>
      <w:proofErr w:type="spellEnd"/>
      <w:r w:rsidRPr="008863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 ст. 1-10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КУПБ</w:t>
      </w:r>
    </w:p>
    <w:p w:rsidR="00886393" w:rsidRPr="00886393" w:rsidRDefault="00886393" w:rsidP="00886393">
      <w:pPr>
        <w:pStyle w:val="a3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3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Арбітражний керуючий та </w:t>
      </w:r>
      <w:proofErr w:type="spellStart"/>
      <w:r w:rsidRPr="00886393">
        <w:rPr>
          <w:rFonts w:ascii="Times New Roman" w:eastAsia="Times New Roman" w:hAnsi="Times New Roman" w:cs="Times New Roman"/>
          <w:sz w:val="24"/>
          <w:szCs w:val="24"/>
          <w:lang w:val="uk-UA"/>
        </w:rPr>
        <w:t>саморегулівна</w:t>
      </w:r>
      <w:proofErr w:type="spellEnd"/>
      <w:r w:rsidRPr="008863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організація арбітражних керуючих  - ст.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11-32КУПБ </w:t>
      </w:r>
    </w:p>
    <w:p w:rsidR="00886393" w:rsidRPr="00886393" w:rsidRDefault="00886393" w:rsidP="00886393">
      <w:pPr>
        <w:pStyle w:val="a3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Провадження щодо банкрутства юридичних осіб -  ст. 34 - 43  (загальні положення провадження),  ст. 44 - </w:t>
      </w:r>
      <w:r w:rsidR="0090447E">
        <w:rPr>
          <w:rFonts w:ascii="Times New Roman" w:eastAsia="Times New Roman" w:hAnsi="Times New Roman" w:cs="Times New Roman"/>
          <w:sz w:val="24"/>
          <w:szCs w:val="24"/>
          <w:lang w:val="uk-UA"/>
        </w:rPr>
        <w:t>49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(розпорядження майном боржника), </w:t>
      </w:r>
      <w:r w:rsidR="009044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ст.50 -  57  (санація боржника), ст.58 - 67  (ліквідаційна процедура), ст.68 - 89  (продаж майна в провадженні у справах про банкрутство),  ст.90    (закриття провадження у справі про банкрутство ),  ст. 91 -  96 КУПБ   (особливості провадження у справах про банкрутство окремих категорій боржників) </w:t>
      </w:r>
    </w:p>
    <w:p w:rsidR="00886393" w:rsidRPr="0090447E" w:rsidRDefault="0090447E" w:rsidP="0090447E">
      <w:pPr>
        <w:pStyle w:val="a3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Відновлення платоспроможності фізичної особи  та визнання її банкрутом  -  ст.113- 136 КУПБ</w:t>
      </w:r>
    </w:p>
    <w:p w:rsidR="00886393" w:rsidRDefault="00886393" w:rsidP="00886393">
      <w:pPr>
        <w:pStyle w:val="a4"/>
        <w:shd w:val="clear" w:color="auto" w:fill="FFFFFF"/>
        <w:spacing w:before="0" w:beforeAutospacing="0" w:after="281" w:afterAutospacing="0"/>
        <w:jc w:val="both"/>
        <w:rPr>
          <w:iCs/>
          <w:color w:val="000000"/>
          <w:lang w:val="uk-UA"/>
        </w:rPr>
      </w:pPr>
    </w:p>
    <w:p w:rsidR="004D5666" w:rsidRPr="00026DD9" w:rsidRDefault="004D5666" w:rsidP="0088639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6393" w:rsidRPr="00026DD9" w:rsidRDefault="0088639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86393" w:rsidRPr="00026DD9" w:rsidSect="00CC74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C2A"/>
    <w:multiLevelType w:val="hybridMultilevel"/>
    <w:tmpl w:val="ED9E8834"/>
    <w:lvl w:ilvl="0" w:tplc="29C2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96BF9"/>
    <w:multiLevelType w:val="hybridMultilevel"/>
    <w:tmpl w:val="A214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907B8"/>
    <w:multiLevelType w:val="hybridMultilevel"/>
    <w:tmpl w:val="7AEE8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90A14"/>
    <w:multiLevelType w:val="hybridMultilevel"/>
    <w:tmpl w:val="A3C072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4D3321"/>
    <w:multiLevelType w:val="hybridMultilevel"/>
    <w:tmpl w:val="1D0E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20D62"/>
    <w:multiLevelType w:val="hybridMultilevel"/>
    <w:tmpl w:val="1D0E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32A35"/>
    <w:multiLevelType w:val="hybridMultilevel"/>
    <w:tmpl w:val="1D0E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85CA4"/>
    <w:multiLevelType w:val="hybridMultilevel"/>
    <w:tmpl w:val="345046DA"/>
    <w:lvl w:ilvl="0" w:tplc="962A507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1984DC5"/>
    <w:multiLevelType w:val="hybridMultilevel"/>
    <w:tmpl w:val="84E2570E"/>
    <w:lvl w:ilvl="0" w:tplc="962A507C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6DA7653E"/>
    <w:multiLevelType w:val="hybridMultilevel"/>
    <w:tmpl w:val="84E2570E"/>
    <w:lvl w:ilvl="0" w:tplc="962A507C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>
    <w:nsid w:val="6F794E80"/>
    <w:multiLevelType w:val="hybridMultilevel"/>
    <w:tmpl w:val="9F2023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523035B"/>
    <w:multiLevelType w:val="hybridMultilevel"/>
    <w:tmpl w:val="E80E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A22C4"/>
    <w:multiLevelType w:val="hybridMultilevel"/>
    <w:tmpl w:val="EC3075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1991"/>
    <w:rsid w:val="00026DD9"/>
    <w:rsid w:val="000545D7"/>
    <w:rsid w:val="00062E80"/>
    <w:rsid w:val="0008717B"/>
    <w:rsid w:val="001053C2"/>
    <w:rsid w:val="00131BBA"/>
    <w:rsid w:val="00136EA3"/>
    <w:rsid w:val="00147C40"/>
    <w:rsid w:val="00150137"/>
    <w:rsid w:val="00152BF4"/>
    <w:rsid w:val="0018657F"/>
    <w:rsid w:val="001B3444"/>
    <w:rsid w:val="001C527A"/>
    <w:rsid w:val="00225ED9"/>
    <w:rsid w:val="00236066"/>
    <w:rsid w:val="00284259"/>
    <w:rsid w:val="002D50D7"/>
    <w:rsid w:val="002F0D99"/>
    <w:rsid w:val="002F1DAA"/>
    <w:rsid w:val="00310FE5"/>
    <w:rsid w:val="00311991"/>
    <w:rsid w:val="00325829"/>
    <w:rsid w:val="00393AD3"/>
    <w:rsid w:val="003D1076"/>
    <w:rsid w:val="003F24C2"/>
    <w:rsid w:val="004477B3"/>
    <w:rsid w:val="00455366"/>
    <w:rsid w:val="004747FC"/>
    <w:rsid w:val="00474FE1"/>
    <w:rsid w:val="00481393"/>
    <w:rsid w:val="004B229B"/>
    <w:rsid w:val="004D5666"/>
    <w:rsid w:val="004E67C5"/>
    <w:rsid w:val="005432E7"/>
    <w:rsid w:val="00581148"/>
    <w:rsid w:val="00584FD2"/>
    <w:rsid w:val="005D2605"/>
    <w:rsid w:val="005D29BE"/>
    <w:rsid w:val="005D4FAF"/>
    <w:rsid w:val="005E5F58"/>
    <w:rsid w:val="006035AF"/>
    <w:rsid w:val="00617EA4"/>
    <w:rsid w:val="0063361B"/>
    <w:rsid w:val="00635BD1"/>
    <w:rsid w:val="0067286E"/>
    <w:rsid w:val="006832C8"/>
    <w:rsid w:val="00704F33"/>
    <w:rsid w:val="007070DA"/>
    <w:rsid w:val="00770B1F"/>
    <w:rsid w:val="00775748"/>
    <w:rsid w:val="007905A7"/>
    <w:rsid w:val="007C14F7"/>
    <w:rsid w:val="007D4434"/>
    <w:rsid w:val="007F6F15"/>
    <w:rsid w:val="0080061F"/>
    <w:rsid w:val="00860555"/>
    <w:rsid w:val="00886393"/>
    <w:rsid w:val="008944DA"/>
    <w:rsid w:val="008B70F6"/>
    <w:rsid w:val="008D35C8"/>
    <w:rsid w:val="008E6E34"/>
    <w:rsid w:val="0090447E"/>
    <w:rsid w:val="00964427"/>
    <w:rsid w:val="00974A29"/>
    <w:rsid w:val="009B66ED"/>
    <w:rsid w:val="009D1398"/>
    <w:rsid w:val="00A14180"/>
    <w:rsid w:val="00A163FC"/>
    <w:rsid w:val="00A87954"/>
    <w:rsid w:val="00A92AFA"/>
    <w:rsid w:val="00AA5988"/>
    <w:rsid w:val="00AA7146"/>
    <w:rsid w:val="00B04B48"/>
    <w:rsid w:val="00B13E98"/>
    <w:rsid w:val="00B379BD"/>
    <w:rsid w:val="00B65BFC"/>
    <w:rsid w:val="00B66AA9"/>
    <w:rsid w:val="00B94C7F"/>
    <w:rsid w:val="00B95CC4"/>
    <w:rsid w:val="00BF3DC0"/>
    <w:rsid w:val="00BF5E95"/>
    <w:rsid w:val="00C30B2A"/>
    <w:rsid w:val="00C961BD"/>
    <w:rsid w:val="00CA70CD"/>
    <w:rsid w:val="00CB7E3C"/>
    <w:rsid w:val="00CC7452"/>
    <w:rsid w:val="00D30B60"/>
    <w:rsid w:val="00DA7F46"/>
    <w:rsid w:val="00DD4392"/>
    <w:rsid w:val="00DE3DA4"/>
    <w:rsid w:val="00DF7138"/>
    <w:rsid w:val="00DF7D59"/>
    <w:rsid w:val="00E139E5"/>
    <w:rsid w:val="00E258DB"/>
    <w:rsid w:val="00E5463F"/>
    <w:rsid w:val="00E71F66"/>
    <w:rsid w:val="00E84948"/>
    <w:rsid w:val="00E973B5"/>
    <w:rsid w:val="00EA3BEB"/>
    <w:rsid w:val="00F21D70"/>
    <w:rsid w:val="00F25E15"/>
    <w:rsid w:val="00F52978"/>
    <w:rsid w:val="00FA5F40"/>
    <w:rsid w:val="00FB1668"/>
    <w:rsid w:val="00FB40CB"/>
    <w:rsid w:val="00FD7ED5"/>
    <w:rsid w:val="00FE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F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D5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ba.org.ua/publications/print/4819-novij-" TargetMode="External"/><Relationship Id="rId5" Type="http://schemas.openxmlformats.org/officeDocument/2006/relationships/hyperlink" Target="https://ips.ligazakon.net/document/view/T182597?utm_source=jurliga.ligazakon.ua&amp;utm_medium=news&amp;utm_campaign=IPS_text&amp;utm_content=jl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2020-04-21T16:05:00Z</dcterms:created>
  <dcterms:modified xsi:type="dcterms:W3CDTF">2020-05-31T18:22:00Z</dcterms:modified>
</cp:coreProperties>
</file>