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3B" w:rsidRDefault="00C5063B" w:rsidP="00C5063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Види контролю і системи накопичення балів </w:t>
      </w:r>
    </w:p>
    <w:p w:rsidR="00C5063B" w:rsidRDefault="00C5063B" w:rsidP="00C5063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C5063B" w:rsidRDefault="00C5063B" w:rsidP="00C5063B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Основний курс дисципліни «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Гідрокінезотерапія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» для студентів спеціальності «Фізична </w:t>
      </w:r>
      <w:r w:rsidR="00ED3F84">
        <w:rPr>
          <w:rFonts w:ascii="Times New Roman" w:hAnsi="Times New Roman"/>
          <w:sz w:val="24"/>
          <w:szCs w:val="24"/>
          <w:lang w:val="uk-UA" w:eastAsia="ru-RU"/>
        </w:rPr>
        <w:t>терап</w:t>
      </w:r>
      <w:r>
        <w:rPr>
          <w:rFonts w:ascii="Times New Roman" w:hAnsi="Times New Roman"/>
          <w:sz w:val="24"/>
          <w:szCs w:val="24"/>
          <w:lang w:val="uk-UA" w:eastAsia="ru-RU"/>
        </w:rPr>
        <w:t>ія</w:t>
      </w:r>
      <w:r w:rsidR="00ED3F84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="00ED3F84">
        <w:rPr>
          <w:rFonts w:ascii="Times New Roman" w:hAnsi="Times New Roman"/>
          <w:sz w:val="24"/>
          <w:szCs w:val="24"/>
          <w:lang w:val="uk-UA" w:eastAsia="ru-RU"/>
        </w:rPr>
        <w:t>ерготерапія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>» роз</w:t>
      </w:r>
      <w:r w:rsidR="00ED3F84">
        <w:rPr>
          <w:rFonts w:ascii="Times New Roman" w:hAnsi="Times New Roman"/>
          <w:sz w:val="24"/>
          <w:szCs w:val="24"/>
          <w:lang w:val="uk-UA" w:eastAsia="ru-RU"/>
        </w:rPr>
        <w:t>поділено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на 2 розділи.</w:t>
      </w:r>
    </w:p>
    <w:tbl>
      <w:tblPr>
        <w:tblStyle w:val="a4"/>
        <w:tblW w:w="9750" w:type="dxa"/>
        <w:tblLayout w:type="fixed"/>
        <w:tblLook w:val="04A0"/>
      </w:tblPr>
      <w:tblGrid>
        <w:gridCol w:w="960"/>
        <w:gridCol w:w="1560"/>
        <w:gridCol w:w="993"/>
        <w:gridCol w:w="993"/>
        <w:gridCol w:w="1417"/>
        <w:gridCol w:w="992"/>
        <w:gridCol w:w="1276"/>
        <w:gridCol w:w="567"/>
        <w:gridCol w:w="992"/>
      </w:tblGrid>
      <w:tr w:rsidR="00C5063B" w:rsidRPr="00C5063B" w:rsidTr="00C5063B">
        <w:trPr>
          <w:trHeight w:val="243"/>
        </w:trPr>
        <w:tc>
          <w:tcPr>
            <w:tcW w:w="6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Поточний контроль занять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Підсумковий </w:t>
            </w:r>
          </w:p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контроль знань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3B" w:rsidRPr="00C5063B" w:rsidRDefault="00C5063B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</w:tr>
      <w:tr w:rsidR="00C5063B" w:rsidRPr="00C5063B" w:rsidTr="00C5063B">
        <w:trPr>
          <w:trHeight w:val="139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1 атестація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2 атестація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3B" w:rsidRPr="00C5063B" w:rsidRDefault="00C5063B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3B" w:rsidRPr="00C5063B" w:rsidRDefault="00C5063B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5063B" w:rsidRPr="00C5063B" w:rsidTr="00C5063B">
        <w:trPr>
          <w:cantSplit/>
          <w:trHeight w:val="18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63B" w:rsidRPr="00C5063B" w:rsidRDefault="00C5063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Розділ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63B" w:rsidRPr="00C5063B" w:rsidRDefault="00C5063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Підсумкове контрольне опитування за розділом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63B" w:rsidRPr="00C5063B" w:rsidRDefault="00C5063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Поточне тестування Розділу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63B" w:rsidRPr="00C5063B" w:rsidRDefault="00C5063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Розділ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63B" w:rsidRPr="00C5063B" w:rsidRDefault="00C5063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Підсумкове контрольне опитування за розділом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63B" w:rsidRPr="00C5063B" w:rsidRDefault="00C5063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Поточне тестування Розділу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63B" w:rsidRPr="00C5063B" w:rsidRDefault="00C5063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Підсумковий тестовий контроль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63B" w:rsidRPr="00C5063B" w:rsidRDefault="00C5063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63B" w:rsidRPr="00C5063B" w:rsidRDefault="00C5063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Сума балів</w:t>
            </w:r>
          </w:p>
        </w:tc>
      </w:tr>
      <w:tr w:rsidR="00C5063B" w:rsidRPr="00C5063B" w:rsidTr="00C506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100</w:t>
            </w:r>
          </w:p>
        </w:tc>
      </w:tr>
    </w:tbl>
    <w:p w:rsidR="00C5063B" w:rsidRPr="00C5063B" w:rsidRDefault="00C5063B" w:rsidP="00C5063B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C5063B" w:rsidRPr="00C5063B" w:rsidRDefault="00C5063B" w:rsidP="00C5063B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C5063B">
        <w:rPr>
          <w:rFonts w:ascii="Times New Roman" w:hAnsi="Times New Roman"/>
          <w:b/>
          <w:bCs/>
          <w:sz w:val="24"/>
          <w:szCs w:val="24"/>
          <w:lang w:val="uk-UA" w:eastAsia="ru-RU"/>
        </w:rPr>
        <w:t>Види поточного та підсумкового контролю:</w:t>
      </w:r>
    </w:p>
    <w:p w:rsidR="00C5063B" w:rsidRDefault="00C5063B" w:rsidP="00C5063B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Виконання лабораторного завдання з кожного розділу за рахунок часу, відведеного на лабораторному занятті.</w:t>
      </w:r>
    </w:p>
    <w:p w:rsidR="00C5063B" w:rsidRDefault="00C5063B" w:rsidP="00C5063B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 xml:space="preserve">Підготовка завдання самостійної творчої роботи (опитування після вивчення теми), та проведення  заняття з </w:t>
      </w:r>
      <w:proofErr w:type="spellStart"/>
      <w:r>
        <w:rPr>
          <w:rFonts w:ascii="Times New Roman" w:hAnsi="Times New Roman"/>
          <w:bCs/>
          <w:sz w:val="24"/>
          <w:szCs w:val="24"/>
          <w:lang w:val="uk-UA" w:eastAsia="ru-RU"/>
        </w:rPr>
        <w:t>гідрокінезотерапії</w:t>
      </w:r>
      <w:proofErr w:type="spellEnd"/>
      <w:r>
        <w:rPr>
          <w:rFonts w:ascii="Times New Roman" w:hAnsi="Times New Roman"/>
          <w:bCs/>
          <w:sz w:val="24"/>
          <w:szCs w:val="24"/>
          <w:lang w:val="uk-UA" w:eastAsia="ru-RU"/>
        </w:rPr>
        <w:t>.</w:t>
      </w:r>
    </w:p>
    <w:p w:rsidR="00C5063B" w:rsidRDefault="00C5063B" w:rsidP="00C5063B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Поточний тестовий контроль з кожного розділу.</w:t>
      </w:r>
    </w:p>
    <w:p w:rsidR="00C5063B" w:rsidRDefault="00C5063B" w:rsidP="00C5063B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Підсумковий тестовий контроль.</w:t>
      </w:r>
    </w:p>
    <w:p w:rsidR="00C5063B" w:rsidRDefault="00C5063B" w:rsidP="00C5063B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Підсумковий семестровий контроль (залік).</w:t>
      </w:r>
    </w:p>
    <w:p w:rsidR="00C5063B" w:rsidRPr="00C5063B" w:rsidRDefault="00C5063B" w:rsidP="00C5063B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C5063B">
        <w:rPr>
          <w:rFonts w:ascii="Times New Roman" w:hAnsi="Times New Roman"/>
          <w:b/>
          <w:bCs/>
          <w:sz w:val="24"/>
          <w:szCs w:val="24"/>
          <w:lang w:val="uk-UA" w:eastAsia="ru-RU"/>
        </w:rPr>
        <w:t>Лабораторне заняття</w:t>
      </w:r>
    </w:p>
    <w:p w:rsidR="00C5063B" w:rsidRDefault="00C5063B" w:rsidP="00C5063B">
      <w:pPr>
        <w:spacing w:after="12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Лабораторних заняттях оцінюються максимально у 20 балів протягом вивчення дисципліни:</w:t>
      </w:r>
    </w:p>
    <w:p w:rsidR="00C5063B" w:rsidRDefault="00C5063B" w:rsidP="00C5063B">
      <w:pPr>
        <w:spacing w:after="12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Критерії оцінювання:</w:t>
      </w:r>
    </w:p>
    <w:p w:rsidR="00C5063B" w:rsidRDefault="00C5063B" w:rsidP="00C5063B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Послідовне виконання лабораторної роботи  - є  володіння спеціальною термінологією, уміння творчо розв’язувати завдання – 2 бали («відмінно»).</w:t>
      </w:r>
    </w:p>
    <w:p w:rsidR="00C5063B" w:rsidRDefault="00C5063B" w:rsidP="00C5063B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Послідовний виклад матеріалу, знання лабораторного матеріалу, часткове володіння спеціальною термінологією, при поясненні понять допущено помилки – 1,5 балів («добре»).</w:t>
      </w:r>
    </w:p>
    <w:p w:rsidR="00C5063B" w:rsidRDefault="00C5063B" w:rsidP="00C5063B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Зміст матеріалу викладено частково, з недотримання в окремих випадках послідовності, студент частково володіє знаннями лабораторного матеріалу, при наявності понять допущено помилки, суть питання в основному розкрита, не зважаючи на зазначені вище упущення – 1 бал («задовільно»).</w:t>
      </w:r>
    </w:p>
    <w:p w:rsidR="00C5063B" w:rsidRDefault="00C5063B" w:rsidP="00C5063B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Доповнення та участь у дискусії на лабораторного занятті оцінюється у 0, 5 балів.</w:t>
      </w:r>
    </w:p>
    <w:p w:rsidR="00C5063B" w:rsidRPr="00C5063B" w:rsidRDefault="00C5063B" w:rsidP="00C5063B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C5063B">
        <w:rPr>
          <w:rFonts w:ascii="Times New Roman" w:hAnsi="Times New Roman"/>
          <w:b/>
          <w:bCs/>
          <w:sz w:val="24"/>
          <w:szCs w:val="24"/>
          <w:lang w:val="uk-UA" w:eastAsia="ru-RU"/>
        </w:rPr>
        <w:t>Самостійна робота</w:t>
      </w:r>
    </w:p>
    <w:p w:rsidR="00C5063B" w:rsidRDefault="00C5063B" w:rsidP="00C5063B">
      <w:pPr>
        <w:spacing w:after="12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Самостійна робота оцінюється максимально 20 балів.</w:t>
      </w:r>
    </w:p>
    <w:p w:rsidR="00C5063B" w:rsidRDefault="00C5063B" w:rsidP="00C5063B">
      <w:pPr>
        <w:spacing w:after="12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Критерії оцінювання:</w:t>
      </w:r>
    </w:p>
    <w:p w:rsidR="00C5063B" w:rsidRDefault="00C5063B" w:rsidP="00C5063B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«Відмінно»  ̶  стисле і водночас обґрунтована відповідь, самостійність  виконання роботи – 2 бали.</w:t>
      </w:r>
    </w:p>
    <w:p w:rsidR="00C5063B" w:rsidRDefault="00C5063B" w:rsidP="00C5063B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«Добре»  ̶  неповне розкриття питання (на 2\3) самостійне виконання роботи – 1,5 бали.</w:t>
      </w:r>
    </w:p>
    <w:p w:rsidR="00C5063B" w:rsidRDefault="00C5063B" w:rsidP="00C5063B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lastRenderedPageBreak/>
        <w:t>«Задовільно» - часткове розкриття питання (на 1\3), не виконання лабораторної роботи – 1 бал.</w:t>
      </w:r>
    </w:p>
    <w:p w:rsidR="00C5063B" w:rsidRDefault="00C5063B" w:rsidP="00C5063B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«Незадовільно» - 0,9 – 0 балів.</w:t>
      </w:r>
    </w:p>
    <w:p w:rsidR="00C5063B" w:rsidRDefault="00C5063B" w:rsidP="00C5063B">
      <w:pPr>
        <w:pStyle w:val="a3"/>
        <w:spacing w:after="120" w:line="240" w:lineRule="auto"/>
        <w:ind w:left="1068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C5063B" w:rsidRPr="00C5063B" w:rsidRDefault="00C5063B" w:rsidP="00C5063B">
      <w:pPr>
        <w:pStyle w:val="a3"/>
        <w:spacing w:after="120" w:line="240" w:lineRule="auto"/>
        <w:ind w:left="1068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C5063B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Поточний тестовий контроль з кожного розділу </w:t>
      </w:r>
    </w:p>
    <w:p w:rsidR="00C5063B" w:rsidRDefault="00C5063B" w:rsidP="00C5063B">
      <w:pPr>
        <w:pStyle w:val="a3"/>
        <w:spacing w:after="12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Поточний тестовий контроль проводиться 2 рази протягом вивчення навчальної дисципліни за розробленими комплексними тестовими завданнями у системі «</w:t>
      </w:r>
      <w:r>
        <w:rPr>
          <w:rFonts w:ascii="Times New Roman" w:hAnsi="Times New Roman"/>
          <w:bCs/>
          <w:sz w:val="24"/>
          <w:szCs w:val="24"/>
          <w:lang w:val="en-US" w:eastAsia="ru-RU"/>
        </w:rPr>
        <w:t>Moodle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>» та має максимальну вагу – 10 балів (за весь курс – 20 балів).</w:t>
      </w:r>
    </w:p>
    <w:p w:rsidR="00C5063B" w:rsidRDefault="00C5063B" w:rsidP="00C5063B">
      <w:pPr>
        <w:pStyle w:val="a3"/>
        <w:spacing w:after="12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Протягом вивчення курсу, відповідно до робочої програми навчальної дисципліни студенти проходять поточний тестовий контроль з кожного розділу – 5 балів.</w:t>
      </w:r>
    </w:p>
    <w:p w:rsidR="00C5063B" w:rsidRDefault="00C5063B" w:rsidP="00C5063B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«Відмінно» - студент отримує за 5 питань  – 5 балів.</w:t>
      </w:r>
    </w:p>
    <w:p w:rsidR="00C5063B" w:rsidRDefault="00C5063B" w:rsidP="00C5063B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 xml:space="preserve">«Добре» - студент отримує за 4 питань  – 4 бали. </w:t>
      </w:r>
    </w:p>
    <w:p w:rsidR="00C5063B" w:rsidRDefault="00C5063B" w:rsidP="00C5063B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«Задовільно» - студент отримує за 3 питань  – 3 бали.</w:t>
      </w:r>
    </w:p>
    <w:p w:rsidR="00C5063B" w:rsidRDefault="00C5063B" w:rsidP="00C5063B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«Не задовільно» - студент отримує за 2 питань  – 2 бали.</w:t>
      </w:r>
    </w:p>
    <w:p w:rsidR="00C5063B" w:rsidRDefault="00C5063B" w:rsidP="00C5063B">
      <w:pPr>
        <w:pStyle w:val="a3"/>
        <w:spacing w:after="120" w:line="240" w:lineRule="auto"/>
        <w:ind w:left="1068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C5063B" w:rsidRPr="00C5063B" w:rsidRDefault="00C5063B" w:rsidP="00C5063B">
      <w:pPr>
        <w:pStyle w:val="a3"/>
        <w:spacing w:after="120" w:line="240" w:lineRule="auto"/>
        <w:ind w:left="1068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C5063B">
        <w:rPr>
          <w:rFonts w:ascii="Times New Roman" w:hAnsi="Times New Roman"/>
          <w:b/>
          <w:bCs/>
          <w:sz w:val="24"/>
          <w:szCs w:val="24"/>
          <w:lang w:val="uk-UA" w:eastAsia="ru-RU"/>
        </w:rPr>
        <w:t>Підсумковий тестовий контроль</w:t>
      </w:r>
    </w:p>
    <w:p w:rsidR="00C5063B" w:rsidRDefault="00C5063B" w:rsidP="00C5063B">
      <w:pPr>
        <w:pStyle w:val="a3"/>
        <w:spacing w:after="12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Тестовий контроль проводиться 1 раз наприкінці вивчення дисципліни перед складанням заліку за розробленими комплексними тестовими завданнями у системі електронного навчання «</w:t>
      </w:r>
      <w:r>
        <w:rPr>
          <w:rFonts w:ascii="Times New Roman" w:hAnsi="Times New Roman"/>
          <w:bCs/>
          <w:sz w:val="24"/>
          <w:szCs w:val="24"/>
          <w:lang w:val="en-US" w:eastAsia="ru-RU"/>
        </w:rPr>
        <w:t>Moodle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>» та має – 20 балів.</w:t>
      </w:r>
    </w:p>
    <w:p w:rsidR="00C5063B" w:rsidRDefault="00C5063B" w:rsidP="00C5063B">
      <w:pPr>
        <w:pStyle w:val="a3"/>
        <w:spacing w:after="120" w:line="240" w:lineRule="auto"/>
        <w:ind w:left="1068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C5063B" w:rsidRPr="00C5063B" w:rsidRDefault="00C5063B" w:rsidP="00C5063B">
      <w:pPr>
        <w:pStyle w:val="a3"/>
        <w:spacing w:after="120" w:line="240" w:lineRule="auto"/>
        <w:ind w:left="1068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C5063B">
        <w:rPr>
          <w:rFonts w:ascii="Times New Roman" w:hAnsi="Times New Roman"/>
          <w:b/>
          <w:bCs/>
          <w:sz w:val="24"/>
          <w:szCs w:val="24"/>
          <w:lang w:val="uk-UA" w:eastAsia="ru-RU"/>
        </w:rPr>
        <w:t>Підсумковий контроль – залік (20 балів)</w:t>
      </w:r>
    </w:p>
    <w:p w:rsidR="00C5063B" w:rsidRDefault="00C5063B" w:rsidP="00C5063B">
      <w:pPr>
        <w:pStyle w:val="a3"/>
        <w:spacing w:after="12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Залік передбачає підсумковий контроль знань, з курсу.</w:t>
      </w:r>
    </w:p>
    <w:p w:rsidR="00C5063B" w:rsidRDefault="00C5063B" w:rsidP="00C5063B">
      <w:pPr>
        <w:pStyle w:val="a3"/>
        <w:spacing w:after="12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Критерії оцінювання:</w:t>
      </w:r>
    </w:p>
    <w:p w:rsidR="00C5063B" w:rsidRDefault="00C5063B" w:rsidP="00C5063B">
      <w:pPr>
        <w:pStyle w:val="a3"/>
        <w:spacing w:after="120" w:line="240" w:lineRule="auto"/>
        <w:ind w:left="1068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1.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ab/>
        <w:t>«Відмінно» - суттєве стисле і водночас обґрунтована відповідь та виконання лабораторної роботи – 20-16 балів.</w:t>
      </w:r>
    </w:p>
    <w:p w:rsidR="00C5063B" w:rsidRDefault="00C5063B" w:rsidP="00C5063B">
      <w:pPr>
        <w:pStyle w:val="a3"/>
        <w:spacing w:after="120" w:line="240" w:lineRule="auto"/>
        <w:ind w:left="1068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2.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ab/>
        <w:t>«Добре» - логічна, послідовна відповідь на питання та виконання лабораторної роботи – 15-12 балів.</w:t>
      </w:r>
    </w:p>
    <w:p w:rsidR="00C5063B" w:rsidRDefault="00C5063B" w:rsidP="00C5063B">
      <w:pPr>
        <w:pStyle w:val="a3"/>
        <w:spacing w:after="120" w:line="240" w:lineRule="auto"/>
        <w:ind w:left="1068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3.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ab/>
        <w:t>«Задовільно» - послідовна відповідь на питання та не виконання лабораторної роботи – 11-8 балів.</w:t>
      </w:r>
    </w:p>
    <w:p w:rsidR="00C5063B" w:rsidRDefault="00C5063B" w:rsidP="00C5063B">
      <w:pPr>
        <w:pStyle w:val="a3"/>
        <w:spacing w:after="120" w:line="240" w:lineRule="auto"/>
        <w:ind w:left="1068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 xml:space="preserve">4. «Не задовільно» - непослідовна відповідь, наявність істотних помилок – 7-0 балів. </w:t>
      </w:r>
    </w:p>
    <w:p w:rsidR="00C5063B" w:rsidRDefault="00C5063B" w:rsidP="00C5063B">
      <w:pPr>
        <w:pStyle w:val="a3"/>
        <w:spacing w:after="120" w:line="240" w:lineRule="auto"/>
        <w:ind w:left="1068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C5063B" w:rsidRPr="00C5063B" w:rsidRDefault="00C5063B" w:rsidP="00C5063B">
      <w:pPr>
        <w:pStyle w:val="a3"/>
        <w:spacing w:after="120" w:line="240" w:lineRule="auto"/>
        <w:ind w:left="1068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C5063B">
        <w:rPr>
          <w:rFonts w:ascii="Times New Roman" w:hAnsi="Times New Roman"/>
          <w:b/>
          <w:bCs/>
          <w:sz w:val="24"/>
          <w:szCs w:val="24"/>
          <w:lang w:val="uk-UA" w:eastAsia="ru-RU"/>
        </w:rPr>
        <w:t>Сумарно студент може отримати протягом двох атестацій</w:t>
      </w:r>
    </w:p>
    <w:p w:rsidR="00C5063B" w:rsidRDefault="00C5063B" w:rsidP="00C5063B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Виконання лабораторної роботи з кожного розділу за рахунок часу, відведеного під час  лабораторних робіт до 20 балів.</w:t>
      </w:r>
    </w:p>
    <w:p w:rsidR="00C5063B" w:rsidRDefault="00C5063B" w:rsidP="00C5063B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Підготовка завдання самостійної творчої роботи – 20 балів.</w:t>
      </w:r>
    </w:p>
    <w:p w:rsidR="00C5063B" w:rsidRDefault="00C5063B" w:rsidP="00C5063B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Поточний контрольне опитування  з кожного розділу до 20 балів.</w:t>
      </w:r>
    </w:p>
    <w:p w:rsidR="00C5063B" w:rsidRDefault="00C5063B" w:rsidP="00C5063B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Підсумковий тестовий контроль до 20 балів.</w:t>
      </w:r>
    </w:p>
    <w:p w:rsidR="00C5063B" w:rsidRDefault="00C5063B" w:rsidP="00C5063B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Підсумковий семестровий контроль (залік) до 20 балів.</w:t>
      </w:r>
    </w:p>
    <w:tbl>
      <w:tblPr>
        <w:tblStyle w:val="a4"/>
        <w:tblW w:w="0" w:type="auto"/>
        <w:tblLook w:val="04A0"/>
      </w:tblPr>
      <w:tblGrid>
        <w:gridCol w:w="4216"/>
        <w:gridCol w:w="35"/>
        <w:gridCol w:w="1953"/>
        <w:gridCol w:w="77"/>
        <w:gridCol w:w="1482"/>
        <w:gridCol w:w="45"/>
        <w:gridCol w:w="1763"/>
      </w:tblGrid>
      <w:tr w:rsidR="00C5063B" w:rsidTr="00C5063B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Зміст навчальної дисципліни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Кількість контрольних заходів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Вага за 1 контрольний захід, балів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Максимальна кількість балів</w:t>
            </w:r>
          </w:p>
        </w:tc>
      </w:tr>
      <w:tr w:rsidR="00C5063B" w:rsidTr="00C5063B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Поточний контроль знань</w:t>
            </w:r>
          </w:p>
        </w:tc>
      </w:tr>
      <w:tr w:rsidR="00C5063B" w:rsidTr="00C5063B">
        <w:trPr>
          <w:trHeight w:val="382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Практичні заняття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2,0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20</w:t>
            </w:r>
          </w:p>
        </w:tc>
      </w:tr>
      <w:tr w:rsidR="00C5063B" w:rsidTr="00C5063B">
        <w:trPr>
          <w:trHeight w:val="399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Самостійна робота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20</w:t>
            </w:r>
          </w:p>
        </w:tc>
      </w:tr>
      <w:tr w:rsidR="00C5063B" w:rsidTr="00C5063B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Письмова контрольна робота за рахунок СРС (розділ 1, 2)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3B" w:rsidRPr="00C5063B" w:rsidRDefault="00C5063B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3B" w:rsidRPr="00C5063B" w:rsidRDefault="00C5063B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3B" w:rsidRPr="00C5063B" w:rsidRDefault="00C5063B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C5063B" w:rsidTr="00C5063B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Поточний тестовий контроль </w:t>
            </w:r>
          </w:p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(розділ 1, 2)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20</w:t>
            </w:r>
          </w:p>
        </w:tc>
      </w:tr>
      <w:tr w:rsidR="00C5063B" w:rsidTr="00C5063B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lastRenderedPageBreak/>
              <w:t xml:space="preserve">Усього за поточний контроль знань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60</w:t>
            </w:r>
          </w:p>
        </w:tc>
      </w:tr>
      <w:tr w:rsidR="00C5063B" w:rsidTr="00C5063B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Підсумковий контроль знань</w:t>
            </w:r>
          </w:p>
        </w:tc>
      </w:tr>
      <w:tr w:rsidR="00C5063B" w:rsidTr="00C5063B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Підсумковий тестовий контроль 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20</w:t>
            </w:r>
          </w:p>
        </w:tc>
      </w:tr>
      <w:tr w:rsidR="00C5063B" w:rsidTr="00C5063B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20</w:t>
            </w:r>
          </w:p>
        </w:tc>
      </w:tr>
      <w:tr w:rsidR="00C5063B" w:rsidTr="00C5063B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Усього за поточний контроль знань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40</w:t>
            </w:r>
          </w:p>
        </w:tc>
      </w:tr>
      <w:tr w:rsidR="00C5063B" w:rsidTr="00C5063B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Загалом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Pr="00C5063B" w:rsidRDefault="00C5063B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C5063B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100</w:t>
            </w:r>
          </w:p>
        </w:tc>
      </w:tr>
    </w:tbl>
    <w:p w:rsidR="00C5063B" w:rsidRDefault="00C5063B" w:rsidP="00C5063B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C5063B" w:rsidRPr="00C5063B" w:rsidRDefault="00C5063B" w:rsidP="00C5063B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bookmarkStart w:id="0" w:name="_GoBack"/>
      <w:r w:rsidRPr="00C5063B">
        <w:rPr>
          <w:rFonts w:ascii="Times New Roman" w:hAnsi="Times New Roman"/>
          <w:b/>
          <w:bCs/>
          <w:sz w:val="24"/>
          <w:szCs w:val="24"/>
          <w:lang w:val="uk-UA" w:eastAsia="ru-RU"/>
        </w:rPr>
        <w:t>Шкала оцінювання: національна та ECTS</w:t>
      </w:r>
    </w:p>
    <w:bookmarkEnd w:id="0"/>
    <w:p w:rsidR="00C5063B" w:rsidRDefault="00C5063B" w:rsidP="00C506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Порядок перерахунку рейтингових показників нормованої 100-бальної університетської шкали оцінювання в традиційну 4-бальну шкалу та європейську шкалу ЕСТS.</w:t>
      </w:r>
    </w:p>
    <w:p w:rsidR="00C5063B" w:rsidRDefault="00C5063B" w:rsidP="00C5063B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Інтервальна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шкала оцінок встановлює взаємозв’язки між рейтинговими показниками і шкалами оцінок.</w:t>
      </w:r>
    </w:p>
    <w:p w:rsidR="00C5063B" w:rsidRDefault="00C5063B" w:rsidP="00C5063B">
      <w:pPr>
        <w:shd w:val="clear" w:color="auto" w:fill="FFFFFF"/>
        <w:spacing w:after="0" w:line="240" w:lineRule="auto"/>
        <w:ind w:right="-619"/>
        <w:jc w:val="both"/>
        <w:rPr>
          <w:rFonts w:ascii="Times New Roman" w:hAnsi="Times New Roman"/>
          <w:color w:val="000000"/>
          <w:spacing w:val="-2"/>
          <w:sz w:val="24"/>
          <w:szCs w:val="24"/>
          <w:lang w:val="uk-UA" w:eastAsia="ru-RU"/>
        </w:rPr>
      </w:pP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5"/>
        <w:gridCol w:w="4253"/>
        <w:gridCol w:w="2126"/>
        <w:gridCol w:w="1984"/>
      </w:tblGrid>
      <w:tr w:rsidR="00C5063B" w:rsidTr="00C5063B">
        <w:trPr>
          <w:cantSplit/>
          <w:trHeight w:val="560"/>
          <w:jc w:val="center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Default="00C5063B">
            <w:pPr>
              <w:keepNext/>
              <w:spacing w:before="240" w:after="60" w:line="240" w:lineRule="auto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За шкалою</w:t>
            </w:r>
          </w:p>
          <w:p w:rsidR="00C5063B" w:rsidRDefault="00C5063B">
            <w:pPr>
              <w:spacing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ECTS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Default="00C5063B">
            <w:pPr>
              <w:spacing w:after="60" w:line="240" w:lineRule="auto"/>
              <w:ind w:right="-108"/>
              <w:jc w:val="center"/>
              <w:outlineLvl w:val="4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 w:eastAsia="ru-RU"/>
              </w:rPr>
              <w:t>За шкалою</w:t>
            </w:r>
          </w:p>
          <w:p w:rsidR="00C5063B" w:rsidRDefault="00C50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університету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Default="00C5063B">
            <w:pPr>
              <w:keepNext/>
              <w:spacing w:after="6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За національною шкалою</w:t>
            </w:r>
          </w:p>
        </w:tc>
      </w:tr>
      <w:tr w:rsidR="00C5063B" w:rsidTr="00C5063B">
        <w:trPr>
          <w:cantSplit/>
          <w:trHeight w:val="300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3B" w:rsidRDefault="00C506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3B" w:rsidRDefault="00C5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Default="00C5063B">
            <w:pPr>
              <w:keepNext/>
              <w:spacing w:after="6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3B" w:rsidRDefault="00C5063B">
            <w:pPr>
              <w:keepNext/>
              <w:spacing w:after="6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C5063B" w:rsidTr="00C5063B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3B" w:rsidRDefault="00C5063B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3B" w:rsidRDefault="00C5063B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90 – 100</w:t>
            </w:r>
          </w:p>
          <w:p w:rsidR="00C5063B" w:rsidRDefault="00C5063B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3B" w:rsidRDefault="00C5063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відмінно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3B" w:rsidRDefault="00C5063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Зараховано</w:t>
            </w:r>
            <w:proofErr w:type="spellEnd"/>
          </w:p>
        </w:tc>
      </w:tr>
      <w:tr w:rsidR="00C5063B" w:rsidTr="00C5063B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3B" w:rsidRDefault="00C5063B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3B" w:rsidRDefault="00C5063B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85 – 89</w:t>
            </w:r>
          </w:p>
          <w:p w:rsidR="00C5063B" w:rsidRDefault="00C5063B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3B" w:rsidRDefault="00C5063B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4 (добре)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3B" w:rsidRDefault="00C506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5063B" w:rsidTr="00C5063B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3B" w:rsidRDefault="00C5063B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3B" w:rsidRDefault="00C5063B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75 – 84</w:t>
            </w:r>
          </w:p>
          <w:p w:rsidR="00C5063B" w:rsidRDefault="00C5063B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(добре)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3B" w:rsidRDefault="00C5063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3B" w:rsidRDefault="00C506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5063B" w:rsidTr="00C5063B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3B" w:rsidRDefault="00C5063B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3B" w:rsidRDefault="00C5063B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70 – 74</w:t>
            </w:r>
          </w:p>
          <w:p w:rsidR="00C5063B" w:rsidRDefault="00C5063B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3B" w:rsidRDefault="00C5063B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3 (задовільно)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3B" w:rsidRDefault="00C506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5063B" w:rsidTr="00C5063B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3B" w:rsidRDefault="00C5063B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3B" w:rsidRDefault="00C5063B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60 – 69</w:t>
            </w:r>
          </w:p>
          <w:p w:rsidR="00C5063B" w:rsidRDefault="00C5063B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(достатньо)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3B" w:rsidRDefault="00C5063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3B" w:rsidRDefault="00C506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5063B" w:rsidTr="00C5063B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3B" w:rsidRDefault="00C5063B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FX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3B" w:rsidRDefault="00C5063B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35 – 59</w:t>
            </w:r>
          </w:p>
          <w:p w:rsidR="00C5063B" w:rsidRDefault="00C5063B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3B" w:rsidRDefault="00C5063B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 (незадовільно)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3B" w:rsidRDefault="00C5063B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Не зараховано</w:t>
            </w:r>
          </w:p>
        </w:tc>
      </w:tr>
      <w:tr w:rsidR="00C5063B" w:rsidTr="00C5063B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3B" w:rsidRDefault="00C5063B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3B" w:rsidRDefault="00C5063B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 – 34</w:t>
            </w:r>
          </w:p>
          <w:p w:rsidR="00C5063B" w:rsidRDefault="00C5063B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(незадовільно – з обов’язковим повторним курсом)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3B" w:rsidRDefault="00C5063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3B" w:rsidRDefault="00C5063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</w:tc>
      </w:tr>
    </w:tbl>
    <w:p w:rsidR="00C5063B" w:rsidRDefault="00C5063B" w:rsidP="00C5063B">
      <w:pPr>
        <w:shd w:val="clear" w:color="auto" w:fill="FFFFFF"/>
        <w:tabs>
          <w:tab w:val="left" w:pos="97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C5063B" w:rsidRDefault="00C5063B" w:rsidP="00C5063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</w:p>
    <w:p w:rsidR="00613A90" w:rsidRPr="00C5063B" w:rsidRDefault="00613A90">
      <w:pPr>
        <w:rPr>
          <w:lang w:val="uk-UA"/>
        </w:rPr>
      </w:pPr>
    </w:p>
    <w:sectPr w:rsidR="00613A90" w:rsidRPr="00C5063B" w:rsidSect="00C20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60778"/>
    <w:multiLevelType w:val="hybridMultilevel"/>
    <w:tmpl w:val="F64C4BEA"/>
    <w:lvl w:ilvl="0" w:tplc="1116DE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DE6E87"/>
    <w:multiLevelType w:val="hybridMultilevel"/>
    <w:tmpl w:val="B83A2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41087"/>
    <w:multiLevelType w:val="hybridMultilevel"/>
    <w:tmpl w:val="7212A054"/>
    <w:lvl w:ilvl="0" w:tplc="93A6AC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74D34ED"/>
    <w:multiLevelType w:val="hybridMultilevel"/>
    <w:tmpl w:val="ACAE1F14"/>
    <w:lvl w:ilvl="0" w:tplc="3A4AA82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287B04"/>
    <w:multiLevelType w:val="hybridMultilevel"/>
    <w:tmpl w:val="A64E936A"/>
    <w:lvl w:ilvl="0" w:tplc="978C4732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2EA"/>
    <w:rsid w:val="00613A90"/>
    <w:rsid w:val="006D444F"/>
    <w:rsid w:val="008932EA"/>
    <w:rsid w:val="00C20D10"/>
    <w:rsid w:val="00C5063B"/>
    <w:rsid w:val="00ED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63B"/>
    <w:pPr>
      <w:ind w:left="720"/>
      <w:contextualSpacing/>
    </w:pPr>
  </w:style>
  <w:style w:type="table" w:styleId="a4">
    <w:name w:val="Table Grid"/>
    <w:basedOn w:val="a1"/>
    <w:rsid w:val="00C5063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63B"/>
    <w:pPr>
      <w:ind w:left="720"/>
      <w:contextualSpacing/>
    </w:pPr>
  </w:style>
  <w:style w:type="table" w:styleId="a4">
    <w:name w:val="Table Grid"/>
    <w:basedOn w:val="a1"/>
    <w:rsid w:val="00C5063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757</Words>
  <Characters>4319</Characters>
  <Application>Microsoft Office Word</Application>
  <DocSecurity>0</DocSecurity>
  <Lines>35</Lines>
  <Paragraphs>10</Paragraphs>
  <ScaleCrop>false</ScaleCrop>
  <Company>*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HP Compaq nx6110</cp:lastModifiedBy>
  <cp:revision>3</cp:revision>
  <dcterms:created xsi:type="dcterms:W3CDTF">2016-10-19T16:33:00Z</dcterms:created>
  <dcterms:modified xsi:type="dcterms:W3CDTF">2021-09-24T10:50:00Z</dcterms:modified>
</cp:coreProperties>
</file>