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F2B" w:rsidRPr="009504B3" w:rsidRDefault="00E01F2B" w:rsidP="00E01F2B">
      <w:pPr>
        <w:pStyle w:val="1"/>
        <w:spacing w:after="0" w:line="240" w:lineRule="auto"/>
        <w:jc w:val="center"/>
        <w:rPr>
          <w:rFonts w:ascii="Times New Roman" w:eastAsia="Times New Roman" w:hAnsi="Times New Roman" w:cs="Times New Roman"/>
          <w:b/>
          <w:sz w:val="20"/>
          <w:szCs w:val="20"/>
          <w:lang w:val="ru-RU"/>
        </w:rPr>
      </w:pPr>
      <w:r w:rsidRPr="009504B3">
        <w:rPr>
          <w:rFonts w:ascii="Times New Roman" w:eastAsia="Times New Roman" w:hAnsi="Times New Roman" w:cs="Times New Roman"/>
          <w:b/>
          <w:sz w:val="20"/>
          <w:szCs w:val="20"/>
        </w:rPr>
        <w:t>Система накопичення балів</w:t>
      </w:r>
    </w:p>
    <w:p w:rsidR="00E01F2B" w:rsidRDefault="00E01F2B" w:rsidP="00E01F2B">
      <w:pPr>
        <w:spacing w:after="0" w:line="240" w:lineRule="auto"/>
        <w:ind w:left="927"/>
        <w:jc w:val="center"/>
        <w:rPr>
          <w:rFonts w:ascii="Times New Roman" w:eastAsia="Times New Roman" w:hAnsi="Times New Roman" w:cs="Times New Roman"/>
          <w:b/>
          <w:bCs/>
          <w:sz w:val="20"/>
          <w:szCs w:val="20"/>
          <w:lang w:val="uk-UA"/>
        </w:rPr>
      </w:pPr>
      <w:bookmarkStart w:id="0" w:name="_GoBack"/>
      <w:bookmarkEnd w:id="0"/>
    </w:p>
    <w:tbl>
      <w:tblPr>
        <w:tblW w:w="1006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1417"/>
        <w:gridCol w:w="3261"/>
        <w:gridCol w:w="3262"/>
        <w:gridCol w:w="711"/>
      </w:tblGrid>
      <w:tr w:rsidR="00E01F2B" w:rsidTr="00E01F2B">
        <w:trPr>
          <w:trHeight w:val="575"/>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Вид заняття/роботи </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Вид поточного контрольного заходу</w:t>
            </w:r>
          </w:p>
        </w:tc>
        <w:tc>
          <w:tcPr>
            <w:tcW w:w="3260"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Зміст контрольного заходу*</w:t>
            </w:r>
          </w:p>
        </w:tc>
        <w:tc>
          <w:tcPr>
            <w:tcW w:w="326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Критерії оцінювання</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та термін виконання *</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Усього балів</w:t>
            </w:r>
          </w:p>
        </w:tc>
      </w:tr>
      <w:tr w:rsidR="00E01F2B" w:rsidTr="00E01F2B">
        <w:trPr>
          <w:trHeight w:val="27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w:t>
            </w:r>
          </w:p>
        </w:tc>
        <w:tc>
          <w:tcPr>
            <w:tcW w:w="3260"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w:t>
            </w:r>
          </w:p>
        </w:tc>
        <w:tc>
          <w:tcPr>
            <w:tcW w:w="326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5</w:t>
            </w:r>
          </w:p>
        </w:tc>
      </w:tr>
      <w:tr w:rsidR="00E01F2B" w:rsidTr="00E01F2B">
        <w:trPr>
          <w:trHeight w:val="27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На початку аудиторного заняття протягом семестру</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Бліц-опитування</w:t>
            </w:r>
          </w:p>
        </w:tc>
        <w:tc>
          <w:tcPr>
            <w:tcW w:w="3260"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p>
        </w:tc>
      </w:tr>
      <w:tr w:rsidR="00E01F2B" w:rsidTr="00E01F2B">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Поточний контроль</w:t>
            </w:r>
          </w:p>
        </w:tc>
      </w:tr>
      <w:tr w:rsidR="00E01F2B" w:rsidTr="00E01F2B">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Змістовий модуль 1</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№1-2</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 складової сформованих РН 3, PH 4, РН 8  за матеріалом лекції №1-2.</w:t>
            </w:r>
          </w:p>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rsidR="00E01F2B" w:rsidRDefault="00E01F2B">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Поняття корпоративного менеджменту. Місце корпоративного менеджменту в системі управління. Еволюція корпоративних форм бізнесу. Основні моделі корпоративного менеджменту. Корпорація як об’єкт управління. Особливості управління в корпоративних структурах. Вплив глобалізації на корпоративний менеджмент. Взаємозв’язок корпоративного менеджменту і стратегії. Інтереси </w:t>
            </w:r>
            <w:proofErr w:type="spellStart"/>
            <w:r>
              <w:rPr>
                <w:rFonts w:ascii="Times New Roman" w:eastAsia="Times New Roman" w:hAnsi="Times New Roman" w:cs="Times New Roman"/>
                <w:color w:val="000000"/>
                <w:sz w:val="20"/>
                <w:szCs w:val="20"/>
                <w:lang w:val="uk-UA"/>
              </w:rPr>
              <w:t>стейкхолдерів</w:t>
            </w:r>
            <w:proofErr w:type="spellEnd"/>
            <w:r>
              <w:rPr>
                <w:rFonts w:ascii="Times New Roman" w:eastAsia="Times New Roman" w:hAnsi="Times New Roman" w:cs="Times New Roman"/>
                <w:color w:val="000000"/>
                <w:sz w:val="20"/>
                <w:szCs w:val="20"/>
                <w:lang w:val="uk-UA"/>
              </w:rPr>
              <w:t xml:space="preserve"> корпорації. Корпоративний менеджмент і сталий розвиток. Сучасні тенденції розвитку корпоративного управління.</w:t>
            </w:r>
          </w:p>
          <w:p w:rsidR="00E01F2B" w:rsidRDefault="00E01F2B">
            <w:pPr>
              <w:widowControl w:val="0"/>
              <w:spacing w:after="0" w:line="240" w:lineRule="auto"/>
              <w:rPr>
                <w:rFonts w:ascii="Times New Roman" w:eastAsia="Times New Roman" w:hAnsi="Times New Roman" w:cs="Times New Roman"/>
                <w:color w:val="000000"/>
                <w:sz w:val="20"/>
                <w:szCs w:val="20"/>
                <w:highlight w:val="yellow"/>
                <w:lang w:val="uk-UA"/>
              </w:rPr>
            </w:pP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i/>
                <w:iCs/>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Тестові питання оцінюються:</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0"/>
                <w:id w:val="916209993"/>
              </w:sdtPr>
              <w:sdtContent>
                <w:r>
                  <w:rPr>
                    <w:rFonts w:ascii="Gungsuh" w:eastAsia="Gungsuh" w:hAnsi="Gungsuh" w:cs="Gungsuh"/>
                    <w:sz w:val="20"/>
                    <w:szCs w:val="20"/>
                    <w:lang w:val="uk-UA"/>
                  </w:rPr>
                  <w:t>− незадовільний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
                <w:id w:val="-230967338"/>
              </w:sdtPr>
              <w:sdtContent>
                <w:r>
                  <w:rPr>
                    <w:rFonts w:ascii="Gungsuh" w:eastAsia="Gungsuh" w:hAnsi="Gungsuh" w:cs="Gungsuh"/>
                    <w:sz w:val="20"/>
                    <w:szCs w:val="20"/>
                    <w:lang w:val="uk-UA"/>
                  </w:rPr>
                  <w:t>− достатній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p>
          <w:p w:rsidR="00E01F2B" w:rsidRDefault="00E01F2B">
            <w:pPr>
              <w:widowControl w:val="0"/>
              <w:spacing w:after="0" w:line="240" w:lineRule="auto"/>
              <w:jc w:val="center"/>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Тест розміщено в профілі даної</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i/>
                <w:iCs/>
                <w:sz w:val="20"/>
                <w:szCs w:val="20"/>
                <w:lang w:val="uk-UA"/>
              </w:rPr>
              <w:t xml:space="preserve">дисципліни у СЕЗН ЗНУ </w:t>
            </w:r>
            <w:proofErr w:type="spellStart"/>
            <w:r>
              <w:rPr>
                <w:rFonts w:ascii="Times New Roman" w:eastAsia="Times New Roman" w:hAnsi="Times New Roman" w:cs="Times New Roman"/>
                <w:i/>
                <w:iCs/>
                <w:sz w:val="20"/>
                <w:szCs w:val="20"/>
                <w:lang w:val="uk-UA"/>
              </w:rPr>
              <w:t>Moodle</w:t>
            </w:r>
            <w:proofErr w:type="spellEnd"/>
            <w:r>
              <w:rPr>
                <w:rFonts w:ascii="Times New Roman" w:eastAsia="Times New Roman" w:hAnsi="Times New Roman" w:cs="Times New Roman"/>
                <w:sz w:val="20"/>
                <w:szCs w:val="20"/>
                <w:lang w:val="uk-UA"/>
              </w:rPr>
              <w:t>.</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№3-4</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 складової сформованих РН 4, PH 5, РН 8 за матеріалом лекції №3-4.</w:t>
            </w:r>
          </w:p>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rsidR="00E01F2B" w:rsidRDefault="00E01F2B">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Поняття організаційної структури корпорації. Типи корпоративних організаційних структур. Рівні управління в корпорації. Розподіл повноважень і відповідальності. Централізація та децентралізація управління. Корпоративні бізнес-одиниці. Механізми координації в корпорації. Управлінські комітети та їх функції. Роль </w:t>
            </w:r>
            <w:proofErr w:type="spellStart"/>
            <w:r>
              <w:rPr>
                <w:rFonts w:ascii="Times New Roman" w:eastAsia="Times New Roman" w:hAnsi="Times New Roman" w:cs="Times New Roman"/>
                <w:color w:val="000000"/>
                <w:sz w:val="20"/>
                <w:szCs w:val="20"/>
                <w:lang w:val="uk-UA"/>
              </w:rPr>
              <w:lastRenderedPageBreak/>
              <w:t>топменеджменту</w:t>
            </w:r>
            <w:proofErr w:type="spellEnd"/>
            <w:r>
              <w:rPr>
                <w:rFonts w:ascii="Times New Roman" w:eastAsia="Times New Roman" w:hAnsi="Times New Roman" w:cs="Times New Roman"/>
                <w:color w:val="000000"/>
                <w:sz w:val="20"/>
                <w:szCs w:val="20"/>
                <w:lang w:val="uk-UA"/>
              </w:rPr>
              <w:t>. Взаємодія між підрозділами. Корпоративні регламенти та процедури. Оцінка ефективності системи управління.</w:t>
            </w:r>
          </w:p>
          <w:p w:rsidR="00E01F2B" w:rsidRDefault="00E01F2B">
            <w:pPr>
              <w:widowControl w:val="0"/>
              <w:spacing w:after="0" w:line="240" w:lineRule="auto"/>
              <w:rPr>
                <w:rFonts w:ascii="Times New Roman" w:eastAsia="Times New Roman" w:hAnsi="Times New Roman" w:cs="Times New Roman"/>
                <w:color w:val="000000"/>
                <w:sz w:val="20"/>
                <w:szCs w:val="20"/>
                <w:highlight w:val="yellow"/>
                <w:lang w:val="uk-UA"/>
              </w:rPr>
            </w:pP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i/>
                <w:iCs/>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Тестові питання оцінюються:</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2"/>
                <w:id w:val="492763722"/>
              </w:sdtPr>
              <w:sdtContent>
                <w:r>
                  <w:rPr>
                    <w:rFonts w:ascii="Gungsuh" w:eastAsia="Gungsuh" w:hAnsi="Gungsuh" w:cs="Gungsuh"/>
                    <w:sz w:val="20"/>
                    <w:szCs w:val="20"/>
                    <w:lang w:val="uk-UA"/>
                  </w:rPr>
                  <w:t>− незадовільний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3"/>
                <w:id w:val="-2036012054"/>
              </w:sdtPr>
              <w:sdtContent>
                <w:r>
                  <w:rPr>
                    <w:rFonts w:ascii="Gungsuh" w:eastAsia="Gungsuh" w:hAnsi="Gungsuh" w:cs="Gungsuh"/>
                    <w:sz w:val="20"/>
                    <w:szCs w:val="20"/>
                    <w:lang w:val="uk-UA"/>
                  </w:rPr>
                  <w:t>− достатній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6-8 – 4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p>
          <w:p w:rsidR="00E01F2B" w:rsidRDefault="00E01F2B">
            <w:pPr>
              <w:widowControl w:val="0"/>
              <w:spacing w:after="0" w:line="240" w:lineRule="auto"/>
              <w:jc w:val="center"/>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Тест розміщено в профілі даної</w:t>
            </w:r>
          </w:p>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i/>
                <w:iCs/>
                <w:sz w:val="20"/>
                <w:szCs w:val="20"/>
                <w:lang w:val="uk-UA"/>
              </w:rPr>
              <w:t xml:space="preserve">дисципліни у СЕЗН ЗНУ </w:t>
            </w:r>
            <w:proofErr w:type="spellStart"/>
            <w:r>
              <w:rPr>
                <w:rFonts w:ascii="Times New Roman" w:eastAsia="Times New Roman" w:hAnsi="Times New Roman" w:cs="Times New Roman"/>
                <w:i/>
                <w:iCs/>
                <w:sz w:val="20"/>
                <w:szCs w:val="20"/>
                <w:lang w:val="uk-UA"/>
              </w:rPr>
              <w:t>Moodle</w:t>
            </w:r>
            <w:proofErr w:type="spellEnd"/>
            <w:r>
              <w:rPr>
                <w:rFonts w:ascii="Times New Roman" w:eastAsia="Times New Roman" w:hAnsi="Times New Roman" w:cs="Times New Roman"/>
                <w:sz w:val="20"/>
                <w:szCs w:val="20"/>
                <w:lang w:val="uk-UA"/>
              </w:rPr>
              <w:t>.</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lastRenderedPageBreak/>
              <w:t>5</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rPr>
                <w:rFonts w:ascii="Times New Roman" w:eastAsia="Times New Roman" w:hAnsi="Times New Roman" w:cs="Times New Roman"/>
                <w:color w:val="000000"/>
                <w:sz w:val="20"/>
                <w:szCs w:val="20"/>
                <w:highlight w:val="yellow"/>
                <w:lang w:val="uk-UA"/>
              </w:rPr>
            </w:pPr>
          </w:p>
        </w:tc>
        <w:tc>
          <w:tcPr>
            <w:tcW w:w="326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p>
        </w:tc>
        <w:tc>
          <w:tcPr>
            <w:tcW w:w="71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color w:val="000000"/>
                <w:sz w:val="20"/>
                <w:szCs w:val="20"/>
                <w:lang w:val="uk-UA"/>
              </w:rPr>
              <w:t>Практичне заняття №2</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ind w:left="34" w:hanging="34"/>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w:t>
            </w:r>
          </w:p>
          <w:p w:rsidR="00E01F2B" w:rsidRDefault="00E01F2B">
            <w:pPr>
              <w:widowControl w:val="0"/>
              <w:spacing w:after="0" w:line="240" w:lineRule="auto"/>
              <w:ind w:left="34" w:hanging="34"/>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color w:val="000000"/>
                <w:sz w:val="20"/>
                <w:szCs w:val="20"/>
                <w:lang w:val="uk-UA"/>
              </w:rPr>
              <w:t>завдання 1</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практичної складової сформованих PH 4, РН 5, РН 8 за матеріалом змістового модуля 1. </w:t>
            </w:r>
          </w:p>
          <w:p w:rsidR="00E01F2B" w:rsidRDefault="00E01F2B">
            <w:pPr>
              <w:widowControl w:val="0"/>
              <w:spacing w:after="0" w:line="240" w:lineRule="auto"/>
              <w:jc w:val="both"/>
              <w:rPr>
                <w:rFonts w:ascii="Times New Roman" w:eastAsia="Times New Roman" w:hAnsi="Times New Roman" w:cs="Times New Roman"/>
                <w:i/>
                <w:iCs/>
                <w:color w:val="000000"/>
                <w:sz w:val="20"/>
                <w:szCs w:val="20"/>
                <w:highlight w:val="yellow"/>
                <w:lang w:val="uk-UA"/>
              </w:rPr>
            </w:pPr>
            <w:r>
              <w:rPr>
                <w:rFonts w:ascii="Times New Roman" w:eastAsia="Times New Roman" w:hAnsi="Times New Roman" w:cs="Times New Roman"/>
                <w:sz w:val="20"/>
                <w:szCs w:val="20"/>
                <w:lang w:val="uk-UA"/>
              </w:rPr>
              <w:t>Повністю виконане завдання передбачає обґрунтування вибору оптимальної організаційної структури підприємства з урахуванням створення окремих бізнес-одиниць, визначення рівнів управління та розподілу повноважень між підрозділами, аналіз механізмів координації управлінської діяльності та ролі управлінських комітетів, а також оцінювання способів контролю і підвищення ефективності управлінських рішень.</w:t>
            </w:r>
          </w:p>
          <w:p w:rsidR="00E01F2B" w:rsidRDefault="00E01F2B">
            <w:pPr>
              <w:widowControl w:val="0"/>
              <w:spacing w:after="0" w:line="240" w:lineRule="auto"/>
              <w:rPr>
                <w:rFonts w:ascii="Times New Roman" w:eastAsia="Times New Roman" w:hAnsi="Times New Roman" w:cs="Times New Roman"/>
                <w:i/>
                <w:iCs/>
                <w:color w:val="000000"/>
                <w:sz w:val="20"/>
                <w:szCs w:val="20"/>
                <w:highlight w:val="yellow"/>
                <w:lang w:val="uk-UA"/>
              </w:rPr>
            </w:pP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Перелік завдань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 завдання оцінюється</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комплексно максимально у 5 балів:</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4"/>
                <w:id w:val="1912494710"/>
              </w:sdtPr>
              <w:sdtContent>
                <w:r>
                  <w:rPr>
                    <w:rFonts w:ascii="Gungsuh" w:eastAsia="Gungsuh" w:hAnsi="Gungsuh" w:cs="Gungsuh"/>
                    <w:color w:val="000000"/>
                    <w:sz w:val="20"/>
                    <w:szCs w:val="20"/>
                    <w:lang w:val="uk-UA"/>
                  </w:rPr>
                  <w:t>− незадовільний рівень – 0 балів</w:t>
                </w:r>
              </w:sdtContent>
            </w:sdt>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(не зараховано);</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5"/>
                <w:id w:val="173651506"/>
              </w:sdtPr>
              <w:sdtContent>
                <w:r>
                  <w:rPr>
                    <w:rFonts w:ascii="Gungsuh" w:eastAsia="Gungsuh" w:hAnsi="Gungsuh" w:cs="Gungsuh"/>
                    <w:color w:val="000000"/>
                    <w:sz w:val="20"/>
                    <w:szCs w:val="20"/>
                    <w:lang w:val="uk-UA"/>
                  </w:rPr>
                  <w:t>− достатній рівень (60% - 100% від</w:t>
                </w:r>
              </w:sdtContent>
            </w:sdt>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максимального балу) – 3-5 балів</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(зараховано).</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E01F2B" w:rsidTr="00E01F2B">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highlight w:val="yellow"/>
                <w:lang w:val="uk-UA"/>
              </w:rPr>
            </w:pPr>
            <w:r>
              <w:rPr>
                <w:rFonts w:ascii="Times New Roman" w:eastAsia="Times New Roman" w:hAnsi="Times New Roman" w:cs="Times New Roman"/>
                <w:b/>
                <w:bCs/>
                <w:color w:val="000000"/>
                <w:sz w:val="20"/>
                <w:szCs w:val="20"/>
                <w:lang w:val="uk-UA"/>
              </w:rPr>
              <w:t>Змістовий модуль 2</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№5-6</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 складової сформованих PH 3, РН 4, РН 8 за матеріалом лекції №5-6.</w:t>
            </w:r>
          </w:p>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rsidR="00E01F2B" w:rsidRDefault="00E01F2B">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Поняття корпоративного управління. Принципи корпоративного управління. Основні групи </w:t>
            </w:r>
            <w:proofErr w:type="spellStart"/>
            <w:r>
              <w:rPr>
                <w:rFonts w:ascii="Times New Roman" w:eastAsia="Times New Roman" w:hAnsi="Times New Roman" w:cs="Times New Roman"/>
                <w:color w:val="000000"/>
                <w:sz w:val="20"/>
                <w:szCs w:val="20"/>
                <w:lang w:val="uk-UA"/>
              </w:rPr>
              <w:t>стейкхолдерів</w:t>
            </w:r>
            <w:proofErr w:type="spellEnd"/>
            <w:r>
              <w:rPr>
                <w:rFonts w:ascii="Times New Roman" w:eastAsia="Times New Roman" w:hAnsi="Times New Roman" w:cs="Times New Roman"/>
                <w:color w:val="000000"/>
                <w:sz w:val="20"/>
                <w:szCs w:val="20"/>
                <w:lang w:val="uk-UA"/>
              </w:rPr>
              <w:t>. Права та інтереси акціонерів. Захист прав міноритарних акціонерів. Роль наглядової ради.</w:t>
            </w:r>
          </w:p>
          <w:p w:rsidR="00E01F2B" w:rsidRDefault="00E01F2B">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Взаємодія наглядової ради і менеджменту. Корпоративна етика. Прозорість та розкриття інформації. Корпоративні конфлікти та шляхи їх вирішення. Корпоративне управління в Україні. Міжнародні стандарти корпоративного управління.</w:t>
            </w:r>
          </w:p>
          <w:p w:rsidR="00E01F2B" w:rsidRDefault="00E01F2B">
            <w:pPr>
              <w:widowControl w:val="0"/>
              <w:spacing w:after="0" w:line="240" w:lineRule="auto"/>
              <w:rPr>
                <w:rFonts w:ascii="Times New Roman" w:eastAsia="Times New Roman" w:hAnsi="Times New Roman" w:cs="Times New Roman"/>
                <w:color w:val="000000"/>
                <w:sz w:val="20"/>
                <w:szCs w:val="20"/>
                <w:highlight w:val="yellow"/>
                <w:lang w:val="uk-UA"/>
              </w:rPr>
            </w:pP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i/>
                <w:iCs/>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Тестові питання оцінюються:</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6"/>
                <w:id w:val="1794576032"/>
              </w:sdtPr>
              <w:sdtContent>
                <w:r>
                  <w:rPr>
                    <w:rFonts w:ascii="Gungsuh" w:eastAsia="Gungsuh" w:hAnsi="Gungsuh" w:cs="Gungsuh"/>
                    <w:sz w:val="20"/>
                    <w:szCs w:val="20"/>
                    <w:lang w:val="uk-UA"/>
                  </w:rPr>
                  <w:t>− незадовільний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7"/>
                <w:id w:val="869768102"/>
              </w:sdtPr>
              <w:sdtContent>
                <w:r>
                  <w:rPr>
                    <w:rFonts w:ascii="Gungsuh" w:eastAsia="Gungsuh" w:hAnsi="Gungsuh" w:cs="Gungsuh"/>
                    <w:sz w:val="20"/>
                    <w:szCs w:val="20"/>
                    <w:lang w:val="uk-UA"/>
                  </w:rPr>
                  <w:t>− достатній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p>
          <w:p w:rsidR="00E01F2B" w:rsidRDefault="00E01F2B">
            <w:pPr>
              <w:widowControl w:val="0"/>
              <w:spacing w:after="0" w:line="240" w:lineRule="auto"/>
              <w:jc w:val="center"/>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Тест розміщено в профілі даної</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i/>
                <w:iCs/>
                <w:sz w:val="20"/>
                <w:szCs w:val="20"/>
                <w:lang w:val="uk-UA"/>
              </w:rPr>
              <w:t xml:space="preserve">дисципліни у СЕЗН ЗНУ </w:t>
            </w:r>
            <w:proofErr w:type="spellStart"/>
            <w:r>
              <w:rPr>
                <w:rFonts w:ascii="Times New Roman" w:eastAsia="Times New Roman" w:hAnsi="Times New Roman" w:cs="Times New Roman"/>
                <w:i/>
                <w:iCs/>
                <w:sz w:val="20"/>
                <w:szCs w:val="20"/>
                <w:lang w:val="uk-UA"/>
              </w:rPr>
              <w:t>Moodle</w:t>
            </w:r>
            <w:proofErr w:type="spellEnd"/>
            <w:r>
              <w:rPr>
                <w:rFonts w:ascii="Times New Roman" w:eastAsia="Times New Roman" w:hAnsi="Times New Roman" w:cs="Times New Roman"/>
                <w:sz w:val="20"/>
                <w:szCs w:val="20"/>
                <w:lang w:val="uk-UA"/>
              </w:rPr>
              <w:t>.</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№7</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 складової сформованих PH 3, РН 4, РН 8 за матеріалом лекції №7.</w:t>
            </w:r>
          </w:p>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rsidR="00E01F2B" w:rsidRDefault="00E01F2B">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Поняття корпоративного контролю. Види корпоративного контролю. Внутрішній контроль у корпорації. Внутрішній аудит. Зовнішній аудит. Фінансовий контроль. Контроль виконання стратегічних рішень. Управлінська відповідальність. Механізми підзвітності менеджменту. Запобігання зловживанням і шахрайству. Контроль ризиків у корпорації. Оцінка ефективності системи контролю.</w:t>
            </w:r>
          </w:p>
          <w:p w:rsidR="00E01F2B" w:rsidRDefault="00E01F2B">
            <w:pPr>
              <w:widowControl w:val="0"/>
              <w:spacing w:after="0" w:line="240" w:lineRule="auto"/>
              <w:rPr>
                <w:rFonts w:ascii="Times New Roman" w:eastAsia="Times New Roman" w:hAnsi="Times New Roman" w:cs="Times New Roman"/>
                <w:color w:val="000000"/>
                <w:sz w:val="20"/>
                <w:szCs w:val="20"/>
                <w:highlight w:val="yellow"/>
                <w:lang w:val="uk-UA"/>
              </w:rPr>
            </w:pP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i/>
                <w:iCs/>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Тестові питання оцінюються:</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Застосовується шкала переведення </w:t>
            </w:r>
            <w:r>
              <w:rPr>
                <w:rFonts w:ascii="Times New Roman" w:eastAsia="Times New Roman" w:hAnsi="Times New Roman" w:cs="Times New Roman"/>
                <w:sz w:val="20"/>
                <w:szCs w:val="20"/>
                <w:lang w:val="uk-UA"/>
              </w:rPr>
              <w:lastRenderedPageBreak/>
              <w:t>кількості правильних відповідей у бали з діапазону 0-5:</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8"/>
                <w:id w:val="-1957641510"/>
              </w:sdtPr>
              <w:sdtContent>
                <w:r>
                  <w:rPr>
                    <w:rFonts w:ascii="Gungsuh" w:eastAsia="Gungsuh" w:hAnsi="Gungsuh" w:cs="Gungsuh"/>
                    <w:sz w:val="20"/>
                    <w:szCs w:val="20"/>
                    <w:lang w:val="uk-UA"/>
                  </w:rPr>
                  <w:t>− незадовільний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9"/>
                <w:id w:val="-261431901"/>
              </w:sdtPr>
              <w:sdtContent>
                <w:r>
                  <w:rPr>
                    <w:rFonts w:ascii="Gungsuh" w:eastAsia="Gungsuh" w:hAnsi="Gungsuh" w:cs="Gungsuh"/>
                    <w:sz w:val="20"/>
                    <w:szCs w:val="20"/>
                    <w:lang w:val="uk-UA"/>
                  </w:rPr>
                  <w:t>− достатній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p>
          <w:p w:rsidR="00E01F2B" w:rsidRDefault="00E01F2B">
            <w:pPr>
              <w:widowControl w:val="0"/>
              <w:spacing w:after="0" w:line="240" w:lineRule="auto"/>
              <w:jc w:val="center"/>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Тест розміщено в профілі даної</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i/>
                <w:iCs/>
                <w:sz w:val="20"/>
                <w:szCs w:val="20"/>
                <w:lang w:val="uk-UA"/>
              </w:rPr>
              <w:t xml:space="preserve">дисципліни у СЕЗН ЗНУ </w:t>
            </w:r>
            <w:proofErr w:type="spellStart"/>
            <w:r>
              <w:rPr>
                <w:rFonts w:ascii="Times New Roman" w:eastAsia="Times New Roman" w:hAnsi="Times New Roman" w:cs="Times New Roman"/>
                <w:i/>
                <w:iCs/>
                <w:sz w:val="20"/>
                <w:szCs w:val="20"/>
                <w:lang w:val="uk-UA"/>
              </w:rPr>
              <w:t>Moodle</w:t>
            </w:r>
            <w:proofErr w:type="spellEnd"/>
            <w:r>
              <w:rPr>
                <w:rFonts w:ascii="Times New Roman" w:eastAsia="Times New Roman" w:hAnsi="Times New Roman" w:cs="Times New Roman"/>
                <w:sz w:val="20"/>
                <w:szCs w:val="20"/>
                <w:lang w:val="uk-UA"/>
              </w:rPr>
              <w:t>.</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lastRenderedPageBreak/>
              <w:t>5</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Практичне заняття №4</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ind w:left="34" w:hanging="34"/>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w:t>
            </w:r>
          </w:p>
          <w:p w:rsidR="00E01F2B" w:rsidRDefault="00E01F2B">
            <w:pPr>
              <w:widowControl w:val="0"/>
              <w:spacing w:after="0" w:line="240" w:lineRule="auto"/>
              <w:ind w:left="34" w:hanging="34"/>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завдання 2</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практичної складової сформованих РН 3, РН 4, РН 8 за матеріалом змістового модуля 2. </w:t>
            </w:r>
          </w:p>
          <w:p w:rsidR="00E01F2B" w:rsidRDefault="00E01F2B">
            <w:pPr>
              <w:widowControl w:val="0"/>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Повністю виконане завдання передбачає вибір реального підприємства та аналіз системи корпоративного контролю і відповідальності, оцінку ролі внутрішнього і зовнішнього аудиту, механізмів підзвітності менеджменту та ефективності корпоративного контролю у формуванні відповідальної корпоративної культури.</w:t>
            </w:r>
          </w:p>
          <w:p w:rsidR="00E01F2B" w:rsidRDefault="00E01F2B">
            <w:pPr>
              <w:widowControl w:val="0"/>
              <w:spacing w:after="0" w:line="240" w:lineRule="auto"/>
              <w:rPr>
                <w:rFonts w:ascii="Times New Roman" w:eastAsia="Times New Roman" w:hAnsi="Times New Roman" w:cs="Times New Roman"/>
                <w:color w:val="000000"/>
                <w:sz w:val="20"/>
                <w:szCs w:val="20"/>
                <w:highlight w:val="yellow"/>
                <w:lang w:val="uk-UA"/>
              </w:rPr>
            </w:pP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Перелік завдань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 завдання оцінюється</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комплексно максимально у 5 балів:</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10"/>
                <w:id w:val="1203836227"/>
              </w:sdtPr>
              <w:sdtContent>
                <w:r>
                  <w:rPr>
                    <w:rFonts w:ascii="Gungsuh" w:eastAsia="Gungsuh" w:hAnsi="Gungsuh" w:cs="Gungsuh"/>
                    <w:color w:val="000000"/>
                    <w:sz w:val="20"/>
                    <w:szCs w:val="20"/>
                    <w:lang w:val="uk-UA"/>
                  </w:rPr>
                  <w:t>− незадовільний рівень – 0 балів</w:t>
                </w:r>
              </w:sdtContent>
            </w:sdt>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(не зараховано);</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11"/>
                <w:id w:val="-494862708"/>
              </w:sdtPr>
              <w:sdtContent>
                <w:r>
                  <w:rPr>
                    <w:rFonts w:ascii="Gungsuh" w:eastAsia="Gungsuh" w:hAnsi="Gungsuh" w:cs="Gungsuh"/>
                    <w:color w:val="000000"/>
                    <w:sz w:val="20"/>
                    <w:szCs w:val="20"/>
                    <w:lang w:val="uk-UA"/>
                  </w:rPr>
                  <w:t>− достатній рівень (60% - 100% від</w:t>
                </w:r>
              </w:sdtContent>
            </w:sdt>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максимального балу) – 3-5 балів</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(зараховано).</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E01F2B" w:rsidTr="00E01F2B">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highlight w:val="yellow"/>
                <w:lang w:val="uk-UA"/>
              </w:rPr>
            </w:pPr>
            <w:r>
              <w:rPr>
                <w:rFonts w:ascii="Times New Roman" w:eastAsia="Times New Roman" w:hAnsi="Times New Roman" w:cs="Times New Roman"/>
                <w:b/>
                <w:bCs/>
                <w:color w:val="000000"/>
                <w:sz w:val="20"/>
                <w:szCs w:val="20"/>
                <w:lang w:val="uk-UA"/>
              </w:rPr>
              <w:t>Змістовий модуль 3</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№8-9</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 складової сформованих РН 3,PH 4, РН 8 за матеріалом лекції №8-9.</w:t>
            </w:r>
          </w:p>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rsidR="00E01F2B" w:rsidRDefault="00E01F2B">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Поняття корпоративної стратегії. Рівні стратегічного управління. Формування місії та бачення корпорації. Стратегічні цілі корпорації. Аналіз зовнішнього середовища. Аналіз внутрішнього середовища. Портфельні стратегії корпорації. Диверсифікація бізнесу. Стратегії зростання корпорації. Реалізація корпоративної стратегії. Контроль стратегічного розвитку. Оцінка результативності стратегії.</w:t>
            </w:r>
          </w:p>
          <w:p w:rsidR="00E01F2B" w:rsidRDefault="00E01F2B">
            <w:pPr>
              <w:widowControl w:val="0"/>
              <w:spacing w:after="0" w:line="240" w:lineRule="auto"/>
              <w:rPr>
                <w:rFonts w:ascii="Times New Roman" w:eastAsia="Times New Roman" w:hAnsi="Times New Roman" w:cs="Times New Roman"/>
                <w:color w:val="000000"/>
                <w:sz w:val="20"/>
                <w:szCs w:val="20"/>
                <w:highlight w:val="yellow"/>
                <w:lang w:val="uk-UA"/>
              </w:rPr>
            </w:pP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i/>
                <w:iCs/>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Тестові питання оцінюються:</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2"/>
                <w:id w:val="-1320136088"/>
              </w:sdtPr>
              <w:sdtContent>
                <w:r>
                  <w:rPr>
                    <w:rFonts w:ascii="Gungsuh" w:eastAsia="Gungsuh" w:hAnsi="Gungsuh" w:cs="Gungsuh"/>
                    <w:sz w:val="20"/>
                    <w:szCs w:val="20"/>
                    <w:lang w:val="uk-UA"/>
                  </w:rPr>
                  <w:t>− незадовільний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3"/>
                <w:id w:val="203276148"/>
              </w:sdtPr>
              <w:sdtContent>
                <w:r>
                  <w:rPr>
                    <w:rFonts w:ascii="Gungsuh" w:eastAsia="Gungsuh" w:hAnsi="Gungsuh" w:cs="Gungsuh"/>
                    <w:sz w:val="20"/>
                    <w:szCs w:val="20"/>
                    <w:lang w:val="uk-UA"/>
                  </w:rPr>
                  <w:t>− достатній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p>
          <w:p w:rsidR="00E01F2B" w:rsidRDefault="00E01F2B">
            <w:pPr>
              <w:widowControl w:val="0"/>
              <w:spacing w:after="0" w:line="240" w:lineRule="auto"/>
              <w:jc w:val="center"/>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Тест розміщено в профілі даної</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i/>
                <w:iCs/>
                <w:sz w:val="20"/>
                <w:szCs w:val="20"/>
                <w:lang w:val="uk-UA"/>
              </w:rPr>
              <w:t xml:space="preserve">дисципліни у СЕЗН ЗНУ </w:t>
            </w:r>
            <w:proofErr w:type="spellStart"/>
            <w:r>
              <w:rPr>
                <w:rFonts w:ascii="Times New Roman" w:eastAsia="Times New Roman" w:hAnsi="Times New Roman" w:cs="Times New Roman"/>
                <w:i/>
                <w:iCs/>
                <w:sz w:val="20"/>
                <w:szCs w:val="20"/>
                <w:lang w:val="uk-UA"/>
              </w:rPr>
              <w:t>Moodle</w:t>
            </w:r>
            <w:proofErr w:type="spellEnd"/>
            <w:r>
              <w:rPr>
                <w:rFonts w:ascii="Times New Roman" w:eastAsia="Times New Roman" w:hAnsi="Times New Roman" w:cs="Times New Roman"/>
                <w:sz w:val="20"/>
                <w:szCs w:val="20"/>
                <w:lang w:val="uk-UA"/>
              </w:rPr>
              <w:t>.</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№9-10</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Тестування за змістовим </w:t>
            </w:r>
            <w:r>
              <w:rPr>
                <w:rFonts w:ascii="Times New Roman" w:eastAsia="Times New Roman" w:hAnsi="Times New Roman" w:cs="Times New Roman"/>
                <w:color w:val="000000"/>
                <w:sz w:val="20"/>
                <w:szCs w:val="20"/>
                <w:lang w:val="uk-UA"/>
              </w:rPr>
              <w:lastRenderedPageBreak/>
              <w:t>модулем 3</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 xml:space="preserve">Перевірка рівня теоретичної складової сформованих РН 4, PH 5, </w:t>
            </w:r>
            <w:r>
              <w:rPr>
                <w:rFonts w:ascii="Times New Roman" w:eastAsia="Times New Roman" w:hAnsi="Times New Roman" w:cs="Times New Roman"/>
                <w:color w:val="000000"/>
                <w:sz w:val="20"/>
                <w:szCs w:val="20"/>
                <w:lang w:val="uk-UA"/>
              </w:rPr>
              <w:lastRenderedPageBreak/>
              <w:t>РН 8 за матеріалом лекції №9-10.</w:t>
            </w:r>
          </w:p>
          <w:p w:rsidR="00E01F2B" w:rsidRDefault="00E01F2B">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rsidR="00E01F2B" w:rsidRDefault="00E01F2B">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Корпоративний фінансовий менеджмент. Управління людськими ресурсами. Корпоративний маркетинг. Операційний менеджмент у корпорації. Управління інноваціями. Інвестиційна діяльність корпорації. Управління знаннями. Інформаційні системи управління. Управління якістю. Управління корпоративними комунікаціями. Управління змінами. Координація функціональних напрямів.</w:t>
            </w:r>
          </w:p>
          <w:p w:rsidR="00E01F2B" w:rsidRDefault="00E01F2B">
            <w:pPr>
              <w:widowControl w:val="0"/>
              <w:spacing w:after="0" w:line="240" w:lineRule="auto"/>
              <w:rPr>
                <w:rFonts w:ascii="Times New Roman" w:eastAsia="Times New Roman" w:hAnsi="Times New Roman" w:cs="Times New Roman"/>
                <w:color w:val="000000"/>
                <w:sz w:val="20"/>
                <w:szCs w:val="20"/>
                <w:highlight w:val="yellow"/>
                <w:lang w:val="uk-UA"/>
              </w:rPr>
            </w:pP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i/>
                <w:iCs/>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Тестові питання оцінюються:</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правильно/неправильно. Кількість </w:t>
            </w:r>
            <w:r>
              <w:rPr>
                <w:rFonts w:ascii="Times New Roman" w:eastAsia="Times New Roman" w:hAnsi="Times New Roman" w:cs="Times New Roman"/>
                <w:sz w:val="20"/>
                <w:szCs w:val="20"/>
                <w:lang w:val="uk-UA"/>
              </w:rPr>
              <w:lastRenderedPageBreak/>
              <w:t>рівнозначних питань – 10.</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4"/>
                <w:id w:val="715809110"/>
              </w:sdtPr>
              <w:sdtContent>
                <w:r>
                  <w:rPr>
                    <w:rFonts w:ascii="Gungsuh" w:eastAsia="Gungsuh" w:hAnsi="Gungsuh" w:cs="Gungsuh"/>
                    <w:sz w:val="20"/>
                    <w:szCs w:val="20"/>
                    <w:lang w:val="uk-UA"/>
                  </w:rPr>
                  <w:t>− незадовільний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5"/>
                <w:id w:val="-339897614"/>
              </w:sdtPr>
              <w:sdtContent>
                <w:r>
                  <w:rPr>
                    <w:rFonts w:ascii="Gungsuh" w:eastAsia="Gungsuh" w:hAnsi="Gungsuh" w:cs="Gungsuh"/>
                    <w:sz w:val="20"/>
                    <w:szCs w:val="20"/>
                    <w:lang w:val="uk-UA"/>
                  </w:rPr>
                  <w:t>− достатній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p>
          <w:p w:rsidR="00E01F2B" w:rsidRDefault="00E01F2B">
            <w:pPr>
              <w:widowControl w:val="0"/>
              <w:spacing w:after="0" w:line="240" w:lineRule="auto"/>
              <w:jc w:val="center"/>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Тест розміщено в профілі даної</w:t>
            </w:r>
          </w:p>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i/>
                <w:iCs/>
                <w:sz w:val="20"/>
                <w:szCs w:val="20"/>
                <w:lang w:val="uk-UA"/>
              </w:rPr>
              <w:t xml:space="preserve">дисципліни у СЕЗН ЗНУ </w:t>
            </w:r>
            <w:proofErr w:type="spellStart"/>
            <w:r>
              <w:rPr>
                <w:rFonts w:ascii="Times New Roman" w:eastAsia="Times New Roman" w:hAnsi="Times New Roman" w:cs="Times New Roman"/>
                <w:i/>
                <w:iCs/>
                <w:sz w:val="20"/>
                <w:szCs w:val="20"/>
                <w:lang w:val="uk-UA"/>
              </w:rPr>
              <w:t>Moodle</w:t>
            </w:r>
            <w:proofErr w:type="spellEnd"/>
            <w:r>
              <w:rPr>
                <w:rFonts w:ascii="Times New Roman" w:eastAsia="Times New Roman" w:hAnsi="Times New Roman" w:cs="Times New Roman"/>
                <w:sz w:val="20"/>
                <w:szCs w:val="20"/>
                <w:lang w:val="uk-UA"/>
              </w:rPr>
              <w:t>.</w:t>
            </w:r>
            <w:r>
              <w:rPr>
                <w:rFonts w:ascii="Times New Roman" w:eastAsia="Times New Roman" w:hAnsi="Times New Roman" w:cs="Times New Roman"/>
                <w:color w:val="000000"/>
                <w:sz w:val="20"/>
                <w:szCs w:val="20"/>
                <w:lang w:val="uk-UA"/>
              </w:rPr>
              <w:t>.</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lastRenderedPageBreak/>
              <w:t>5</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Практичне заняття №6</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w:t>
            </w:r>
          </w:p>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завдання 3</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практичної складової сформованих PH 4, РН РH 5, РН 8 за матеріалом змістового модуля 3. </w:t>
            </w:r>
          </w:p>
          <w:p w:rsidR="00E01F2B" w:rsidRDefault="00E01F2B">
            <w:pPr>
              <w:widowControl w:val="0"/>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Повністю виконане завдання передбачає аналіз функціональних напрямів управління корпорації харчової промисловості, оцінку впливу фінансового менеджменту на ефективність команд, особливостей управління персоналом і корпоративного маркетингу, а також дослідження систем управління інноваціями, знаннями, координації підрозділів і управління змінами.</w:t>
            </w:r>
          </w:p>
          <w:p w:rsidR="00E01F2B" w:rsidRDefault="00E01F2B">
            <w:pPr>
              <w:widowControl w:val="0"/>
              <w:spacing w:after="0" w:line="240" w:lineRule="auto"/>
              <w:rPr>
                <w:rFonts w:ascii="Times New Roman" w:eastAsia="Times New Roman" w:hAnsi="Times New Roman" w:cs="Times New Roman"/>
                <w:color w:val="000000"/>
                <w:sz w:val="20"/>
                <w:szCs w:val="20"/>
                <w:highlight w:val="yellow"/>
                <w:lang w:val="uk-UA"/>
              </w:rPr>
            </w:pP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Перелік завдань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 завдання оцінюється</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комплексно максимально у 5 балів:</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16"/>
                <w:id w:val="1795719298"/>
              </w:sdtPr>
              <w:sdtContent>
                <w:r>
                  <w:rPr>
                    <w:rFonts w:ascii="Gungsuh" w:eastAsia="Gungsuh" w:hAnsi="Gungsuh" w:cs="Gungsuh"/>
                    <w:color w:val="000000"/>
                    <w:sz w:val="20"/>
                    <w:szCs w:val="20"/>
                    <w:lang w:val="uk-UA"/>
                  </w:rPr>
                  <w:t>− незадовільний рівень – 0 балів</w:t>
                </w:r>
              </w:sdtContent>
            </w:sdt>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(не зараховано);</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17"/>
                <w:id w:val="1025298034"/>
              </w:sdtPr>
              <w:sdtContent>
                <w:r>
                  <w:rPr>
                    <w:rFonts w:ascii="Gungsuh" w:eastAsia="Gungsuh" w:hAnsi="Gungsuh" w:cs="Gungsuh"/>
                    <w:color w:val="000000"/>
                    <w:sz w:val="20"/>
                    <w:szCs w:val="20"/>
                    <w:lang w:val="uk-UA"/>
                  </w:rPr>
                  <w:t>− достатній рівень (60% - 100% від</w:t>
                </w:r>
              </w:sdtContent>
            </w:sdt>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максимального балу) – 3-5 балів</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(зараховано).</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E01F2B" w:rsidTr="00E01F2B">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highlight w:val="yellow"/>
                <w:lang w:val="uk-UA"/>
              </w:rPr>
            </w:pPr>
            <w:r>
              <w:rPr>
                <w:rFonts w:ascii="Times New Roman" w:eastAsia="Times New Roman" w:hAnsi="Times New Roman" w:cs="Times New Roman"/>
                <w:b/>
                <w:bCs/>
                <w:color w:val="000000"/>
                <w:sz w:val="20"/>
                <w:szCs w:val="20"/>
                <w:lang w:val="uk-UA"/>
              </w:rPr>
              <w:t>Змістовий модуль 4</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№12-13</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 складової сформованих РН 3,PH 4, РН 8 за матеріалом лекції №12-13.</w:t>
            </w:r>
          </w:p>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rsidR="00E01F2B" w:rsidRDefault="00E01F2B">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Вплив глобалізації на корпорації. Міжнародні корпорації. Управління міжнародними підрозділами. </w:t>
            </w:r>
            <w:proofErr w:type="spellStart"/>
            <w:r>
              <w:rPr>
                <w:rFonts w:ascii="Times New Roman" w:eastAsia="Times New Roman" w:hAnsi="Times New Roman" w:cs="Times New Roman"/>
                <w:color w:val="000000"/>
                <w:sz w:val="20"/>
                <w:szCs w:val="20"/>
                <w:lang w:val="uk-UA"/>
              </w:rPr>
              <w:t>Кроскультурний</w:t>
            </w:r>
            <w:proofErr w:type="spellEnd"/>
            <w:r>
              <w:rPr>
                <w:rFonts w:ascii="Times New Roman" w:eastAsia="Times New Roman" w:hAnsi="Times New Roman" w:cs="Times New Roman"/>
                <w:color w:val="000000"/>
                <w:sz w:val="20"/>
                <w:szCs w:val="20"/>
                <w:lang w:val="uk-UA"/>
              </w:rPr>
              <w:t xml:space="preserve"> менеджмент. Цифрова трансформація корпорацій. Використання цифрових технологій в управлінні. Корпоративні інформаційні платформи. </w:t>
            </w:r>
            <w:proofErr w:type="spellStart"/>
            <w:r>
              <w:rPr>
                <w:rFonts w:ascii="Times New Roman" w:eastAsia="Times New Roman" w:hAnsi="Times New Roman" w:cs="Times New Roman"/>
                <w:color w:val="000000"/>
                <w:sz w:val="20"/>
                <w:szCs w:val="20"/>
                <w:lang w:val="uk-UA"/>
              </w:rPr>
              <w:t>Кіберризики</w:t>
            </w:r>
            <w:proofErr w:type="spellEnd"/>
            <w:r>
              <w:rPr>
                <w:rFonts w:ascii="Times New Roman" w:eastAsia="Times New Roman" w:hAnsi="Times New Roman" w:cs="Times New Roman"/>
                <w:color w:val="000000"/>
                <w:sz w:val="20"/>
                <w:szCs w:val="20"/>
                <w:lang w:val="uk-UA"/>
              </w:rPr>
              <w:t xml:space="preserve"> та управління ними. Гнучкі моделі управління. Віддалене управління командами. Конкурентоспроможність глобальних корпорацій. </w:t>
            </w:r>
            <w:r>
              <w:rPr>
                <w:rFonts w:ascii="Times New Roman" w:eastAsia="Times New Roman" w:hAnsi="Times New Roman" w:cs="Times New Roman"/>
                <w:color w:val="000000"/>
                <w:sz w:val="20"/>
                <w:szCs w:val="20"/>
                <w:lang w:val="uk-UA"/>
              </w:rPr>
              <w:lastRenderedPageBreak/>
              <w:t>Перспективи розвитку корпоративного менеджменту.</w:t>
            </w:r>
          </w:p>
          <w:p w:rsidR="00E01F2B" w:rsidRDefault="00E01F2B">
            <w:pPr>
              <w:widowControl w:val="0"/>
              <w:spacing w:after="0" w:line="240" w:lineRule="auto"/>
              <w:rPr>
                <w:rFonts w:ascii="Times New Roman" w:eastAsia="Times New Roman" w:hAnsi="Times New Roman" w:cs="Times New Roman"/>
                <w:color w:val="000000"/>
                <w:sz w:val="20"/>
                <w:szCs w:val="20"/>
                <w:highlight w:val="yellow"/>
                <w:lang w:val="uk-UA"/>
              </w:rPr>
            </w:pPr>
          </w:p>
          <w:p w:rsidR="00E01F2B" w:rsidRDefault="00E01F2B">
            <w:pPr>
              <w:widowControl w:val="0"/>
              <w:spacing w:after="0" w:line="240" w:lineRule="auto"/>
              <w:jc w:val="center"/>
              <w:rPr>
                <w:rFonts w:ascii="Times New Roman" w:eastAsia="Times New Roman" w:hAnsi="Times New Roman" w:cs="Times New Roman"/>
                <w:i/>
                <w:iCs/>
                <w:color w:val="000000"/>
                <w:sz w:val="20"/>
                <w:szCs w:val="20"/>
                <w:lang w:val="uk-UA"/>
              </w:rPr>
            </w:pPr>
            <w:r>
              <w:rPr>
                <w:rFonts w:ascii="Times New Roman" w:eastAsia="Times New Roman" w:hAnsi="Times New Roman" w:cs="Times New Roman"/>
                <w:i/>
                <w:iCs/>
                <w:color w:val="000000"/>
                <w:sz w:val="20"/>
                <w:szCs w:val="20"/>
                <w:lang w:val="uk-UA"/>
              </w:rPr>
              <w:t>Перелік тестових питань для самопідготовки розміщено в профілі даної дисципліни у СЕЗН</w:t>
            </w: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i/>
                <w:iCs/>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Тестові питання оцінюються:</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8"/>
                <w:id w:val="1095154415"/>
              </w:sdtPr>
              <w:sdtContent>
                <w:r>
                  <w:rPr>
                    <w:rFonts w:ascii="Gungsuh" w:eastAsia="Gungsuh" w:hAnsi="Gungsuh" w:cs="Gungsuh"/>
                    <w:sz w:val="20"/>
                    <w:szCs w:val="20"/>
                    <w:lang w:val="uk-UA"/>
                  </w:rPr>
                  <w:t>− незадовільний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9"/>
                <w:id w:val="-1727325802"/>
              </w:sdtPr>
              <w:sdtContent>
                <w:r>
                  <w:rPr>
                    <w:rFonts w:ascii="Gungsuh" w:eastAsia="Gungsuh" w:hAnsi="Gungsuh" w:cs="Gungsuh"/>
                    <w:sz w:val="20"/>
                    <w:szCs w:val="20"/>
                    <w:lang w:val="uk-UA"/>
                  </w:rPr>
                  <w:t>− достатній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p>
          <w:p w:rsidR="00E01F2B" w:rsidRDefault="00E01F2B">
            <w:pPr>
              <w:widowControl w:val="0"/>
              <w:spacing w:after="0" w:line="240" w:lineRule="auto"/>
              <w:jc w:val="center"/>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Тест розміщено в профілі даної</w:t>
            </w:r>
          </w:p>
          <w:p w:rsidR="00E01F2B" w:rsidRDefault="00E01F2B">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i/>
                <w:iCs/>
                <w:sz w:val="20"/>
                <w:szCs w:val="20"/>
                <w:lang w:val="uk-UA"/>
              </w:rPr>
              <w:t xml:space="preserve">дисципліни у СЕЗН ЗНУ </w:t>
            </w:r>
            <w:proofErr w:type="spellStart"/>
            <w:r>
              <w:rPr>
                <w:rFonts w:ascii="Times New Roman" w:eastAsia="Times New Roman" w:hAnsi="Times New Roman" w:cs="Times New Roman"/>
                <w:i/>
                <w:iCs/>
                <w:sz w:val="20"/>
                <w:szCs w:val="20"/>
                <w:lang w:val="uk-UA"/>
              </w:rPr>
              <w:t>Moodle</w:t>
            </w:r>
            <w:proofErr w:type="spellEnd"/>
            <w:r>
              <w:rPr>
                <w:rFonts w:ascii="Times New Roman" w:eastAsia="Times New Roman" w:hAnsi="Times New Roman" w:cs="Times New Roman"/>
                <w:sz w:val="20"/>
                <w:szCs w:val="20"/>
                <w:lang w:val="uk-UA"/>
              </w:rPr>
              <w:t>.</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Лекція №14</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 складової сформованих РН 3,PH 4, РН 8 за матеріалом лекції №14.</w:t>
            </w:r>
          </w:p>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rsidR="00E01F2B" w:rsidRDefault="00E01F2B">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Визначення корпоративної культури як системи цінностей, норм та переконань у компанії. Символи та ритуали як інструменти передачі культури всередині організації. Формування корпоративної ідентичності та відчуття приналежності співробітників. Соціальні норми та очікування поведінки всередині організації. Роль комунікацій у підтримці та розвитку корпоративної культури.  Підтримка інноваційного та креативного мислення через культурні цінності. Корпоративна культура як інструмент зміцнення командної роботи та співпраці. Значення корпоративної культури у формуванні корпоративного іміджу зовні. Механізми адаптації нових працівників до корпоративної культури. Роль корпоративної культури у формуванні морально-етичних стандартів. </w:t>
            </w:r>
          </w:p>
          <w:p w:rsidR="00E01F2B" w:rsidRDefault="00E01F2B">
            <w:pPr>
              <w:widowControl w:val="0"/>
              <w:spacing w:after="0" w:line="240" w:lineRule="auto"/>
              <w:rPr>
                <w:rFonts w:ascii="Times New Roman" w:eastAsia="Times New Roman" w:hAnsi="Times New Roman" w:cs="Times New Roman"/>
                <w:color w:val="000000"/>
                <w:sz w:val="20"/>
                <w:szCs w:val="20"/>
                <w:highlight w:val="yellow"/>
                <w:lang w:val="uk-UA"/>
              </w:rPr>
            </w:pPr>
          </w:p>
          <w:p w:rsidR="00E01F2B" w:rsidRDefault="00E01F2B">
            <w:pPr>
              <w:widowControl w:val="0"/>
              <w:spacing w:after="0" w:line="240" w:lineRule="auto"/>
              <w:jc w:val="center"/>
              <w:rPr>
                <w:rFonts w:ascii="Times New Roman" w:eastAsia="Times New Roman" w:hAnsi="Times New Roman" w:cs="Times New Roman"/>
                <w:i/>
                <w:iCs/>
                <w:color w:val="000000"/>
                <w:sz w:val="20"/>
                <w:szCs w:val="20"/>
                <w:lang w:val="uk-UA"/>
              </w:rPr>
            </w:pPr>
            <w:r>
              <w:rPr>
                <w:rFonts w:ascii="Times New Roman" w:eastAsia="Times New Roman" w:hAnsi="Times New Roman" w:cs="Times New Roman"/>
                <w:i/>
                <w:iCs/>
                <w:color w:val="000000"/>
                <w:sz w:val="20"/>
                <w:szCs w:val="20"/>
                <w:lang w:val="uk-UA"/>
              </w:rPr>
              <w:t>Перелік тестових питань для самопідготовки розміщено в профілі даної дисципліни у СЕЗН</w:t>
            </w: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i/>
                <w:iCs/>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Тестові питання оцінюються:</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20"/>
                <w:id w:val="1703032041"/>
              </w:sdtPr>
              <w:sdtContent>
                <w:r>
                  <w:rPr>
                    <w:rFonts w:ascii="Gungsuh" w:eastAsia="Gungsuh" w:hAnsi="Gungsuh" w:cs="Gungsuh"/>
                    <w:sz w:val="20"/>
                    <w:szCs w:val="20"/>
                    <w:lang w:val="uk-UA"/>
                  </w:rPr>
                  <w:t>− незадовільний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21"/>
                <w:id w:val="1004987489"/>
              </w:sdtPr>
              <w:sdtContent>
                <w:r>
                  <w:rPr>
                    <w:rFonts w:ascii="Gungsuh" w:eastAsia="Gungsuh" w:hAnsi="Gungsuh" w:cs="Gungsuh"/>
                    <w:sz w:val="20"/>
                    <w:szCs w:val="20"/>
                    <w:lang w:val="uk-UA"/>
                  </w:rPr>
                  <w:t>− достатній рівень</w:t>
                </w:r>
              </w:sdtContent>
            </w:sdt>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rsidR="00E01F2B" w:rsidRDefault="00E01F2B">
            <w:pPr>
              <w:widowControl w:val="0"/>
              <w:spacing w:after="0" w:line="240" w:lineRule="auto"/>
              <w:jc w:val="center"/>
              <w:rPr>
                <w:rFonts w:ascii="Times New Roman" w:eastAsia="Times New Roman" w:hAnsi="Times New Roman" w:cs="Times New Roman"/>
                <w:sz w:val="20"/>
                <w:szCs w:val="20"/>
                <w:lang w:val="uk-UA"/>
              </w:rPr>
            </w:pPr>
          </w:p>
          <w:p w:rsidR="00E01F2B" w:rsidRDefault="00E01F2B">
            <w:pPr>
              <w:widowControl w:val="0"/>
              <w:spacing w:after="0" w:line="240" w:lineRule="auto"/>
              <w:jc w:val="center"/>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Тест розміщено в профілі даної</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i/>
                <w:iCs/>
                <w:sz w:val="20"/>
                <w:szCs w:val="20"/>
                <w:lang w:val="uk-UA"/>
              </w:rPr>
              <w:t xml:space="preserve">дисципліни у СЕЗН ЗНУ </w:t>
            </w:r>
            <w:proofErr w:type="spellStart"/>
            <w:r>
              <w:rPr>
                <w:rFonts w:ascii="Times New Roman" w:eastAsia="Times New Roman" w:hAnsi="Times New Roman" w:cs="Times New Roman"/>
                <w:i/>
                <w:iCs/>
                <w:sz w:val="20"/>
                <w:szCs w:val="20"/>
                <w:lang w:val="uk-UA"/>
              </w:rPr>
              <w:t>Moodle</w:t>
            </w:r>
            <w:proofErr w:type="spellEnd"/>
            <w:r>
              <w:rPr>
                <w:rFonts w:ascii="Times New Roman" w:eastAsia="Times New Roman" w:hAnsi="Times New Roman" w:cs="Times New Roman"/>
                <w:sz w:val="20"/>
                <w:szCs w:val="20"/>
                <w:lang w:val="uk-UA"/>
              </w:rPr>
              <w:t>.</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E01F2B" w:rsidTr="00E01F2B">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 заняття №8</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w:t>
            </w:r>
          </w:p>
          <w:p w:rsidR="00E01F2B" w:rsidRDefault="00E01F2B">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завдання 4</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практичної складової сформованих РН 3, РH 4, РН 8 за матеріалом змістового модуля 4. </w:t>
            </w:r>
          </w:p>
          <w:p w:rsidR="00E01F2B" w:rsidRDefault="00E01F2B">
            <w:pPr>
              <w:spacing w:after="0" w:line="240" w:lineRule="auto"/>
              <w:jc w:val="both"/>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sz w:val="20"/>
                <w:szCs w:val="20"/>
                <w:lang w:val="uk-UA"/>
              </w:rPr>
              <w:t>Повністю виконане завдання передбачає аналіз корпоративної культури компанії, визначення ключових елементів підтримки креативності та командної взаємодії, оцінку ролі корпоративної ідентичності, а також дослідження механізмів адаптації персоналу, дотримання етичних стандартів і формування позитивного корпоративного іміджу.</w:t>
            </w:r>
          </w:p>
          <w:p w:rsidR="00E01F2B" w:rsidRDefault="00E01F2B">
            <w:pPr>
              <w:widowControl w:val="0"/>
              <w:spacing w:after="0" w:line="240" w:lineRule="auto"/>
              <w:jc w:val="center"/>
              <w:rPr>
                <w:rFonts w:ascii="Times New Roman" w:eastAsia="Times New Roman" w:hAnsi="Times New Roman" w:cs="Times New Roman"/>
                <w:i/>
                <w:iCs/>
                <w:color w:val="000000"/>
                <w:sz w:val="20"/>
                <w:szCs w:val="20"/>
                <w:lang w:val="uk-UA"/>
              </w:rPr>
            </w:pPr>
          </w:p>
          <w:p w:rsidR="00E01F2B" w:rsidRDefault="00E01F2B">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Перелік завдань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 завдання оцінюється</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комплексно максимально у 5 балів:</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2"/>
                <w:id w:val="1305196808"/>
              </w:sdtPr>
              <w:sdtContent>
                <w:r>
                  <w:rPr>
                    <w:rFonts w:ascii="Gungsuh" w:eastAsia="Gungsuh" w:hAnsi="Gungsuh" w:cs="Gungsuh"/>
                    <w:color w:val="000000"/>
                    <w:sz w:val="20"/>
                    <w:szCs w:val="20"/>
                    <w:lang w:val="uk-UA"/>
                  </w:rPr>
                  <w:t>− незадовільний рівень – 0 балів</w:t>
                </w:r>
              </w:sdtContent>
            </w:sdt>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(не зараховано);</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3"/>
                <w:id w:val="836035240"/>
              </w:sdtPr>
              <w:sdtContent>
                <w:r>
                  <w:rPr>
                    <w:rFonts w:ascii="Gungsuh" w:eastAsia="Gungsuh" w:hAnsi="Gungsuh" w:cs="Gungsuh"/>
                    <w:color w:val="000000"/>
                    <w:sz w:val="20"/>
                    <w:szCs w:val="20"/>
                    <w:lang w:val="uk-UA"/>
                  </w:rPr>
                  <w:t>− достатній рівень (60% - 100% від</w:t>
                </w:r>
              </w:sdtContent>
            </w:sdt>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максимального балу) – 3-5 балів</w:t>
            </w:r>
          </w:p>
          <w:p w:rsidR="00E01F2B" w:rsidRDefault="00E01F2B">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(зараховано).</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E01F2B" w:rsidTr="00E01F2B">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spacing w:after="0" w:line="240" w:lineRule="auto"/>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lastRenderedPageBreak/>
              <w:t xml:space="preserve">Усього поточний контроль </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12</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b/>
                <w:bCs/>
                <w:color w:val="000000"/>
                <w:sz w:val="20"/>
                <w:szCs w:val="20"/>
                <w:highlight w:val="yellow"/>
                <w:lang w:val="uk-UA"/>
              </w:rPr>
            </w:pPr>
          </w:p>
        </w:tc>
        <w:tc>
          <w:tcPr>
            <w:tcW w:w="326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60</w:t>
            </w:r>
          </w:p>
        </w:tc>
      </w:tr>
      <w:tr w:rsidR="00E01F2B" w:rsidTr="00E01F2B">
        <w:tc>
          <w:tcPr>
            <w:tcW w:w="10062" w:type="dxa"/>
            <w:gridSpan w:val="5"/>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highlight w:val="yellow"/>
                <w:lang w:val="uk-UA"/>
              </w:rPr>
            </w:pPr>
            <w:r>
              <w:rPr>
                <w:rFonts w:ascii="Times New Roman" w:eastAsia="Times New Roman" w:hAnsi="Times New Roman" w:cs="Times New Roman"/>
                <w:b/>
                <w:bCs/>
                <w:color w:val="000000"/>
                <w:sz w:val="20"/>
                <w:szCs w:val="20"/>
                <w:lang w:val="uk-UA"/>
              </w:rPr>
              <w:t>Підсумковий контроль</w:t>
            </w:r>
          </w:p>
        </w:tc>
      </w:tr>
      <w:tr w:rsidR="00E01F2B" w:rsidTr="00E01F2B">
        <w:trPr>
          <w:trHeight w:val="591"/>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Залік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Підсумкове тестове завдання</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теоретичної складової сформованих програмних результатів навчання РН 3, РH 3, РН 5, РН 8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E01F2B" w:rsidRDefault="00E01F2B">
            <w:pPr>
              <w:spacing w:after="0" w:line="240" w:lineRule="auto"/>
              <w:rPr>
                <w:rFonts w:ascii="Times New Roman" w:eastAsia="Times New Roman" w:hAnsi="Times New Roman" w:cs="Times New Roman"/>
                <w:color w:val="000000"/>
                <w:sz w:val="20"/>
                <w:szCs w:val="20"/>
                <w:highlight w:val="yellow"/>
                <w:lang w:val="uk-UA"/>
              </w:rPr>
            </w:pPr>
          </w:p>
          <w:p w:rsidR="00E01F2B" w:rsidRDefault="00E01F2B">
            <w:pPr>
              <w:spacing w:after="0" w:line="240" w:lineRule="auto"/>
              <w:jc w:val="center"/>
              <w:rPr>
                <w:rFonts w:ascii="Times New Roman" w:eastAsia="Times New Roman" w:hAnsi="Times New Roman" w:cs="Times New Roman"/>
                <w:b/>
                <w:bCs/>
                <w:i/>
                <w:iCs/>
                <w:color w:val="000000"/>
                <w:sz w:val="20"/>
                <w:szCs w:val="20"/>
                <w:highlight w:val="yellow"/>
                <w:lang w:val="uk-UA"/>
              </w:rPr>
            </w:pPr>
            <w:r>
              <w:rPr>
                <w:rFonts w:ascii="Times New Roman" w:eastAsia="Times New Roman" w:hAnsi="Times New Roman" w:cs="Times New Roman"/>
                <w:i/>
                <w:iCs/>
                <w:color w:val="000000"/>
                <w:sz w:val="20"/>
                <w:szCs w:val="20"/>
                <w:lang w:val="uk-UA"/>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i/>
                <w:iCs/>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hideMark/>
          </w:tcPr>
          <w:p w:rsidR="00E01F2B" w:rsidRDefault="00E01F2B">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Тестові питання оцінюються:</w:t>
            </w:r>
          </w:p>
          <w:p w:rsidR="00E01F2B" w:rsidRDefault="00E01F2B">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правильно/неправильно. Кількість рівнозначних питань – 20.</w:t>
            </w:r>
          </w:p>
          <w:p w:rsidR="00E01F2B" w:rsidRDefault="00E01F2B">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Застосовується шкала переведення кількості правильних відповідей у бали з діапазону 0-20:</w:t>
            </w:r>
          </w:p>
          <w:p w:rsidR="00E01F2B" w:rsidRDefault="00E01F2B">
            <w:pPr>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4"/>
                <w:id w:val="759965591"/>
              </w:sdtPr>
              <w:sdtContent>
                <w:r>
                  <w:rPr>
                    <w:rFonts w:ascii="Gungsuh" w:eastAsia="Gungsuh" w:hAnsi="Gungsuh" w:cs="Gungsuh"/>
                    <w:color w:val="000000"/>
                    <w:sz w:val="20"/>
                    <w:szCs w:val="20"/>
                    <w:lang w:val="uk-UA"/>
                  </w:rPr>
                  <w:t>− незадовільний рівень:</w:t>
                </w:r>
              </w:sdtContent>
            </w:sdt>
          </w:p>
          <w:p w:rsidR="00E01F2B" w:rsidRDefault="00E01F2B">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0-11 – 0 балів (не зараховано);</w:t>
            </w:r>
          </w:p>
          <w:p w:rsidR="00E01F2B" w:rsidRDefault="00E01F2B">
            <w:pPr>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5"/>
                <w:id w:val="914609775"/>
              </w:sdtPr>
              <w:sdtContent>
                <w:r>
                  <w:rPr>
                    <w:rFonts w:ascii="Gungsuh" w:eastAsia="Gungsuh" w:hAnsi="Gungsuh" w:cs="Gungsuh"/>
                    <w:color w:val="000000"/>
                    <w:sz w:val="20"/>
                    <w:szCs w:val="20"/>
                    <w:lang w:val="uk-UA"/>
                  </w:rPr>
                  <w:t>− достатній рівень (60% - 100% від максимального балу):</w:t>
                </w:r>
              </w:sdtContent>
            </w:sdt>
          </w:p>
          <w:p w:rsidR="00E01F2B" w:rsidRDefault="00E01F2B">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12-14 – 12-14 балів;</w:t>
            </w:r>
          </w:p>
          <w:p w:rsidR="00E01F2B" w:rsidRDefault="00E01F2B">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15-17 – 15-17 балів;</w:t>
            </w:r>
          </w:p>
          <w:p w:rsidR="00E01F2B" w:rsidRDefault="00E01F2B">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18-20 – 18-20 балів.</w:t>
            </w:r>
          </w:p>
          <w:p w:rsidR="00E01F2B" w:rsidRDefault="00E01F2B">
            <w:pPr>
              <w:spacing w:after="0" w:line="240" w:lineRule="auto"/>
              <w:jc w:val="center"/>
              <w:rPr>
                <w:rFonts w:ascii="Times New Roman" w:eastAsia="Times New Roman" w:hAnsi="Times New Roman" w:cs="Times New Roman"/>
                <w:b/>
                <w:bCs/>
                <w:i/>
                <w:iCs/>
                <w:color w:val="000000"/>
                <w:sz w:val="20"/>
                <w:szCs w:val="20"/>
                <w:lang w:val="uk-UA"/>
              </w:rPr>
            </w:pPr>
            <w:r>
              <w:rPr>
                <w:rFonts w:ascii="Times New Roman" w:eastAsia="Times New Roman" w:hAnsi="Times New Roman" w:cs="Times New Roman"/>
                <w:i/>
                <w:iCs/>
                <w:color w:val="000000"/>
                <w:sz w:val="20"/>
                <w:szCs w:val="20"/>
                <w:lang w:val="uk-UA"/>
              </w:rPr>
              <w:t xml:space="preserve">Тестове завдання розміщено 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i/>
                <w:iCs/>
                <w:color w:val="000000"/>
                <w:sz w:val="20"/>
                <w:szCs w:val="20"/>
                <w:lang w:val="uk-UA"/>
              </w:rPr>
              <w:t>.</w:t>
            </w: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20</w:t>
            </w:r>
          </w:p>
        </w:tc>
      </w:tr>
      <w:tr w:rsidR="00E01F2B" w:rsidTr="00E01F2B">
        <w:trPr>
          <w:trHeight w:val="565"/>
        </w:trPr>
        <w:tc>
          <w:tcPr>
            <w:tcW w:w="10062" w:type="dxa"/>
            <w:vMerge/>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rPr>
                <w:rFonts w:ascii="Times New Roman" w:eastAsia="Times New Roman" w:hAnsi="Times New Roman" w:cs="Times New Roman"/>
                <w:b/>
                <w:bCs/>
                <w:color w:val="000000"/>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 завдання</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практичної складової сформованих програмних результатів навчання РН 3, РH 3, РН 5, РН 8 здійснюється комплексно відповідно до змісту навчальної дисципліни (розділ 3) та передбачає розв’язування ситуаційного завдання. </w:t>
            </w:r>
          </w:p>
          <w:p w:rsidR="00E01F2B" w:rsidRDefault="00E01F2B">
            <w:pPr>
              <w:spacing w:after="0" w:line="240" w:lineRule="auto"/>
              <w:rPr>
                <w:rFonts w:ascii="Times New Roman" w:eastAsia="Times New Roman" w:hAnsi="Times New Roman" w:cs="Times New Roman"/>
                <w:i/>
                <w:iCs/>
                <w:color w:val="000000"/>
                <w:sz w:val="20"/>
                <w:szCs w:val="20"/>
                <w:highlight w:val="yellow"/>
                <w:lang w:val="uk-UA"/>
              </w:rPr>
            </w:pPr>
          </w:p>
          <w:p w:rsidR="00E01F2B" w:rsidRDefault="00E01F2B">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i/>
                <w:iCs/>
                <w:color w:val="000000"/>
                <w:sz w:val="20"/>
                <w:szCs w:val="20"/>
                <w:lang w:val="uk-UA"/>
              </w:rPr>
              <w:t>Ситуаційне завдання розміщено</w:t>
            </w:r>
            <w:r>
              <w:rPr>
                <w:rFonts w:ascii="Times New Roman" w:eastAsia="Times New Roman" w:hAnsi="Times New Roman" w:cs="Times New Roman"/>
                <w:color w:val="000000"/>
                <w:sz w:val="20"/>
                <w:szCs w:val="20"/>
                <w:lang w:val="uk-UA"/>
              </w:rPr>
              <w:t xml:space="preserve"> </w:t>
            </w:r>
            <w:r>
              <w:rPr>
                <w:rFonts w:ascii="Times New Roman" w:eastAsia="Times New Roman" w:hAnsi="Times New Roman" w:cs="Times New Roman"/>
                <w:i/>
                <w:iCs/>
                <w:color w:val="000000"/>
                <w:sz w:val="20"/>
                <w:szCs w:val="20"/>
                <w:lang w:val="uk-UA"/>
              </w:rPr>
              <w:t xml:space="preserve">в профілі даної дисципліни у СЕЗН ЗНУ </w:t>
            </w:r>
            <w:proofErr w:type="spellStart"/>
            <w:r>
              <w:rPr>
                <w:rFonts w:ascii="Times New Roman" w:eastAsia="Times New Roman" w:hAnsi="Times New Roman" w:cs="Times New Roman"/>
                <w:i/>
                <w:iCs/>
                <w:color w:val="000000"/>
                <w:sz w:val="20"/>
                <w:szCs w:val="20"/>
                <w:lang w:val="uk-UA"/>
              </w:rPr>
              <w:t>Moodle</w:t>
            </w:r>
            <w:proofErr w:type="spellEnd"/>
            <w:r>
              <w:rPr>
                <w:rFonts w:ascii="Times New Roman" w:eastAsia="Times New Roman" w:hAnsi="Times New Roman" w:cs="Times New Roman"/>
                <w:i/>
                <w:iCs/>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hideMark/>
          </w:tcPr>
          <w:p w:rsidR="00E01F2B" w:rsidRDefault="00E01F2B">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Ситуаційна задача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E01F2B" w:rsidRDefault="00E01F2B">
            <w:pPr>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6"/>
                <w:id w:val="-1427199520"/>
              </w:sdtPr>
              <w:sdtContent>
                <w:r>
                  <w:rPr>
                    <w:rFonts w:ascii="Gungsuh" w:eastAsia="Gungsuh" w:hAnsi="Gungsuh" w:cs="Gungsuh"/>
                    <w:color w:val="000000"/>
                    <w:sz w:val="20"/>
                    <w:szCs w:val="20"/>
                    <w:lang w:val="uk-UA"/>
                  </w:rPr>
                  <w:t>− незадовільний рівень – 0 балів (не зараховано);</w:t>
                </w:r>
              </w:sdtContent>
            </w:sdt>
          </w:p>
          <w:p w:rsidR="00E01F2B" w:rsidRDefault="00E01F2B">
            <w:pPr>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7"/>
                <w:id w:val="1821190436"/>
              </w:sdtPr>
              <w:sdtContent>
                <w:r>
                  <w:rPr>
                    <w:rFonts w:ascii="Gungsuh" w:eastAsia="Gungsuh" w:hAnsi="Gungsuh" w:cs="Gungsuh"/>
                    <w:color w:val="000000"/>
                    <w:sz w:val="20"/>
                    <w:szCs w:val="20"/>
                    <w:lang w:val="uk-UA"/>
                  </w:rPr>
                  <w:t>− прийнятний рівень (35% - 59% від максимального балу) – 7-11 балів (зараховано умовно);</w:t>
                </w:r>
              </w:sdtContent>
            </w:sdt>
          </w:p>
          <w:p w:rsidR="00E01F2B" w:rsidRDefault="00E01F2B">
            <w:pPr>
              <w:spacing w:after="0" w:line="240" w:lineRule="auto"/>
              <w:jc w:val="center"/>
              <w:rPr>
                <w:rFonts w:ascii="Times New Roman" w:eastAsia="Times New Roman" w:hAnsi="Times New Roman" w:cs="Times New Roman"/>
                <w:b/>
                <w:bCs/>
                <w:color w:val="000000"/>
                <w:sz w:val="20"/>
                <w:szCs w:val="20"/>
                <w:lang w:val="uk-UA"/>
              </w:rPr>
            </w:pPr>
            <w:sdt>
              <w:sdtPr>
                <w:rPr>
                  <w:lang w:val="uk-UA"/>
                </w:rPr>
                <w:tag w:val="goog_rdk_28"/>
                <w:id w:val="1065275942"/>
              </w:sdtPr>
              <w:sdtContent>
                <w:r>
                  <w:rPr>
                    <w:rFonts w:ascii="Gungsuh" w:eastAsia="Gungsuh" w:hAnsi="Gungsuh" w:cs="Gungsuh"/>
                    <w:color w:val="000000"/>
                    <w:sz w:val="20"/>
                    <w:szCs w:val="20"/>
                    <w:lang w:val="uk-UA"/>
                  </w:rPr>
                  <w:t>− достатній рівень (60% - 100% від максимального балу) – 12-20 балів (зараховано).</w:t>
                </w:r>
              </w:sdtContent>
            </w:sdt>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20</w:t>
            </w:r>
          </w:p>
        </w:tc>
      </w:tr>
      <w:tr w:rsidR="00E01F2B" w:rsidTr="00E01F2B">
        <w:tc>
          <w:tcPr>
            <w:tcW w:w="1413"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Усього</w:t>
            </w:r>
          </w:p>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підсумковий контроль</w:t>
            </w:r>
          </w:p>
        </w:tc>
        <w:tc>
          <w:tcPr>
            <w:tcW w:w="1417"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2</w:t>
            </w:r>
          </w:p>
        </w:tc>
        <w:tc>
          <w:tcPr>
            <w:tcW w:w="3260"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p>
        </w:tc>
        <w:tc>
          <w:tcPr>
            <w:tcW w:w="3261" w:type="dxa"/>
            <w:tcBorders>
              <w:top w:val="single" w:sz="4" w:space="0" w:color="000000"/>
              <w:left w:val="single" w:sz="4" w:space="0" w:color="000000"/>
              <w:bottom w:val="single" w:sz="4" w:space="0" w:color="000000"/>
              <w:right w:val="single" w:sz="4" w:space="0" w:color="000000"/>
            </w:tcBorders>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p>
        </w:tc>
        <w:tc>
          <w:tcPr>
            <w:tcW w:w="711" w:type="dxa"/>
            <w:tcBorders>
              <w:top w:val="single" w:sz="4" w:space="0" w:color="000000"/>
              <w:left w:val="single" w:sz="4" w:space="0" w:color="000000"/>
              <w:bottom w:val="single" w:sz="4" w:space="0" w:color="000000"/>
              <w:right w:val="single" w:sz="4" w:space="0" w:color="000000"/>
            </w:tcBorders>
            <w:hideMark/>
          </w:tcPr>
          <w:p w:rsidR="00E01F2B" w:rsidRDefault="00E01F2B">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40</w:t>
            </w:r>
          </w:p>
        </w:tc>
      </w:tr>
    </w:tbl>
    <w:p w:rsidR="00E01F2B" w:rsidRDefault="00E01F2B" w:rsidP="00E01F2B">
      <w:pPr>
        <w:spacing w:after="0" w:line="240" w:lineRule="auto"/>
        <w:jc w:val="both"/>
        <w:rPr>
          <w:sz w:val="20"/>
          <w:szCs w:val="20"/>
          <w:lang w:val="uk-UA"/>
        </w:rPr>
      </w:pPr>
    </w:p>
    <w:p w:rsidR="00E01F2B" w:rsidRDefault="00E01F2B" w:rsidP="00E01F2B">
      <w:pPr>
        <w:widowControl w:val="0"/>
        <w:spacing w:after="0" w:line="240" w:lineRule="auto"/>
        <w:ind w:firstLine="709"/>
        <w:jc w:val="both"/>
        <w:rPr>
          <w:rFonts w:ascii="Times New Roman" w:eastAsia="Times New Roman" w:hAnsi="Times New Roman" w:cs="Times New Roman"/>
          <w:i/>
          <w:iCs/>
          <w:sz w:val="20"/>
          <w:szCs w:val="20"/>
          <w:lang w:val="uk-UA"/>
        </w:rPr>
      </w:pPr>
    </w:p>
    <w:p w:rsidR="00E01F2B" w:rsidRDefault="00E01F2B" w:rsidP="00E01F2B">
      <w:pPr>
        <w:widowControl w:val="0"/>
        <w:spacing w:after="0" w:line="240" w:lineRule="auto"/>
        <w:ind w:firstLine="709"/>
        <w:jc w:val="both"/>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*Засоби  діагностики рівня досягнення результатів навчання дисципліни та критерії оцінювання контрольних заходів.</w:t>
      </w:r>
    </w:p>
    <w:p w:rsidR="00E01F2B" w:rsidRDefault="00E01F2B" w:rsidP="00E01F2B">
      <w:pPr>
        <w:widowControl w:val="0"/>
        <w:spacing w:after="0" w:line="240" w:lineRule="auto"/>
        <w:ind w:right="12"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iCs/>
          <w:sz w:val="20"/>
          <w:szCs w:val="20"/>
          <w:lang w:val="uk-UA"/>
        </w:rPr>
        <w:t>Тестування</w:t>
      </w:r>
      <w:r>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rFonts w:ascii="Times New Roman" w:eastAsia="Times New Roman" w:hAnsi="Times New Roman" w:cs="Times New Roman"/>
          <w:sz w:val="20"/>
          <w:szCs w:val="20"/>
          <w:lang w:val="uk-UA"/>
        </w:rPr>
        <w:t>Moodle</w:t>
      </w:r>
      <w:proofErr w:type="spellEnd"/>
      <w:r>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rFonts w:ascii="Times New Roman" w:eastAsia="Times New Roman" w:hAnsi="Times New Roman" w:cs="Times New Roman"/>
          <w:sz w:val="20"/>
          <w:szCs w:val="20"/>
          <w:lang w:val="uk-UA"/>
        </w:rPr>
        <w:t>аккаунт</w:t>
      </w:r>
      <w:proofErr w:type="spellEnd"/>
      <w:r>
        <w:rPr>
          <w:rFonts w:ascii="Times New Roman" w:eastAsia="Times New Roman" w:hAnsi="Times New Roman" w:cs="Times New Roman"/>
          <w:sz w:val="20"/>
          <w:szCs w:val="20"/>
          <w:lang w:val="uk-UA"/>
        </w:rPr>
        <w:t xml:space="preserve"> на сторінці дисципліни при увімкненому відео-режимі </w:t>
      </w:r>
      <w:proofErr w:type="spellStart"/>
      <w:r>
        <w:rPr>
          <w:rFonts w:ascii="Times New Roman" w:eastAsia="Times New Roman" w:hAnsi="Times New Roman" w:cs="Times New Roman"/>
          <w:sz w:val="20"/>
          <w:szCs w:val="20"/>
          <w:lang w:val="uk-UA"/>
        </w:rPr>
        <w:t>Zoom</w:t>
      </w:r>
      <w:proofErr w:type="spellEnd"/>
      <w:r>
        <w:rPr>
          <w:rFonts w:ascii="Times New Roman" w:eastAsia="Times New Roman" w:hAnsi="Times New Roman" w:cs="Times New Roman"/>
          <w:sz w:val="20"/>
          <w:szCs w:val="20"/>
          <w:lang w:val="uk-UA"/>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 1-8)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E01F2B" w:rsidRDefault="00E01F2B" w:rsidP="00E01F2B">
      <w:pPr>
        <w:widowControl w:val="0"/>
        <w:spacing w:after="0" w:line="240" w:lineRule="auto"/>
        <w:ind w:firstLine="709"/>
        <w:jc w:val="both"/>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Процедура оцінювання практичних завдань.</w:t>
      </w:r>
    </w:p>
    <w:p w:rsidR="00E01F2B" w:rsidRDefault="00E01F2B" w:rsidP="00E01F2B">
      <w:pPr>
        <w:widowControl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Оцінюванню підлягає виконання здобувачами практичних завдань для кожного змістового модуля під час аудиторних практичних занять і </w:t>
      </w:r>
      <w:proofErr w:type="spellStart"/>
      <w:r>
        <w:rPr>
          <w:rFonts w:ascii="Times New Roman" w:eastAsia="Times New Roman" w:hAnsi="Times New Roman" w:cs="Times New Roman"/>
          <w:sz w:val="20"/>
          <w:szCs w:val="20"/>
          <w:lang w:val="uk-UA"/>
        </w:rPr>
        <w:t>позааудиторної</w:t>
      </w:r>
      <w:proofErr w:type="spellEnd"/>
      <w:r>
        <w:rPr>
          <w:rFonts w:ascii="Times New Roman" w:eastAsia="Times New Roman" w:hAnsi="Times New Roman" w:cs="Times New Roman"/>
          <w:sz w:val="20"/>
          <w:szCs w:val="20"/>
          <w:lang w:val="uk-UA"/>
        </w:rPr>
        <w:t xml:space="preserve">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rFonts w:ascii="Times New Roman" w:eastAsia="Times New Roman" w:hAnsi="Times New Roman" w:cs="Times New Roman"/>
          <w:sz w:val="20"/>
          <w:szCs w:val="20"/>
          <w:lang w:val="uk-UA"/>
        </w:rPr>
        <w:t>аккаунт</w:t>
      </w:r>
      <w:proofErr w:type="spellEnd"/>
      <w:r>
        <w:rPr>
          <w:rFonts w:ascii="Times New Roman" w:eastAsia="Times New Roman" w:hAnsi="Times New Roman" w:cs="Times New Roman"/>
          <w:sz w:val="20"/>
          <w:szCs w:val="20"/>
          <w:lang w:val="uk-UA"/>
        </w:rPr>
        <w:t xml:space="preserve"> у профілі цієї дисципліни в СЕЗН ЗНУ </w:t>
      </w:r>
      <w:proofErr w:type="spellStart"/>
      <w:r>
        <w:rPr>
          <w:rFonts w:ascii="Times New Roman" w:eastAsia="Times New Roman" w:hAnsi="Times New Roman" w:cs="Times New Roman"/>
          <w:sz w:val="20"/>
          <w:szCs w:val="20"/>
          <w:lang w:val="uk-UA"/>
        </w:rPr>
        <w:t>Moodle</w:t>
      </w:r>
      <w:proofErr w:type="spellEnd"/>
      <w:r>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Pr>
          <w:rFonts w:ascii="Times New Roman" w:eastAsia="Times New Roman" w:hAnsi="Times New Roman" w:cs="Times New Roman"/>
          <w:sz w:val="20"/>
          <w:szCs w:val="20"/>
          <w:lang w:val="uk-UA"/>
        </w:rPr>
        <w:t>Zoom</w:t>
      </w:r>
      <w:proofErr w:type="spellEnd"/>
      <w:r>
        <w:rPr>
          <w:rFonts w:ascii="Times New Roman" w:eastAsia="Times New Roman" w:hAnsi="Times New Roman" w:cs="Times New Roman"/>
          <w:sz w:val="20"/>
          <w:szCs w:val="20"/>
          <w:lang w:val="uk-UA"/>
        </w:rPr>
        <w:t>-конференції.</w:t>
      </w:r>
    </w:p>
    <w:p w:rsidR="00E01F2B" w:rsidRDefault="00E01F2B" w:rsidP="00E01F2B">
      <w:pPr>
        <w:widowControl w:val="0"/>
        <w:spacing w:after="0" w:line="240" w:lineRule="auto"/>
        <w:ind w:firstLine="709"/>
        <w:jc w:val="both"/>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lastRenderedPageBreak/>
        <w:t>Критерії оцінювання практичних завдань:</w:t>
      </w:r>
    </w:p>
    <w:p w:rsidR="00E01F2B" w:rsidRDefault="00E01F2B" w:rsidP="00E01F2B">
      <w:pPr>
        <w:widowControl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iCs/>
          <w:sz w:val="20"/>
          <w:szCs w:val="20"/>
          <w:lang w:val="uk-UA"/>
        </w:rPr>
        <w:t xml:space="preserve">5 балів </w:t>
      </w:r>
      <w:r>
        <w:rPr>
          <w:rFonts w:ascii="Times New Roman" w:eastAsia="Times New Roman" w:hAnsi="Times New Roman" w:cs="Times New Roman"/>
          <w:sz w:val="20"/>
          <w:szCs w:val="20"/>
          <w:lang w:val="uk-UA"/>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E01F2B" w:rsidRDefault="00E01F2B" w:rsidP="00E01F2B">
      <w:pPr>
        <w:widowControl w:val="0"/>
        <w:spacing w:after="0" w:line="240" w:lineRule="auto"/>
        <w:ind w:right="17"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iCs/>
          <w:sz w:val="20"/>
          <w:szCs w:val="20"/>
          <w:lang w:val="uk-UA"/>
        </w:rPr>
        <w:t xml:space="preserve">4 бали </w:t>
      </w:r>
      <w:r>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E01F2B" w:rsidRDefault="00E01F2B" w:rsidP="00E01F2B">
      <w:pPr>
        <w:widowControl w:val="0"/>
        <w:spacing w:after="0" w:line="240" w:lineRule="auto"/>
        <w:ind w:right="21"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iCs/>
          <w:sz w:val="20"/>
          <w:szCs w:val="20"/>
          <w:lang w:val="uk-UA"/>
        </w:rPr>
        <w:t xml:space="preserve">3 бали </w:t>
      </w:r>
      <w:r>
        <w:rPr>
          <w:rFonts w:ascii="Times New Roman" w:eastAsia="Times New Roman" w:hAnsi="Times New Roman" w:cs="Times New Roman"/>
          <w:sz w:val="20"/>
          <w:szCs w:val="20"/>
          <w:lang w:val="uk-UA"/>
        </w:rPr>
        <w:t>–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E01F2B" w:rsidRDefault="00E01F2B" w:rsidP="00E01F2B">
      <w:pPr>
        <w:widowControl w:val="0"/>
        <w:spacing w:after="0" w:line="240" w:lineRule="auto"/>
        <w:ind w:right="17"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iCs/>
          <w:sz w:val="20"/>
          <w:szCs w:val="20"/>
          <w:lang w:val="uk-UA"/>
        </w:rPr>
        <w:t xml:space="preserve">0 балів </w:t>
      </w:r>
      <w:r>
        <w:rPr>
          <w:rFonts w:ascii="Times New Roman" w:eastAsia="Times New Roman" w:hAnsi="Times New Roman" w:cs="Times New Roman"/>
          <w:sz w:val="20"/>
          <w:szCs w:val="20"/>
          <w:lang w:val="uk-UA"/>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E01F2B" w:rsidRDefault="00E01F2B" w:rsidP="00E01F2B">
      <w:pPr>
        <w:widowControl w:val="0"/>
        <w:spacing w:after="0" w:line="240" w:lineRule="auto"/>
        <w:ind w:firstLine="709"/>
        <w:jc w:val="both"/>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Додаткові (заохочувальні) бали – до 10 балів.</w:t>
      </w:r>
    </w:p>
    <w:p w:rsidR="00E01F2B" w:rsidRDefault="00E01F2B" w:rsidP="00E01F2B">
      <w:pPr>
        <w:widowControl w:val="0"/>
        <w:spacing w:after="0" w:line="240" w:lineRule="auto"/>
        <w:ind w:right="11"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Бальна система стимулювання </w:t>
      </w:r>
      <w:proofErr w:type="spellStart"/>
      <w:r>
        <w:rPr>
          <w:rFonts w:ascii="Times New Roman" w:eastAsia="Times New Roman" w:hAnsi="Times New Roman" w:cs="Times New Roman"/>
          <w:sz w:val="20"/>
          <w:szCs w:val="20"/>
          <w:lang w:val="uk-UA"/>
        </w:rPr>
        <w:t>позааудиторної</w:t>
      </w:r>
      <w:proofErr w:type="spellEnd"/>
      <w:r>
        <w:rPr>
          <w:rFonts w:ascii="Times New Roman" w:eastAsia="Times New Roman" w:hAnsi="Times New Roman" w:cs="Times New Roman"/>
          <w:sz w:val="20"/>
          <w:szCs w:val="20"/>
          <w:lang w:val="uk-UA"/>
        </w:rPr>
        <w:t xml:space="preserve">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E01F2B" w:rsidRDefault="00E01F2B" w:rsidP="00E01F2B">
      <w:pPr>
        <w:widowControl w:val="0"/>
        <w:spacing w:after="0" w:line="240" w:lineRule="auto"/>
        <w:ind w:right="9" w:firstLine="709"/>
        <w:jc w:val="both"/>
        <w:rPr>
          <w:rFonts w:ascii="Times New Roman" w:eastAsia="Times New Roman" w:hAnsi="Times New Roman" w:cs="Times New Roman"/>
          <w:sz w:val="20"/>
          <w:szCs w:val="20"/>
          <w:lang w:val="uk-UA"/>
        </w:rPr>
      </w:pPr>
      <w:proofErr w:type="spellStart"/>
      <w:r>
        <w:rPr>
          <w:rFonts w:ascii="Times New Roman" w:eastAsia="Times New Roman" w:hAnsi="Times New Roman" w:cs="Times New Roman"/>
          <w:i/>
          <w:iCs/>
          <w:sz w:val="20"/>
          <w:szCs w:val="20"/>
          <w:lang w:val="uk-UA"/>
        </w:rPr>
        <w:t>Позааудиторна</w:t>
      </w:r>
      <w:proofErr w:type="spellEnd"/>
      <w:r>
        <w:rPr>
          <w:rFonts w:ascii="Times New Roman" w:eastAsia="Times New Roman" w:hAnsi="Times New Roman" w:cs="Times New Roman"/>
          <w:i/>
          <w:iCs/>
          <w:sz w:val="20"/>
          <w:szCs w:val="20"/>
          <w:lang w:val="uk-UA"/>
        </w:rPr>
        <w:t xml:space="preserve"> навчально-наукова активність </w:t>
      </w:r>
      <w:r>
        <w:rPr>
          <w:rFonts w:ascii="Times New Roman" w:eastAsia="Times New Roman" w:hAnsi="Times New Roman" w:cs="Times New Roman"/>
          <w:sz w:val="20"/>
          <w:szCs w:val="20"/>
          <w:lang w:val="uk-UA"/>
        </w:rPr>
        <w:t>здобувача є однією із форм самоосвіти (неформальна/</w:t>
      </w:r>
      <w:proofErr w:type="spellStart"/>
      <w:r>
        <w:rPr>
          <w:rFonts w:ascii="Times New Roman" w:eastAsia="Times New Roman" w:hAnsi="Times New Roman" w:cs="Times New Roman"/>
          <w:sz w:val="20"/>
          <w:szCs w:val="20"/>
          <w:lang w:val="uk-UA"/>
        </w:rPr>
        <w:t>інформальна</w:t>
      </w:r>
      <w:proofErr w:type="spellEnd"/>
      <w:r>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rFonts w:ascii="Times New Roman" w:eastAsia="Times New Roman" w:hAnsi="Times New Roman" w:cs="Times New Roman"/>
          <w:sz w:val="20"/>
          <w:szCs w:val="20"/>
          <w:lang w:val="uk-UA"/>
        </w:rPr>
        <w:t>активностей</w:t>
      </w:r>
      <w:proofErr w:type="spellEnd"/>
      <w:r>
        <w:rPr>
          <w:rFonts w:ascii="Times New Roman" w:eastAsia="Times New Roman" w:hAnsi="Times New Roman" w:cs="Times New Roman"/>
          <w:sz w:val="20"/>
          <w:szCs w:val="20"/>
          <w:lang w:val="uk-UA"/>
        </w:rPr>
        <w:t xml:space="preserve">, за які можуть нараховуватися додаткові (заохочувальні) бали, </w:t>
      </w:r>
      <w:r>
        <w:rPr>
          <w:rFonts w:ascii="Times New Roman" w:eastAsia="Times New Roman" w:hAnsi="Times New Roman" w:cs="Times New Roman"/>
          <w:i/>
          <w:iCs/>
          <w:sz w:val="20"/>
          <w:szCs w:val="20"/>
          <w:lang w:val="uk-UA"/>
        </w:rPr>
        <w:t>повинні корелювати з результатами навчання дисципліни</w:t>
      </w:r>
      <w:r>
        <w:rPr>
          <w:rFonts w:ascii="Times New Roman" w:eastAsia="Times New Roman" w:hAnsi="Times New Roman" w:cs="Times New Roman"/>
          <w:sz w:val="20"/>
          <w:szCs w:val="20"/>
          <w:lang w:val="uk-UA"/>
        </w:rPr>
        <w:t xml:space="preserve">, зокрема за такі підтверджені види діяльності: </w:t>
      </w:r>
    </w:p>
    <w:p w:rsidR="00E01F2B" w:rsidRDefault="00E01F2B" w:rsidP="00E01F2B">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участь у студентських олімпіадах; </w:t>
      </w:r>
    </w:p>
    <w:p w:rsidR="00E01F2B" w:rsidRDefault="00E01F2B" w:rsidP="00E01F2B">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представлення результатів науково- дослідних робіт здобувача на студентських конкурсах, конференціях; </w:t>
      </w:r>
    </w:p>
    <w:p w:rsidR="00E01F2B" w:rsidRDefault="00E01F2B" w:rsidP="00E01F2B">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E01F2B" w:rsidRDefault="00E01F2B" w:rsidP="00E01F2B">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участь у програмах здобуття неформальної/</w:t>
      </w:r>
      <w:proofErr w:type="spellStart"/>
      <w:r>
        <w:rPr>
          <w:rFonts w:ascii="Times New Roman" w:eastAsia="Times New Roman" w:hAnsi="Times New Roman" w:cs="Times New Roman"/>
          <w:sz w:val="20"/>
          <w:szCs w:val="20"/>
          <w:lang w:val="uk-UA"/>
        </w:rPr>
        <w:t>інформальної</w:t>
      </w:r>
      <w:proofErr w:type="spellEnd"/>
      <w:r>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w:t>
      </w:r>
      <w:proofErr w:type="spellStart"/>
      <w:r>
        <w:rPr>
          <w:rFonts w:ascii="Times New Roman" w:eastAsia="Times New Roman" w:hAnsi="Times New Roman" w:cs="Times New Roman"/>
          <w:sz w:val="20"/>
          <w:szCs w:val="20"/>
          <w:lang w:val="uk-UA"/>
        </w:rPr>
        <w:t>воркшопи</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вебінари</w:t>
      </w:r>
      <w:proofErr w:type="spellEnd"/>
      <w:r>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E01F2B" w:rsidRDefault="00E01F2B" w:rsidP="00E01F2B">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інші види та форми </w:t>
      </w:r>
      <w:proofErr w:type="spellStart"/>
      <w:r>
        <w:rPr>
          <w:rFonts w:ascii="Times New Roman" w:eastAsia="Times New Roman" w:hAnsi="Times New Roman" w:cs="Times New Roman"/>
          <w:sz w:val="20"/>
          <w:szCs w:val="20"/>
          <w:lang w:val="uk-UA"/>
        </w:rPr>
        <w:t>активностей</w:t>
      </w:r>
      <w:proofErr w:type="spellEnd"/>
      <w:r>
        <w:rPr>
          <w:rFonts w:ascii="Times New Roman" w:eastAsia="Times New Roman" w:hAnsi="Times New Roman" w:cs="Times New Roman"/>
          <w:sz w:val="20"/>
          <w:szCs w:val="20"/>
          <w:lang w:val="uk-UA"/>
        </w:rPr>
        <w:t xml:space="preserve"> у контексті змісту та РН дисципліни.</w:t>
      </w:r>
    </w:p>
    <w:p w:rsidR="00E01F2B" w:rsidRDefault="00E01F2B" w:rsidP="00E01F2B">
      <w:pPr>
        <w:spacing w:after="0" w:line="240" w:lineRule="auto"/>
        <w:ind w:firstLine="708"/>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iCs/>
          <w:sz w:val="20"/>
          <w:szCs w:val="20"/>
          <w:lang w:val="uk-UA"/>
        </w:rPr>
        <w:t>понад тих балів</w:t>
      </w:r>
      <w:r>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iCs/>
          <w:sz w:val="20"/>
          <w:szCs w:val="20"/>
          <w:lang w:val="uk-UA"/>
        </w:rPr>
        <w:t>максимально до 10 балів</w:t>
      </w:r>
      <w:r>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Pr>
          <w:rFonts w:ascii="Times New Roman" w:eastAsia="Times New Roman" w:hAnsi="Times New Roman" w:cs="Times New Roman"/>
          <w:color w:val="000000"/>
          <w:sz w:val="20"/>
          <w:szCs w:val="20"/>
          <w:lang w:val="uk-UA"/>
        </w:rPr>
        <w:t xml:space="preserve"> Результати неформальної / </w:t>
      </w:r>
      <w:proofErr w:type="spellStart"/>
      <w:r>
        <w:rPr>
          <w:rFonts w:ascii="Times New Roman" w:eastAsia="Times New Roman" w:hAnsi="Times New Roman" w:cs="Times New Roman"/>
          <w:color w:val="000000"/>
          <w:sz w:val="20"/>
          <w:szCs w:val="20"/>
          <w:lang w:val="uk-UA"/>
        </w:rPr>
        <w:t>інформальної</w:t>
      </w:r>
      <w:proofErr w:type="spellEnd"/>
      <w:r>
        <w:rPr>
          <w:rFonts w:ascii="Times New Roman" w:eastAsia="Times New Roman" w:hAnsi="Times New Roman" w:cs="Times New Roman"/>
          <w:color w:val="000000"/>
          <w:sz w:val="20"/>
          <w:szCs w:val="20"/>
          <w:lang w:val="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rFonts w:ascii="Times New Roman" w:eastAsia="Times New Roman" w:hAnsi="Times New Roman" w:cs="Times New Roman"/>
          <w:color w:val="000000"/>
          <w:sz w:val="20"/>
          <w:szCs w:val="20"/>
          <w:lang w:val="uk-UA"/>
        </w:rPr>
        <w:t>інформальної</w:t>
      </w:r>
      <w:proofErr w:type="spellEnd"/>
      <w:r>
        <w:rPr>
          <w:rFonts w:ascii="Times New Roman" w:eastAsia="Times New Roman" w:hAnsi="Times New Roman" w:cs="Times New Roman"/>
          <w:color w:val="000000"/>
          <w:sz w:val="20"/>
          <w:szCs w:val="20"/>
          <w:lang w:val="uk-UA"/>
        </w:rPr>
        <w:t xml:space="preserve"> освіти» </w:t>
      </w:r>
      <w:r>
        <w:rPr>
          <w:rFonts w:ascii="Times New Roman" w:eastAsia="Times New Roman" w:hAnsi="Times New Roman" w:cs="Times New Roman"/>
          <w:sz w:val="20"/>
          <w:szCs w:val="20"/>
          <w:lang w:val="uk-UA"/>
        </w:rPr>
        <w:t>(</w:t>
      </w:r>
      <w:hyperlink r:id="rId5" w:history="1">
        <w:r>
          <w:rPr>
            <w:rStyle w:val="a3"/>
            <w:rFonts w:ascii="Times New Roman" w:eastAsia="Times New Roman" w:hAnsi="Times New Roman" w:cs="Times New Roman"/>
            <w:color w:val="1155CC"/>
            <w:sz w:val="20"/>
            <w:szCs w:val="20"/>
            <w:lang w:val="uk-UA"/>
          </w:rPr>
          <w:t>https://surl.li/okfueu</w:t>
        </w:r>
      </w:hyperlink>
      <w:r>
        <w:rPr>
          <w:rFonts w:ascii="Times New Roman" w:eastAsia="Times New Roman" w:hAnsi="Times New Roman" w:cs="Times New Roman"/>
          <w:sz w:val="20"/>
          <w:szCs w:val="20"/>
          <w:lang w:val="uk-UA"/>
        </w:rPr>
        <w:t>).</w:t>
      </w:r>
    </w:p>
    <w:p w:rsidR="00E01F2B" w:rsidRDefault="00E01F2B" w:rsidP="00E01F2B">
      <w:pPr>
        <w:widowControl w:val="0"/>
        <w:spacing w:after="0" w:line="240" w:lineRule="auto"/>
        <w:ind w:firstLine="709"/>
        <w:jc w:val="both"/>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Підсумковий контроль.</w:t>
      </w:r>
    </w:p>
    <w:p w:rsidR="00E01F2B" w:rsidRDefault="00E01F2B" w:rsidP="00E01F2B">
      <w:pPr>
        <w:widowControl w:val="0"/>
        <w:spacing w:after="0" w:line="240" w:lineRule="auto"/>
        <w:ind w:right="18"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E01F2B" w:rsidRDefault="00E01F2B" w:rsidP="00E01F2B">
      <w:pPr>
        <w:widowControl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Підсумковий  семестровий  контроль  проводиться  у  формі  заліку:  здобувач проходить екзаменаційний тест на платформі СЕЗН ЗНУ </w:t>
      </w:r>
      <w:proofErr w:type="spellStart"/>
      <w:r>
        <w:rPr>
          <w:rFonts w:ascii="Times New Roman" w:eastAsia="Times New Roman" w:hAnsi="Times New Roman" w:cs="Times New Roman"/>
          <w:sz w:val="20"/>
          <w:szCs w:val="20"/>
          <w:lang w:val="uk-UA"/>
        </w:rPr>
        <w:t>Moodle</w:t>
      </w:r>
      <w:proofErr w:type="spellEnd"/>
      <w:r>
        <w:rPr>
          <w:rFonts w:ascii="Times New Roman" w:eastAsia="Times New Roman" w:hAnsi="Times New Roman" w:cs="Times New Roman"/>
          <w:sz w:val="20"/>
          <w:szCs w:val="20"/>
          <w:lang w:val="uk-UA"/>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E01F2B" w:rsidRDefault="00E01F2B" w:rsidP="00E01F2B">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rFonts w:ascii="Times New Roman" w:eastAsia="Times New Roman" w:hAnsi="Times New Roman" w:cs="Times New Roman"/>
          <w:sz w:val="20"/>
          <w:szCs w:val="20"/>
          <w:lang w:val="uk-UA"/>
        </w:rPr>
        <w:t>Structure</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of</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the</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Observed</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Learning</w:t>
      </w:r>
      <w:proofErr w:type="spellEnd"/>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Outcomes</w:t>
      </w:r>
      <w:proofErr w:type="spellEnd"/>
      <w:r>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Pr>
          <w:rFonts w:ascii="Times New Roman" w:eastAsia="Times New Roman" w:hAnsi="Times New Roman" w:cs="Times New Roman"/>
          <w:sz w:val="20"/>
          <w:szCs w:val="20"/>
          <w:lang w:val="uk-UA"/>
        </w:rPr>
        <w:t>релевантно</w:t>
      </w:r>
      <w:proofErr w:type="spellEnd"/>
      <w:r>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Pr>
            <w:rStyle w:val="a3"/>
            <w:rFonts w:ascii="Times New Roman" w:eastAsia="Times New Roman" w:hAnsi="Times New Roman" w:cs="Times New Roman"/>
            <w:sz w:val="20"/>
            <w:szCs w:val="20"/>
            <w:lang w:val="uk-UA"/>
          </w:rPr>
          <w:t>https://surl.li/uldlbv</w:t>
        </w:r>
      </w:hyperlink>
      <w:r>
        <w:rPr>
          <w:rFonts w:ascii="Times New Roman" w:eastAsia="Times New Roman" w:hAnsi="Times New Roman" w:cs="Times New Roman"/>
          <w:sz w:val="20"/>
          <w:szCs w:val="20"/>
          <w:lang w:val="uk-UA"/>
        </w:rPr>
        <w:t>):</w:t>
      </w:r>
    </w:p>
    <w:p w:rsidR="00E01F2B" w:rsidRDefault="00E01F2B" w:rsidP="00E01F2B">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РР 1: «не знати / не розуміти» - </w:t>
      </w:r>
      <w:r>
        <w:rPr>
          <w:rFonts w:ascii="Times New Roman" w:eastAsia="Times New Roman" w:hAnsi="Times New Roman" w:cs="Times New Roman"/>
          <w:i/>
          <w:iCs/>
          <w:sz w:val="20"/>
          <w:szCs w:val="20"/>
          <w:lang w:val="uk-UA"/>
        </w:rPr>
        <w:t xml:space="preserve">0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не зараховано</w:t>
      </w:r>
      <w:r>
        <w:rPr>
          <w:rFonts w:ascii="Times New Roman" w:eastAsia="Times New Roman" w:hAnsi="Times New Roman" w:cs="Times New Roman"/>
          <w:sz w:val="20"/>
          <w:szCs w:val="20"/>
          <w:lang w:val="uk-UA"/>
        </w:rPr>
        <w:t>);</w:t>
      </w:r>
    </w:p>
    <w:p w:rsidR="00E01F2B" w:rsidRDefault="00E01F2B" w:rsidP="00E01F2B">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 1+: «частково впоратися із завданням» - 7-11</w:t>
      </w:r>
      <w:r>
        <w:rPr>
          <w:rFonts w:ascii="Times New Roman" w:eastAsia="Times New Roman" w:hAnsi="Times New Roman" w:cs="Times New Roman"/>
          <w:i/>
          <w:iCs/>
          <w:sz w:val="20"/>
          <w:szCs w:val="20"/>
          <w:lang w:val="uk-UA"/>
        </w:rPr>
        <w:t xml:space="preserve">-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 умовно</w:t>
      </w:r>
      <w:r>
        <w:rPr>
          <w:rFonts w:ascii="Times New Roman" w:eastAsia="Times New Roman" w:hAnsi="Times New Roman" w:cs="Times New Roman"/>
          <w:sz w:val="20"/>
          <w:szCs w:val="20"/>
          <w:lang w:val="uk-UA"/>
        </w:rPr>
        <w:t>);</w:t>
      </w:r>
    </w:p>
    <w:p w:rsidR="00E01F2B" w:rsidRDefault="00E01F2B" w:rsidP="00E01F2B">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 2: «назвати / розпізнати / виконати дії» - 12</w:t>
      </w:r>
      <w:r>
        <w:rPr>
          <w:rFonts w:ascii="Times New Roman" w:eastAsia="Times New Roman" w:hAnsi="Times New Roman" w:cs="Times New Roman"/>
          <w:i/>
          <w:iCs/>
          <w:sz w:val="20"/>
          <w:szCs w:val="20"/>
          <w:lang w:val="uk-UA"/>
        </w:rPr>
        <w:t xml:space="preserve">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rsidR="00E01F2B" w:rsidRDefault="00E01F2B" w:rsidP="00E01F2B">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РР 3: «виконати послідовність дій / описувати» - </w:t>
      </w:r>
      <w:r>
        <w:rPr>
          <w:rFonts w:ascii="Times New Roman" w:eastAsia="Times New Roman" w:hAnsi="Times New Roman" w:cs="Times New Roman"/>
          <w:i/>
          <w:iCs/>
          <w:sz w:val="20"/>
          <w:szCs w:val="20"/>
          <w:lang w:val="uk-UA"/>
        </w:rPr>
        <w:t xml:space="preserve">13-14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rsidR="00E01F2B" w:rsidRDefault="00E01F2B" w:rsidP="00E01F2B">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 xml:space="preserve">РР 4: «порівняти / показати зв’язки» - </w:t>
      </w:r>
      <w:r>
        <w:rPr>
          <w:rFonts w:ascii="Times New Roman" w:eastAsia="Times New Roman" w:hAnsi="Times New Roman" w:cs="Times New Roman"/>
          <w:i/>
          <w:iCs/>
          <w:sz w:val="20"/>
          <w:szCs w:val="20"/>
          <w:lang w:val="uk-UA"/>
        </w:rPr>
        <w:t xml:space="preserve">14-15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rsidR="00E01F2B" w:rsidRDefault="00E01F2B" w:rsidP="00E01F2B">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РР 4+: «обґрунтувати / аналізувати» - </w:t>
      </w:r>
      <w:r>
        <w:rPr>
          <w:rFonts w:ascii="Times New Roman" w:eastAsia="Times New Roman" w:hAnsi="Times New Roman" w:cs="Times New Roman"/>
          <w:i/>
          <w:iCs/>
          <w:sz w:val="20"/>
          <w:szCs w:val="20"/>
          <w:lang w:val="uk-UA"/>
        </w:rPr>
        <w:t xml:space="preserve">16-17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rsidR="00E01F2B" w:rsidRDefault="00E01F2B" w:rsidP="00E01F2B">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РР 5: «теоретизувати / генерувати гіпотези» - </w:t>
      </w:r>
      <w:r>
        <w:rPr>
          <w:rFonts w:ascii="Times New Roman" w:eastAsia="Times New Roman" w:hAnsi="Times New Roman" w:cs="Times New Roman"/>
          <w:i/>
          <w:iCs/>
          <w:sz w:val="20"/>
          <w:szCs w:val="20"/>
          <w:lang w:val="uk-UA"/>
        </w:rPr>
        <w:t xml:space="preserve">18-19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rsidR="00E01F2B" w:rsidRDefault="00E01F2B" w:rsidP="00E01F2B">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 5+: «абстрагувати / створювати / формулювати» - 20</w:t>
      </w:r>
      <w:r>
        <w:rPr>
          <w:rFonts w:ascii="Times New Roman" w:eastAsia="Times New Roman" w:hAnsi="Times New Roman" w:cs="Times New Roman"/>
          <w:i/>
          <w:iCs/>
          <w:sz w:val="20"/>
          <w:szCs w:val="20"/>
          <w:lang w:val="uk-UA"/>
        </w:rPr>
        <w:t xml:space="preserve">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rsidR="00E01F2B" w:rsidRDefault="00E01F2B" w:rsidP="00E01F2B">
      <w:pPr>
        <w:widowControl w:val="0"/>
        <w:spacing w:after="0" w:line="240" w:lineRule="auto"/>
        <w:ind w:right="20"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E01F2B" w:rsidRDefault="00E01F2B" w:rsidP="00E01F2B">
      <w:pPr>
        <w:widowControl w:val="0"/>
        <w:spacing w:after="0" w:line="240" w:lineRule="auto"/>
        <w:ind w:right="12"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Підсумковий контроль вважається </w:t>
      </w:r>
      <w:r>
        <w:rPr>
          <w:rFonts w:ascii="Times New Roman" w:eastAsia="Times New Roman" w:hAnsi="Times New Roman" w:cs="Times New Roman"/>
          <w:i/>
          <w:iCs/>
          <w:sz w:val="20"/>
          <w:szCs w:val="20"/>
          <w:lang w:val="uk-UA"/>
        </w:rPr>
        <w:t>пройденим успішно</w:t>
      </w:r>
      <w:r>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iCs/>
          <w:sz w:val="20"/>
          <w:szCs w:val="20"/>
          <w:lang w:val="uk-UA"/>
        </w:rPr>
        <w:t xml:space="preserve">інакше </w:t>
      </w:r>
      <w:r>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Pr>
          <w:rFonts w:ascii="Times New Roman" w:eastAsia="Times New Roman" w:hAnsi="Times New Roman" w:cs="Times New Roman"/>
          <w:i/>
          <w:iCs/>
          <w:sz w:val="20"/>
          <w:szCs w:val="20"/>
          <w:lang w:val="uk-UA"/>
        </w:rPr>
        <w:t>підсумкова оцінка із дисципліни є незадовільною</w:t>
      </w:r>
      <w:r>
        <w:rPr>
          <w:rFonts w:ascii="Times New Roman" w:eastAsia="Times New Roman" w:hAnsi="Times New Roman" w:cs="Times New Roman"/>
          <w:sz w:val="20"/>
          <w:szCs w:val="20"/>
          <w:lang w:val="uk-UA"/>
        </w:rPr>
        <w:t>.</w:t>
      </w:r>
    </w:p>
    <w:p w:rsidR="00E01F2B" w:rsidRDefault="00E01F2B" w:rsidP="00E01F2B">
      <w:pPr>
        <w:widowControl w:val="0"/>
        <w:spacing w:after="0" w:line="240" w:lineRule="auto"/>
        <w:ind w:right="8"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b/>
          <w:bCs/>
          <w:i/>
          <w:iCs/>
          <w:sz w:val="20"/>
          <w:szCs w:val="20"/>
          <w:lang w:val="uk-UA"/>
        </w:rPr>
        <w:t xml:space="preserve">Загальна семестрова бальна оцінка за дисципліну </w:t>
      </w:r>
      <w:r>
        <w:rPr>
          <w:rFonts w:ascii="Times New Roman" w:eastAsia="Times New Roman" w:hAnsi="Times New Roman" w:cs="Times New Roman"/>
          <w:sz w:val="20"/>
          <w:szCs w:val="20"/>
          <w:lang w:val="uk-UA"/>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rFonts w:ascii="Times New Roman" w:eastAsia="Times New Roman" w:hAnsi="Times New Roman" w:cs="Times New Roman"/>
          <w:b/>
          <w:bCs/>
          <w:sz w:val="20"/>
          <w:szCs w:val="20"/>
          <w:lang w:val="uk-UA"/>
        </w:rPr>
        <w:t>100 балів</w:t>
      </w:r>
      <w:r>
        <w:rPr>
          <w:rFonts w:ascii="Times New Roman" w:eastAsia="Times New Roman" w:hAnsi="Times New Roman" w:cs="Times New Roman"/>
          <w:sz w:val="20"/>
          <w:szCs w:val="20"/>
          <w:lang w:val="uk-UA"/>
        </w:rPr>
        <w:t xml:space="preserve">. Бальна оцінка переводиться у </w:t>
      </w:r>
      <w:r>
        <w:rPr>
          <w:rFonts w:ascii="Times New Roman" w:eastAsia="Times New Roman" w:hAnsi="Times New Roman" w:cs="Times New Roman"/>
          <w:b/>
          <w:bCs/>
          <w:sz w:val="20"/>
          <w:szCs w:val="20"/>
          <w:lang w:val="uk-UA"/>
        </w:rPr>
        <w:t xml:space="preserve">національну </w:t>
      </w:r>
      <w:r>
        <w:rPr>
          <w:rFonts w:ascii="Times New Roman" w:eastAsia="Times New Roman" w:hAnsi="Times New Roman" w:cs="Times New Roman"/>
          <w:sz w:val="20"/>
          <w:szCs w:val="20"/>
          <w:lang w:val="uk-UA"/>
        </w:rPr>
        <w:t xml:space="preserve">шкалу та шкалу </w:t>
      </w:r>
      <w:r>
        <w:rPr>
          <w:rFonts w:ascii="Times New Roman" w:eastAsia="Times New Roman" w:hAnsi="Times New Roman" w:cs="Times New Roman"/>
          <w:b/>
          <w:bCs/>
          <w:sz w:val="20"/>
          <w:szCs w:val="20"/>
          <w:lang w:val="uk-UA"/>
        </w:rPr>
        <w:t>ECTS</w:t>
      </w:r>
      <w:r>
        <w:rPr>
          <w:rFonts w:ascii="Times New Roman" w:eastAsia="Times New Roman" w:hAnsi="Times New Roman" w:cs="Times New Roman"/>
          <w:sz w:val="20"/>
          <w:szCs w:val="20"/>
          <w:lang w:val="uk-UA"/>
        </w:rPr>
        <w:t>.</w:t>
      </w:r>
    </w:p>
    <w:p w:rsidR="00E01F2B" w:rsidRDefault="00E01F2B" w:rsidP="00E01F2B">
      <w:pPr>
        <w:spacing w:after="0" w:line="240" w:lineRule="auto"/>
        <w:jc w:val="center"/>
        <w:rPr>
          <w:rFonts w:ascii="Times New Roman" w:eastAsia="Times New Roman" w:hAnsi="Times New Roman" w:cs="Times New Roman"/>
          <w:b/>
          <w:bCs/>
          <w:color w:val="000000"/>
          <w:sz w:val="20"/>
          <w:szCs w:val="20"/>
          <w:lang w:val="uk-UA"/>
        </w:rPr>
      </w:pPr>
    </w:p>
    <w:p w:rsidR="00E01F2B" w:rsidRDefault="00E01F2B" w:rsidP="00E01F2B">
      <w:pPr>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Шкала оцінювання ЗНУ: національна та ECTS</w:t>
      </w:r>
    </w:p>
    <w:tbl>
      <w:tblPr>
        <w:tblW w:w="10005" w:type="dxa"/>
        <w:jc w:val="center"/>
        <w:tblLayout w:type="fixed"/>
        <w:tblLook w:val="04A0" w:firstRow="1" w:lastRow="0" w:firstColumn="1" w:lastColumn="0" w:noHBand="0" w:noVBand="1"/>
      </w:tblPr>
      <w:tblGrid>
        <w:gridCol w:w="1500"/>
        <w:gridCol w:w="4508"/>
        <w:gridCol w:w="2125"/>
        <w:gridCol w:w="1872"/>
      </w:tblGrid>
      <w:tr w:rsidR="00E01F2B" w:rsidTr="00E01F2B">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hideMark/>
          </w:tcPr>
          <w:p w:rsidR="00E01F2B" w:rsidRDefault="00E01F2B">
            <w:pPr>
              <w:keepNext/>
              <w:keepLines/>
              <w:spacing w:after="0" w:line="218" w:lineRule="auto"/>
              <w:jc w:val="center"/>
              <w:rPr>
                <w:color w:val="000000"/>
                <w:sz w:val="20"/>
                <w:szCs w:val="20"/>
                <w:lang w:val="uk-UA"/>
              </w:rPr>
            </w:pPr>
            <w:r>
              <w:rPr>
                <w:rFonts w:ascii="Times New Roman" w:eastAsia="Times New Roman" w:hAnsi="Times New Roman" w:cs="Times New Roman"/>
                <w:smallCaps/>
                <w:color w:val="000000"/>
                <w:sz w:val="20"/>
                <w:szCs w:val="20"/>
                <w:lang w:val="uk-UA"/>
              </w:rPr>
              <w:t>З</w:t>
            </w:r>
            <w:r>
              <w:rPr>
                <w:rFonts w:ascii="Times New Roman" w:eastAsia="Times New Roman" w:hAnsi="Times New Roman" w:cs="Times New Roman"/>
                <w:color w:val="000000"/>
                <w:sz w:val="20"/>
                <w:szCs w:val="20"/>
                <w:lang w:val="uk-UA"/>
              </w:rPr>
              <w:t>а шкалою</w:t>
            </w:r>
          </w:p>
          <w:p w:rsidR="00E01F2B" w:rsidRDefault="00E01F2B">
            <w:pPr>
              <w:keepNext/>
              <w:keepLines/>
              <w:spacing w:after="0" w:line="218" w:lineRule="auto"/>
              <w:jc w:val="center"/>
              <w:rPr>
                <w:color w:val="000000"/>
                <w:sz w:val="20"/>
                <w:szCs w:val="20"/>
                <w:lang w:val="uk-UA"/>
              </w:rPr>
            </w:pPr>
            <w:r>
              <w:rPr>
                <w:rFonts w:ascii="Times New Roman" w:eastAsia="Times New Roman" w:hAnsi="Times New Roman" w:cs="Times New Roman"/>
                <w:color w:val="000000"/>
                <w:sz w:val="20"/>
                <w:szCs w:val="20"/>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hideMark/>
          </w:tcPr>
          <w:p w:rsidR="00E01F2B" w:rsidRDefault="00E01F2B">
            <w:pPr>
              <w:keepNext/>
              <w:keepLines/>
              <w:spacing w:after="0" w:line="218" w:lineRule="auto"/>
              <w:ind w:right="-108"/>
              <w:jc w:val="center"/>
              <w:rPr>
                <w:color w:val="000000"/>
                <w:sz w:val="20"/>
                <w:szCs w:val="20"/>
                <w:lang w:val="uk-UA"/>
              </w:rPr>
            </w:pPr>
            <w:r>
              <w:rPr>
                <w:rFonts w:ascii="Times New Roman" w:eastAsia="Times New Roman" w:hAnsi="Times New Roman" w:cs="Times New Roman"/>
                <w:color w:val="000000"/>
                <w:sz w:val="20"/>
                <w:szCs w:val="20"/>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hideMark/>
          </w:tcPr>
          <w:p w:rsidR="00E01F2B" w:rsidRDefault="00E01F2B">
            <w:pPr>
              <w:keepNext/>
              <w:keepLines/>
              <w:tabs>
                <w:tab w:val="left" w:pos="0"/>
              </w:tabs>
              <w:spacing w:after="0" w:line="218" w:lineRule="auto"/>
              <w:jc w:val="center"/>
              <w:rPr>
                <w:color w:val="000000"/>
                <w:sz w:val="20"/>
                <w:szCs w:val="20"/>
                <w:lang w:val="uk-UA"/>
              </w:rPr>
            </w:pPr>
            <w:r>
              <w:rPr>
                <w:rFonts w:ascii="Times New Roman" w:eastAsia="Times New Roman" w:hAnsi="Times New Roman" w:cs="Times New Roman"/>
                <w:color w:val="000000"/>
                <w:sz w:val="20"/>
                <w:szCs w:val="20"/>
                <w:lang w:val="uk-UA"/>
              </w:rPr>
              <w:t>За національною шкалою</w:t>
            </w:r>
          </w:p>
        </w:tc>
      </w:tr>
      <w:tr w:rsidR="00E01F2B" w:rsidTr="00E01F2B">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rPr>
                <w:color w:val="000000"/>
                <w:sz w:val="20"/>
                <w:szCs w:val="20"/>
                <w:lang w:val="uk-UA"/>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rPr>
                <w:color w:val="000000"/>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hideMark/>
          </w:tcPr>
          <w:p w:rsidR="00E01F2B" w:rsidRDefault="00E01F2B">
            <w:pPr>
              <w:keepNext/>
              <w:keepLines/>
              <w:spacing w:after="0" w:line="218" w:lineRule="auto"/>
              <w:jc w:val="center"/>
              <w:rPr>
                <w:color w:val="000000"/>
                <w:sz w:val="20"/>
                <w:szCs w:val="20"/>
                <w:lang w:val="uk-UA"/>
              </w:rPr>
            </w:pPr>
            <w:r>
              <w:rPr>
                <w:rFonts w:ascii="Times New Roman" w:eastAsia="Times New Roman" w:hAnsi="Times New Roman" w:cs="Times New Roman"/>
                <w:color w:val="000000"/>
                <w:sz w:val="20"/>
                <w:szCs w:val="20"/>
                <w:lang w:val="uk-UA"/>
              </w:rPr>
              <w:t>Екзамен</w:t>
            </w:r>
          </w:p>
        </w:tc>
        <w:tc>
          <w:tcPr>
            <w:tcW w:w="1873" w:type="dxa"/>
            <w:tcBorders>
              <w:top w:val="single" w:sz="4" w:space="0" w:color="000000"/>
              <w:left w:val="single" w:sz="4" w:space="0" w:color="000000"/>
              <w:bottom w:val="single" w:sz="4" w:space="0" w:color="000000"/>
              <w:right w:val="single" w:sz="4" w:space="0" w:color="000000"/>
            </w:tcBorders>
            <w:hideMark/>
          </w:tcPr>
          <w:p w:rsidR="00E01F2B" w:rsidRDefault="00E01F2B">
            <w:pPr>
              <w:keepNext/>
              <w:keepLines/>
              <w:spacing w:after="0" w:line="218" w:lineRule="auto"/>
              <w:jc w:val="center"/>
              <w:rPr>
                <w:color w:val="000000"/>
                <w:sz w:val="20"/>
                <w:szCs w:val="20"/>
                <w:lang w:val="uk-UA"/>
              </w:rPr>
            </w:pPr>
            <w:r>
              <w:rPr>
                <w:rFonts w:ascii="Times New Roman" w:eastAsia="Times New Roman" w:hAnsi="Times New Roman" w:cs="Times New Roman"/>
                <w:color w:val="000000"/>
                <w:sz w:val="20"/>
                <w:szCs w:val="20"/>
                <w:lang w:val="uk-UA"/>
              </w:rPr>
              <w:t>Залік</w:t>
            </w:r>
          </w:p>
        </w:tc>
      </w:tr>
      <w:tr w:rsidR="00E01F2B" w:rsidTr="00E01F2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A</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keepNext/>
              <w:keepLines/>
              <w:spacing w:after="0" w:line="218" w:lineRule="auto"/>
              <w:jc w:val="center"/>
              <w:rPr>
                <w:i/>
                <w:iCs/>
                <w:color w:val="000000"/>
                <w:sz w:val="20"/>
                <w:szCs w:val="20"/>
                <w:lang w:val="uk-UA"/>
              </w:rPr>
            </w:pPr>
            <w:r>
              <w:rPr>
                <w:rFonts w:ascii="Times New Roman" w:eastAsia="Times New Roman" w:hAnsi="Times New Roman" w:cs="Times New Roman"/>
                <w:color w:val="000000"/>
                <w:sz w:val="20"/>
                <w:szCs w:val="20"/>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E01F2B" w:rsidRDefault="00E01F2B">
            <w:pPr>
              <w:keepNext/>
              <w:keepLines/>
              <w:spacing w:after="0" w:line="218" w:lineRule="auto"/>
              <w:jc w:val="center"/>
              <w:rPr>
                <w:i/>
                <w:iCs/>
                <w:color w:val="000000"/>
                <w:sz w:val="20"/>
                <w:szCs w:val="20"/>
                <w:lang w:val="uk-UA"/>
              </w:rPr>
            </w:pPr>
            <w:r>
              <w:rPr>
                <w:rFonts w:ascii="Times New Roman" w:eastAsia="Times New Roman" w:hAnsi="Times New Roman" w:cs="Times New Roman"/>
                <w:color w:val="000000"/>
                <w:sz w:val="20"/>
                <w:szCs w:val="20"/>
                <w:lang w:val="uk-UA"/>
              </w:rPr>
              <w:t>Зараховано</w:t>
            </w:r>
          </w:p>
        </w:tc>
      </w:tr>
      <w:tr w:rsidR="00E01F2B" w:rsidTr="00E01F2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B</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54"/>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rPr>
                <w:i/>
                <w:iCs/>
                <w:color w:val="000000"/>
                <w:sz w:val="20"/>
                <w:szCs w:val="20"/>
                <w:lang w:val="uk-UA"/>
              </w:rPr>
            </w:pPr>
          </w:p>
        </w:tc>
      </w:tr>
      <w:tr w:rsidR="00E01F2B" w:rsidTr="00E01F2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C</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75 – 84 (добре)</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rPr>
                <w:rFonts w:ascii="Times New Roman" w:eastAsia="Times New Roman" w:hAnsi="Times New Roman" w:cs="Times New Roman"/>
                <w:color w:val="000000"/>
                <w:sz w:val="20"/>
                <w:szCs w:val="20"/>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rPr>
                <w:i/>
                <w:iCs/>
                <w:color w:val="000000"/>
                <w:sz w:val="20"/>
                <w:szCs w:val="20"/>
                <w:lang w:val="uk-UA"/>
              </w:rPr>
            </w:pPr>
          </w:p>
        </w:tc>
      </w:tr>
      <w:tr w:rsidR="00E01F2B" w:rsidTr="00E01F2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D</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54"/>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rPr>
                <w:i/>
                <w:iCs/>
                <w:color w:val="000000"/>
                <w:sz w:val="20"/>
                <w:szCs w:val="20"/>
                <w:lang w:val="uk-UA"/>
              </w:rPr>
            </w:pPr>
          </w:p>
        </w:tc>
      </w:tr>
      <w:tr w:rsidR="00E01F2B" w:rsidTr="00E01F2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E</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60 – 69 (достатньо)</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rPr>
                <w:rFonts w:ascii="Times New Roman" w:eastAsia="Times New Roman" w:hAnsi="Times New Roman" w:cs="Times New Roman"/>
                <w:color w:val="000000"/>
                <w:sz w:val="20"/>
                <w:szCs w:val="20"/>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rPr>
                <w:i/>
                <w:iCs/>
                <w:color w:val="000000"/>
                <w:sz w:val="20"/>
                <w:szCs w:val="20"/>
                <w:lang w:val="uk-UA"/>
              </w:rPr>
            </w:pPr>
          </w:p>
        </w:tc>
      </w:tr>
      <w:tr w:rsidR="00E01F2B" w:rsidTr="00E01F2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FX</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54"/>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5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Не зараховано</w:t>
            </w:r>
          </w:p>
        </w:tc>
      </w:tr>
      <w:tr w:rsidR="00E01F2B" w:rsidTr="00E01F2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F</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 – 34 (незадовільно – з обов’язковим повторним курсом)</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rPr>
                <w:rFonts w:ascii="Times New Roman" w:eastAsia="Times New Roman" w:hAnsi="Times New Roman" w:cs="Times New Roman"/>
                <w:color w:val="000000"/>
                <w:sz w:val="20"/>
                <w:szCs w:val="20"/>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01F2B" w:rsidRDefault="00E01F2B">
            <w:pPr>
              <w:spacing w:after="0"/>
              <w:rPr>
                <w:rFonts w:ascii="Times New Roman" w:eastAsia="Times New Roman" w:hAnsi="Times New Roman" w:cs="Times New Roman"/>
                <w:color w:val="000000"/>
                <w:sz w:val="20"/>
                <w:szCs w:val="20"/>
                <w:lang w:val="uk-UA"/>
              </w:rPr>
            </w:pPr>
          </w:p>
        </w:tc>
      </w:tr>
    </w:tbl>
    <w:p w:rsidR="00E01F2B" w:rsidRDefault="00E01F2B" w:rsidP="00E01F2B">
      <w:pPr>
        <w:shd w:val="clear" w:color="auto" w:fill="FFFFFF"/>
        <w:spacing w:after="0" w:line="240" w:lineRule="auto"/>
        <w:jc w:val="center"/>
        <w:rPr>
          <w:rFonts w:ascii="Times New Roman" w:eastAsia="Times New Roman" w:hAnsi="Times New Roman" w:cs="Times New Roman"/>
          <w:b/>
          <w:bCs/>
          <w:sz w:val="20"/>
          <w:szCs w:val="20"/>
          <w:lang w:val="uk-UA"/>
        </w:rPr>
      </w:pPr>
    </w:p>
    <w:p w:rsidR="00910286" w:rsidRPr="00E01F2B" w:rsidRDefault="00910286">
      <w:pPr>
        <w:rPr>
          <w:lang w:val="uk-UA"/>
        </w:rPr>
      </w:pPr>
    </w:p>
    <w:sectPr w:rsidR="00910286" w:rsidRPr="00E01F2B" w:rsidSect="00E01F2B">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4693"/>
    <w:multiLevelType w:val="multilevel"/>
    <w:tmpl w:val="68F03ECC"/>
    <w:lvl w:ilvl="0">
      <w:numFmt w:val="bullet"/>
      <w:lvlText w:val="–"/>
      <w:lvlJc w:val="left"/>
      <w:pPr>
        <w:ind w:left="1419" w:hanging="425"/>
      </w:pPr>
      <w:rPr>
        <w:rFonts w:ascii="Times New Roman" w:eastAsia="Times New Roman" w:hAnsi="Times New Roman" w:cs="Times New Roman"/>
        <w:b w:val="0"/>
        <w:bCs w:val="0"/>
        <w:i w:val="0"/>
        <w:iCs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2B"/>
    <w:rsid w:val="00061F8E"/>
    <w:rsid w:val="00910286"/>
    <w:rsid w:val="00E01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E3E1B-C8E2-4783-A2C7-2E720F0D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F2B"/>
    <w:pPr>
      <w:spacing w:line="25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1F2B"/>
    <w:rPr>
      <w:color w:val="0000FF"/>
      <w:u w:val="single"/>
    </w:rPr>
  </w:style>
  <w:style w:type="paragraph" w:customStyle="1" w:styleId="1">
    <w:name w:val="Звичайний1"/>
    <w:rsid w:val="00E01F2B"/>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50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url.li/okfue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3626</Words>
  <Characters>20671</Characters>
  <Application>Microsoft Office Word</Application>
  <DocSecurity>0</DocSecurity>
  <Lines>172</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1</cp:revision>
  <dcterms:created xsi:type="dcterms:W3CDTF">2026-02-03T07:47:00Z</dcterms:created>
  <dcterms:modified xsi:type="dcterms:W3CDTF">2026-02-03T07:48:00Z</dcterms:modified>
</cp:coreProperties>
</file>