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70E" w:rsidRPr="00F873B9" w:rsidRDefault="00F873B9" w:rsidP="00F87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B9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Pr="00F873B9">
        <w:rPr>
          <w:rFonts w:ascii="Times New Roman" w:hAnsi="Times New Roman" w:cs="Times New Roman"/>
          <w:sz w:val="28"/>
          <w:szCs w:val="28"/>
        </w:rPr>
        <w:t>отуєте</w:t>
      </w:r>
      <w:proofErr w:type="spellEnd"/>
      <w:r w:rsidRPr="00F873B9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F873B9">
        <w:rPr>
          <w:rFonts w:ascii="Times New Roman" w:hAnsi="Times New Roman" w:cs="Times New Roman"/>
          <w:sz w:val="28"/>
          <w:szCs w:val="28"/>
        </w:rPr>
        <w:t>семінар</w:t>
      </w:r>
      <w:proofErr w:type="spellEnd"/>
      <w:r w:rsidRPr="00F873B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873B9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F873B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873B9">
        <w:rPr>
          <w:rFonts w:ascii="Times New Roman" w:hAnsi="Times New Roman" w:cs="Times New Roman"/>
          <w:sz w:val="28"/>
          <w:szCs w:val="28"/>
        </w:rPr>
        <w:t>лекції</w:t>
      </w:r>
      <w:proofErr w:type="spellEnd"/>
      <w:r w:rsidRPr="00F873B9">
        <w:rPr>
          <w:rFonts w:ascii="Times New Roman" w:hAnsi="Times New Roman" w:cs="Times New Roman"/>
          <w:sz w:val="28"/>
          <w:szCs w:val="28"/>
        </w:rPr>
        <w:t xml:space="preserve"> №1 (яку читала </w:t>
      </w:r>
      <w:proofErr w:type="spellStart"/>
      <w:r w:rsidRPr="00F873B9">
        <w:rPr>
          <w:rFonts w:ascii="Times New Roman" w:hAnsi="Times New Roman" w:cs="Times New Roman"/>
          <w:sz w:val="28"/>
          <w:szCs w:val="28"/>
        </w:rPr>
        <w:t>Інна</w:t>
      </w:r>
      <w:proofErr w:type="spellEnd"/>
      <w:r w:rsidRPr="00F87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B9">
        <w:rPr>
          <w:rFonts w:ascii="Times New Roman" w:hAnsi="Times New Roman" w:cs="Times New Roman"/>
          <w:sz w:val="28"/>
          <w:szCs w:val="28"/>
        </w:rPr>
        <w:t>Ігорівна</w:t>
      </w:r>
      <w:proofErr w:type="spellEnd"/>
      <w:r w:rsidRPr="00F873B9">
        <w:rPr>
          <w:rFonts w:ascii="Times New Roman" w:hAnsi="Times New Roman" w:cs="Times New Roman"/>
          <w:sz w:val="28"/>
          <w:szCs w:val="28"/>
        </w:rPr>
        <w:t xml:space="preserve">) + обрати тему </w:t>
      </w:r>
      <w:proofErr w:type="spellStart"/>
      <w:r w:rsidRPr="00F873B9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F873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73B9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F87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B9">
        <w:rPr>
          <w:rFonts w:ascii="Times New Roman" w:hAnsi="Times New Roman" w:cs="Times New Roman"/>
          <w:sz w:val="28"/>
          <w:szCs w:val="28"/>
        </w:rPr>
        <w:t>усний</w:t>
      </w:r>
      <w:proofErr w:type="spellEnd"/>
      <w:r w:rsidRPr="00F87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B9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Pr="00F87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B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87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B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87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B9">
        <w:rPr>
          <w:rFonts w:ascii="Times New Roman" w:hAnsi="Times New Roman" w:cs="Times New Roman"/>
          <w:sz w:val="28"/>
          <w:szCs w:val="28"/>
        </w:rPr>
        <w:t>актуальності</w:t>
      </w:r>
      <w:proofErr w:type="spellEnd"/>
    </w:p>
    <w:p w:rsidR="00F873B9" w:rsidRPr="00F873B9" w:rsidRDefault="00F873B9" w:rsidP="00F87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3B9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Література до семінару – у </w:t>
      </w:r>
      <w:proofErr w:type="spellStart"/>
      <w:r w:rsidRPr="00F873B9">
        <w:rPr>
          <w:rFonts w:ascii="Times New Roman" w:hAnsi="Times New Roman" w:cs="Times New Roman"/>
          <w:sz w:val="28"/>
          <w:szCs w:val="28"/>
          <w:lang w:val="uk-UA"/>
        </w:rPr>
        <w:t>методичці</w:t>
      </w:r>
      <w:bookmarkStart w:id="0" w:name="_GoBack"/>
      <w:bookmarkEnd w:id="0"/>
      <w:proofErr w:type="spellEnd"/>
    </w:p>
    <w:sectPr w:rsidR="00F873B9" w:rsidRPr="00F8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F0"/>
    <w:rsid w:val="006A770E"/>
    <w:rsid w:val="00752AAE"/>
    <w:rsid w:val="00BA19B8"/>
    <w:rsid w:val="00E957F0"/>
    <w:rsid w:val="00F8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07C5"/>
  <w15:chartTrackingRefBased/>
  <w15:docId w15:val="{337BF358-4A45-464F-9855-F17A803E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СТ"/>
    <w:basedOn w:val="a"/>
    <w:autoRedefine/>
    <w:qFormat/>
    <w:rsid w:val="00BA19B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2016-10-19T17:16:00Z</dcterms:created>
  <dcterms:modified xsi:type="dcterms:W3CDTF">2016-10-19T17:17:00Z</dcterms:modified>
</cp:coreProperties>
</file>