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80B16" w14:textId="3FD7F594" w:rsidR="000C5977" w:rsidRPr="000C5977" w:rsidRDefault="000C5977" w:rsidP="000C5977">
      <w:pPr>
        <w:shd w:val="clear" w:color="auto" w:fill="FFFFFF"/>
        <w:spacing w:after="100" w:afterAutospacing="1" w:line="240" w:lineRule="auto"/>
        <w:jc w:val="center"/>
        <w:outlineLvl w:val="0"/>
        <w:rPr>
          <w:rFonts w:ascii="Times New Roman" w:eastAsia="Times New Roman" w:hAnsi="Times New Roman" w:cs="Times New Roman"/>
          <w:b/>
          <w:bCs/>
          <w:color w:val="111111"/>
          <w:kern w:val="36"/>
          <w:sz w:val="24"/>
          <w:szCs w:val="24"/>
          <w:lang w:eastAsia="uk-UA"/>
        </w:rPr>
      </w:pPr>
      <w:r w:rsidRPr="000C5977">
        <w:rPr>
          <w:rFonts w:ascii="Times New Roman" w:eastAsia="Times New Roman" w:hAnsi="Times New Roman" w:cs="Times New Roman"/>
          <w:b/>
          <w:bCs/>
          <w:color w:val="111111"/>
          <w:kern w:val="36"/>
          <w:sz w:val="24"/>
          <w:szCs w:val="24"/>
          <w:lang w:eastAsia="uk-UA"/>
        </w:rPr>
        <w:t xml:space="preserve">Лекція 1 </w:t>
      </w:r>
    </w:p>
    <w:p w14:paraId="6DDBC322" w14:textId="27AF7FC1" w:rsidR="007E186D" w:rsidRPr="00674F9D" w:rsidRDefault="00674F9D" w:rsidP="00674F9D">
      <w:pPr>
        <w:pStyle w:val="a4"/>
        <w:numPr>
          <w:ilvl w:val="0"/>
          <w:numId w:val="14"/>
        </w:numPr>
        <w:shd w:val="clear" w:color="auto" w:fill="FFFFFF"/>
        <w:spacing w:after="100" w:afterAutospacing="1" w:line="240" w:lineRule="auto"/>
        <w:jc w:val="center"/>
        <w:outlineLvl w:val="0"/>
        <w:rPr>
          <w:rFonts w:ascii="Times New Roman" w:eastAsia="Times New Roman" w:hAnsi="Times New Roman" w:cs="Times New Roman"/>
          <w:b/>
          <w:bCs/>
          <w:color w:val="111111"/>
          <w:kern w:val="36"/>
          <w:sz w:val="24"/>
          <w:szCs w:val="24"/>
          <w:lang w:eastAsia="uk-UA"/>
        </w:rPr>
      </w:pPr>
      <w:r w:rsidRPr="00674F9D">
        <w:rPr>
          <w:rFonts w:ascii="Times New Roman" w:eastAsia="Times New Roman" w:hAnsi="Times New Roman" w:cs="Times New Roman"/>
          <w:b/>
          <w:bCs/>
          <w:color w:val="111111"/>
          <w:kern w:val="36"/>
          <w:sz w:val="24"/>
          <w:szCs w:val="24"/>
          <w:lang w:eastAsia="uk-UA"/>
        </w:rPr>
        <w:t>МОДЕЛІ ХМАРНИХ СЕРВІСІВ</w:t>
      </w:r>
    </w:p>
    <w:p w14:paraId="71C9E4B9" w14:textId="74D0909F" w:rsidR="00910F65" w:rsidRPr="000C5977" w:rsidRDefault="00910F65">
      <w:pPr>
        <w:rPr>
          <w:rFonts w:ascii="Times New Roman" w:hAnsi="Times New Roman" w:cs="Times New Roman"/>
          <w:sz w:val="24"/>
          <w:szCs w:val="24"/>
        </w:rPr>
      </w:pPr>
    </w:p>
    <w:p w14:paraId="1036A81D" w14:textId="77777777" w:rsidR="007E186D" w:rsidRPr="000C5977" w:rsidRDefault="007E186D" w:rsidP="00472E0F">
      <w:pPr>
        <w:shd w:val="clear" w:color="auto" w:fill="FFFFFF"/>
        <w:spacing w:after="100" w:afterAutospacing="1" w:line="240" w:lineRule="auto"/>
        <w:jc w:val="both"/>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У цьому розділі ви дослідите різні типи моделей хмарних сервісів, дізнаєтесь про найкращі практики їх використання та розглянете деякі реальні приклади.</w:t>
      </w:r>
    </w:p>
    <w:p w14:paraId="67F5265C" w14:textId="3E25EF4B" w:rsidR="007E186D" w:rsidRPr="000C5977" w:rsidRDefault="007E186D" w:rsidP="00472E0F">
      <w:pPr>
        <w:shd w:val="clear" w:color="auto" w:fill="FFFFFF"/>
        <w:spacing w:after="100" w:afterAutospacing="1" w:line="240" w:lineRule="auto"/>
        <w:jc w:val="both"/>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b/>
          <w:bCs/>
          <w:color w:val="313131"/>
          <w:sz w:val="24"/>
          <w:szCs w:val="24"/>
          <w:lang w:eastAsia="uk-UA"/>
        </w:rPr>
        <w:t>«Як послуга</w:t>
      </w:r>
      <w:r w:rsidR="00472E0F">
        <w:rPr>
          <w:rFonts w:ascii="Times New Roman" w:eastAsia="Times New Roman" w:hAnsi="Times New Roman" w:cs="Times New Roman"/>
          <w:b/>
          <w:bCs/>
          <w:color w:val="313131"/>
          <w:sz w:val="24"/>
          <w:szCs w:val="24"/>
          <w:lang w:eastAsia="uk-UA"/>
        </w:rPr>
        <w:t xml:space="preserve"> </w:t>
      </w:r>
      <w:proofErr w:type="spellStart"/>
      <w:r w:rsidR="00472E0F" w:rsidRPr="00472E0F">
        <w:rPr>
          <w:rFonts w:ascii="Times New Roman" w:eastAsia="Times New Roman" w:hAnsi="Times New Roman" w:cs="Times New Roman"/>
          <w:b/>
          <w:bCs/>
          <w:color w:val="313131"/>
          <w:sz w:val="24"/>
          <w:szCs w:val="24"/>
          <w:lang w:eastAsia="uk-UA"/>
        </w:rPr>
        <w:t>aaS</w:t>
      </w:r>
      <w:proofErr w:type="spellEnd"/>
      <w:r w:rsidRPr="000C5977">
        <w:rPr>
          <w:rFonts w:ascii="Times New Roman" w:eastAsia="Times New Roman" w:hAnsi="Times New Roman" w:cs="Times New Roman"/>
          <w:b/>
          <w:bCs/>
          <w:color w:val="313131"/>
          <w:sz w:val="24"/>
          <w:szCs w:val="24"/>
          <w:lang w:eastAsia="uk-UA"/>
        </w:rPr>
        <w:t>»</w:t>
      </w:r>
      <w:r w:rsidRPr="000C5977">
        <w:rPr>
          <w:rFonts w:ascii="Times New Roman" w:eastAsia="Times New Roman" w:hAnsi="Times New Roman" w:cs="Times New Roman"/>
          <w:color w:val="313131"/>
          <w:sz w:val="24"/>
          <w:szCs w:val="24"/>
          <w:lang w:eastAsia="uk-UA"/>
        </w:rPr>
        <w:t> стосується послуги хмарних обчислень, що надається третьою стороною, щоб ви могли зосередитися на інших речах, таких як ваш код та стосунки з клієнтами. Кожен тип хмарних обчислень зменшує обсяг локальної інфраструктури, якою потрібно керувати. Хмарні сервіси можна класифікувати за різними моделями обслуговування, які загалом пояснюють, за які частини сервісу ви або постачальник хмарних послуг відповідаєте. Найпоширенішими моделями хмарних сервісів є:</w:t>
      </w:r>
    </w:p>
    <w:p w14:paraId="42CD8125" w14:textId="77777777" w:rsidR="007E186D" w:rsidRPr="00472E0F" w:rsidRDefault="007E186D" w:rsidP="00472E0F">
      <w:pPr>
        <w:numPr>
          <w:ilvl w:val="0"/>
          <w:numId w:val="1"/>
        </w:numPr>
        <w:shd w:val="clear" w:color="auto" w:fill="FFFFFF"/>
        <w:spacing w:before="100" w:beforeAutospacing="1" w:after="170" w:line="336" w:lineRule="atLeast"/>
        <w:ind w:left="0"/>
        <w:jc w:val="center"/>
        <w:rPr>
          <w:rFonts w:ascii="Times New Roman" w:eastAsia="Times New Roman" w:hAnsi="Times New Roman" w:cs="Times New Roman"/>
          <w:b/>
          <w:bCs/>
          <w:color w:val="313131"/>
          <w:sz w:val="24"/>
          <w:szCs w:val="24"/>
          <w:lang w:eastAsia="uk-UA"/>
        </w:rPr>
      </w:pPr>
      <w:r w:rsidRPr="00472E0F">
        <w:rPr>
          <w:rFonts w:ascii="Times New Roman" w:eastAsia="Times New Roman" w:hAnsi="Times New Roman" w:cs="Times New Roman"/>
          <w:b/>
          <w:bCs/>
          <w:color w:val="313131"/>
          <w:sz w:val="24"/>
          <w:szCs w:val="24"/>
          <w:lang w:eastAsia="uk-UA"/>
        </w:rPr>
        <w:t>Інфраструктура як послуга (</w:t>
      </w:r>
      <w:proofErr w:type="spellStart"/>
      <w:r w:rsidRPr="00472E0F">
        <w:rPr>
          <w:rFonts w:ascii="Times New Roman" w:eastAsia="Times New Roman" w:hAnsi="Times New Roman" w:cs="Times New Roman"/>
          <w:b/>
          <w:bCs/>
          <w:color w:val="313131"/>
          <w:sz w:val="24"/>
          <w:szCs w:val="24"/>
          <w:lang w:eastAsia="uk-UA"/>
        </w:rPr>
        <w:t>IaaS</w:t>
      </w:r>
      <w:proofErr w:type="spellEnd"/>
      <w:r w:rsidRPr="00472E0F">
        <w:rPr>
          <w:rFonts w:ascii="Times New Roman" w:eastAsia="Times New Roman" w:hAnsi="Times New Roman" w:cs="Times New Roman"/>
          <w:b/>
          <w:bCs/>
          <w:color w:val="313131"/>
          <w:sz w:val="24"/>
          <w:szCs w:val="24"/>
          <w:lang w:eastAsia="uk-UA"/>
        </w:rPr>
        <w:t>)</w:t>
      </w:r>
    </w:p>
    <w:p w14:paraId="60E04D98" w14:textId="77777777" w:rsidR="007E186D" w:rsidRPr="00472E0F" w:rsidRDefault="007E186D" w:rsidP="00472E0F">
      <w:pPr>
        <w:numPr>
          <w:ilvl w:val="0"/>
          <w:numId w:val="1"/>
        </w:numPr>
        <w:shd w:val="clear" w:color="auto" w:fill="FFFFFF"/>
        <w:spacing w:before="100" w:beforeAutospacing="1" w:after="170" w:line="336" w:lineRule="atLeast"/>
        <w:ind w:left="0"/>
        <w:jc w:val="center"/>
        <w:rPr>
          <w:rFonts w:ascii="Times New Roman" w:eastAsia="Times New Roman" w:hAnsi="Times New Roman" w:cs="Times New Roman"/>
          <w:b/>
          <w:bCs/>
          <w:color w:val="313131"/>
          <w:sz w:val="24"/>
          <w:szCs w:val="24"/>
          <w:lang w:eastAsia="uk-UA"/>
        </w:rPr>
      </w:pPr>
      <w:r w:rsidRPr="00472E0F">
        <w:rPr>
          <w:rFonts w:ascii="Times New Roman" w:eastAsia="Times New Roman" w:hAnsi="Times New Roman" w:cs="Times New Roman"/>
          <w:b/>
          <w:bCs/>
          <w:color w:val="313131"/>
          <w:sz w:val="24"/>
          <w:szCs w:val="24"/>
          <w:lang w:eastAsia="uk-UA"/>
        </w:rPr>
        <w:t>Платформа як послуга (</w:t>
      </w:r>
      <w:proofErr w:type="spellStart"/>
      <w:r w:rsidRPr="00472E0F">
        <w:rPr>
          <w:rFonts w:ascii="Times New Roman" w:eastAsia="Times New Roman" w:hAnsi="Times New Roman" w:cs="Times New Roman"/>
          <w:b/>
          <w:bCs/>
          <w:color w:val="313131"/>
          <w:sz w:val="24"/>
          <w:szCs w:val="24"/>
          <w:lang w:eastAsia="uk-UA"/>
        </w:rPr>
        <w:t>PaaS</w:t>
      </w:r>
      <w:proofErr w:type="spellEnd"/>
      <w:r w:rsidRPr="00472E0F">
        <w:rPr>
          <w:rFonts w:ascii="Times New Roman" w:eastAsia="Times New Roman" w:hAnsi="Times New Roman" w:cs="Times New Roman"/>
          <w:b/>
          <w:bCs/>
          <w:color w:val="313131"/>
          <w:sz w:val="24"/>
          <w:szCs w:val="24"/>
          <w:lang w:eastAsia="uk-UA"/>
        </w:rPr>
        <w:t>)</w:t>
      </w:r>
    </w:p>
    <w:p w14:paraId="180DA24D" w14:textId="77777777" w:rsidR="007E186D" w:rsidRPr="00472E0F" w:rsidRDefault="007E186D" w:rsidP="00472E0F">
      <w:pPr>
        <w:numPr>
          <w:ilvl w:val="0"/>
          <w:numId w:val="1"/>
        </w:numPr>
        <w:shd w:val="clear" w:color="auto" w:fill="FFFFFF"/>
        <w:spacing w:before="100" w:beforeAutospacing="1" w:after="260" w:line="336" w:lineRule="atLeast"/>
        <w:ind w:left="0"/>
        <w:jc w:val="center"/>
        <w:rPr>
          <w:rFonts w:ascii="Times New Roman" w:eastAsia="Times New Roman" w:hAnsi="Times New Roman" w:cs="Times New Roman"/>
          <w:b/>
          <w:bCs/>
          <w:color w:val="313131"/>
          <w:sz w:val="24"/>
          <w:szCs w:val="24"/>
          <w:lang w:eastAsia="uk-UA"/>
        </w:rPr>
      </w:pPr>
      <w:r w:rsidRPr="00472E0F">
        <w:rPr>
          <w:rFonts w:ascii="Times New Roman" w:eastAsia="Times New Roman" w:hAnsi="Times New Roman" w:cs="Times New Roman"/>
          <w:b/>
          <w:bCs/>
          <w:color w:val="313131"/>
          <w:sz w:val="24"/>
          <w:szCs w:val="24"/>
          <w:lang w:eastAsia="uk-UA"/>
        </w:rPr>
        <w:t>Програмне забезпечення як послуга (</w:t>
      </w:r>
      <w:proofErr w:type="spellStart"/>
      <w:r w:rsidRPr="00472E0F">
        <w:rPr>
          <w:rFonts w:ascii="Times New Roman" w:eastAsia="Times New Roman" w:hAnsi="Times New Roman" w:cs="Times New Roman"/>
          <w:b/>
          <w:bCs/>
          <w:color w:val="313131"/>
          <w:sz w:val="24"/>
          <w:szCs w:val="24"/>
          <w:lang w:eastAsia="uk-UA"/>
        </w:rPr>
        <w:t>SaaS</w:t>
      </w:r>
      <w:proofErr w:type="spellEnd"/>
      <w:r w:rsidRPr="00472E0F">
        <w:rPr>
          <w:rFonts w:ascii="Times New Roman" w:eastAsia="Times New Roman" w:hAnsi="Times New Roman" w:cs="Times New Roman"/>
          <w:b/>
          <w:bCs/>
          <w:color w:val="313131"/>
          <w:sz w:val="24"/>
          <w:szCs w:val="24"/>
          <w:lang w:eastAsia="uk-UA"/>
        </w:rPr>
        <w:t>)</w:t>
      </w:r>
    </w:p>
    <w:p w14:paraId="5E1834E5" w14:textId="77777777" w:rsidR="007E186D" w:rsidRPr="000C5977" w:rsidRDefault="007E186D" w:rsidP="00472E0F">
      <w:pPr>
        <w:shd w:val="clear" w:color="auto" w:fill="FFFFFF"/>
        <w:spacing w:before="300" w:after="100" w:afterAutospacing="1" w:line="240" w:lineRule="auto"/>
        <w:jc w:val="both"/>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Глибоке розуміння цих моделей обслуговування допоможе вам оцінити, що вони можуть зробити для вашої організації.</w:t>
      </w:r>
    </w:p>
    <w:p w14:paraId="00492864" w14:textId="7EBD3340" w:rsidR="007E186D" w:rsidRPr="000C5977" w:rsidRDefault="007E186D" w:rsidP="00472E0F">
      <w:pPr>
        <w:jc w:val="both"/>
        <w:rPr>
          <w:rFonts w:ascii="Times New Roman" w:hAnsi="Times New Roman" w:cs="Times New Roman"/>
          <w:color w:val="313131"/>
          <w:sz w:val="24"/>
          <w:szCs w:val="24"/>
          <w:shd w:val="clear" w:color="auto" w:fill="FFFFFF"/>
        </w:rPr>
      </w:pPr>
      <w:r w:rsidRPr="000C5977">
        <w:rPr>
          <w:rFonts w:ascii="Times New Roman" w:hAnsi="Times New Roman" w:cs="Times New Roman"/>
          <w:color w:val="313131"/>
          <w:sz w:val="24"/>
          <w:szCs w:val="24"/>
          <w:shd w:val="clear" w:color="auto" w:fill="FFFFFF"/>
        </w:rPr>
        <w:t>Інфраструктура як послуга</w:t>
      </w:r>
      <w:r w:rsidR="00472E0F">
        <w:rPr>
          <w:rFonts w:ascii="Times New Roman" w:hAnsi="Times New Roman" w:cs="Times New Roman"/>
          <w:color w:val="313131"/>
          <w:sz w:val="24"/>
          <w:szCs w:val="24"/>
          <w:shd w:val="clear" w:color="auto" w:fill="FFFFFF"/>
        </w:rPr>
        <w:t xml:space="preserve"> </w:t>
      </w:r>
      <w:proofErr w:type="spellStart"/>
      <w:r w:rsidR="00472E0F" w:rsidRPr="00472E0F">
        <w:rPr>
          <w:rFonts w:ascii="Times New Roman" w:eastAsia="Times New Roman" w:hAnsi="Times New Roman" w:cs="Times New Roman"/>
          <w:b/>
          <w:bCs/>
          <w:color w:val="313131"/>
          <w:sz w:val="24"/>
          <w:szCs w:val="24"/>
          <w:lang w:eastAsia="uk-UA"/>
        </w:rPr>
        <w:t>IaaS</w:t>
      </w:r>
      <w:proofErr w:type="spellEnd"/>
      <w:r w:rsidRPr="000C5977">
        <w:rPr>
          <w:rFonts w:ascii="Times New Roman" w:hAnsi="Times New Roman" w:cs="Times New Roman"/>
          <w:color w:val="313131"/>
          <w:sz w:val="24"/>
          <w:szCs w:val="24"/>
          <w:shd w:val="clear" w:color="auto" w:fill="FFFFFF"/>
        </w:rPr>
        <w:t xml:space="preserve"> – це те, що люди зазвичай уявляють, коли думають про хмару, оскільки вона забезпечує доступ до обладнання, необхідного для запуску програм. </w:t>
      </w:r>
      <w:proofErr w:type="spellStart"/>
      <w:r w:rsidRPr="000C5977">
        <w:rPr>
          <w:rFonts w:ascii="Times New Roman" w:hAnsi="Times New Roman" w:cs="Times New Roman"/>
          <w:color w:val="313131"/>
          <w:sz w:val="24"/>
          <w:szCs w:val="24"/>
          <w:shd w:val="clear" w:color="auto" w:fill="FFFFFF"/>
        </w:rPr>
        <w:t>IaaS</w:t>
      </w:r>
      <w:proofErr w:type="spellEnd"/>
      <w:r w:rsidRPr="000C5977">
        <w:rPr>
          <w:rFonts w:ascii="Times New Roman" w:hAnsi="Times New Roman" w:cs="Times New Roman"/>
          <w:color w:val="313131"/>
          <w:sz w:val="24"/>
          <w:szCs w:val="24"/>
          <w:shd w:val="clear" w:color="auto" w:fill="FFFFFF"/>
        </w:rPr>
        <w:t xml:space="preserve">, по суті, відтворює центр обробки даних, використовуючи локальне обладнання в хмарі. Компанії, які вирішили працювати виключно за моделлю обчислень </w:t>
      </w:r>
      <w:proofErr w:type="spellStart"/>
      <w:r w:rsidRPr="000C5977">
        <w:rPr>
          <w:rFonts w:ascii="Times New Roman" w:hAnsi="Times New Roman" w:cs="Times New Roman"/>
          <w:color w:val="313131"/>
          <w:sz w:val="24"/>
          <w:szCs w:val="24"/>
          <w:shd w:val="clear" w:color="auto" w:fill="FFFFFF"/>
        </w:rPr>
        <w:t>IaaS</w:t>
      </w:r>
      <w:proofErr w:type="spellEnd"/>
      <w:r w:rsidRPr="000C5977">
        <w:rPr>
          <w:rFonts w:ascii="Times New Roman" w:hAnsi="Times New Roman" w:cs="Times New Roman"/>
          <w:color w:val="313131"/>
          <w:sz w:val="24"/>
          <w:szCs w:val="24"/>
          <w:shd w:val="clear" w:color="auto" w:fill="FFFFFF"/>
        </w:rPr>
        <w:t xml:space="preserve">, </w:t>
      </w:r>
      <w:proofErr w:type="spellStart"/>
      <w:r w:rsidR="00472E0F">
        <w:rPr>
          <w:rFonts w:ascii="Times New Roman" w:hAnsi="Times New Roman" w:cs="Times New Roman"/>
          <w:color w:val="313131"/>
          <w:sz w:val="24"/>
          <w:szCs w:val="24"/>
          <w:shd w:val="clear" w:color="auto" w:fill="FFFFFF"/>
        </w:rPr>
        <w:t>переносять</w:t>
      </w:r>
      <w:proofErr w:type="spellEnd"/>
      <w:r w:rsidR="00472E0F">
        <w:rPr>
          <w:rFonts w:ascii="Times New Roman" w:hAnsi="Times New Roman" w:cs="Times New Roman"/>
          <w:color w:val="313131"/>
          <w:sz w:val="24"/>
          <w:szCs w:val="24"/>
          <w:shd w:val="clear" w:color="auto" w:fill="FFFFFF"/>
        </w:rPr>
        <w:t xml:space="preserve"> </w:t>
      </w:r>
      <w:r w:rsidRPr="000C5977">
        <w:rPr>
          <w:rFonts w:ascii="Times New Roman" w:hAnsi="Times New Roman" w:cs="Times New Roman"/>
          <w:color w:val="313131"/>
          <w:sz w:val="24"/>
          <w:szCs w:val="24"/>
          <w:shd w:val="clear" w:color="auto" w:fill="FFFFFF"/>
        </w:rPr>
        <w:t xml:space="preserve"> важку роботу з проектування та обслуговування своїх сервісів</w:t>
      </w:r>
      <w:r w:rsidR="00472E0F">
        <w:rPr>
          <w:rFonts w:ascii="Times New Roman" w:hAnsi="Times New Roman" w:cs="Times New Roman"/>
          <w:color w:val="313131"/>
          <w:sz w:val="24"/>
          <w:szCs w:val="24"/>
          <w:shd w:val="clear" w:color="auto" w:fill="FFFFFF"/>
        </w:rPr>
        <w:t xml:space="preserve"> у хмару</w:t>
      </w:r>
      <w:r w:rsidRPr="000C5977">
        <w:rPr>
          <w:rFonts w:ascii="Times New Roman" w:hAnsi="Times New Roman" w:cs="Times New Roman"/>
          <w:color w:val="313131"/>
          <w:sz w:val="24"/>
          <w:szCs w:val="24"/>
          <w:shd w:val="clear" w:color="auto" w:fill="FFFFFF"/>
        </w:rPr>
        <w:t>. Ця модель вимагає інженерів та архітекторів інфраструктури, які будуть глибоко залучені до розробки та обслуговування хмари.</w:t>
      </w:r>
    </w:p>
    <w:p w14:paraId="303FA6F1" w14:textId="77777777" w:rsidR="007E186D" w:rsidRPr="000C5977" w:rsidRDefault="007E186D" w:rsidP="00472E0F">
      <w:pPr>
        <w:spacing w:after="100" w:afterAutospacing="1" w:line="315" w:lineRule="atLeast"/>
        <w:jc w:val="center"/>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 xml:space="preserve">Приклади </w:t>
      </w:r>
      <w:proofErr w:type="spellStart"/>
      <w:r w:rsidRPr="000C5977">
        <w:rPr>
          <w:rFonts w:ascii="Times New Roman" w:eastAsia="Times New Roman" w:hAnsi="Times New Roman" w:cs="Times New Roman"/>
          <w:color w:val="313131"/>
          <w:sz w:val="24"/>
          <w:szCs w:val="24"/>
          <w:lang w:eastAsia="uk-UA"/>
        </w:rPr>
        <w:t>IaaS</w:t>
      </w:r>
      <w:proofErr w:type="spellEnd"/>
      <w:r w:rsidRPr="000C5977">
        <w:rPr>
          <w:rFonts w:ascii="Times New Roman" w:eastAsia="Times New Roman" w:hAnsi="Times New Roman" w:cs="Times New Roman"/>
          <w:color w:val="313131"/>
          <w:sz w:val="24"/>
          <w:szCs w:val="24"/>
          <w:lang w:eastAsia="uk-UA"/>
        </w:rPr>
        <w:t>-сервісів:</w:t>
      </w:r>
    </w:p>
    <w:p w14:paraId="14F4283F" w14:textId="77777777" w:rsidR="007E186D" w:rsidRPr="000C5977" w:rsidRDefault="007E186D" w:rsidP="007E186D">
      <w:pPr>
        <w:numPr>
          <w:ilvl w:val="0"/>
          <w:numId w:val="2"/>
        </w:numPr>
        <w:spacing w:before="100" w:beforeAutospacing="1" w:after="170" w:line="336" w:lineRule="atLeast"/>
        <w:ind w:left="225"/>
        <w:rPr>
          <w:rFonts w:ascii="Times New Roman" w:eastAsia="Times New Roman" w:hAnsi="Times New Roman" w:cs="Times New Roman"/>
          <w:color w:val="313131"/>
          <w:sz w:val="24"/>
          <w:szCs w:val="24"/>
          <w:lang w:eastAsia="uk-UA"/>
        </w:rPr>
      </w:pPr>
      <w:proofErr w:type="spellStart"/>
      <w:r w:rsidRPr="000C5977">
        <w:rPr>
          <w:rFonts w:ascii="Times New Roman" w:eastAsia="Times New Roman" w:hAnsi="Times New Roman" w:cs="Times New Roman"/>
          <w:color w:val="313131"/>
          <w:sz w:val="24"/>
          <w:szCs w:val="24"/>
          <w:lang w:eastAsia="uk-UA"/>
        </w:rPr>
        <w:t>Cisco</w:t>
      </w:r>
      <w:proofErr w:type="spellEnd"/>
    </w:p>
    <w:p w14:paraId="75B8B14E" w14:textId="77777777" w:rsidR="007E186D" w:rsidRPr="000C5977" w:rsidRDefault="007E186D" w:rsidP="007E186D">
      <w:pPr>
        <w:numPr>
          <w:ilvl w:val="0"/>
          <w:numId w:val="2"/>
        </w:numPr>
        <w:spacing w:before="100" w:beforeAutospacing="1" w:after="170" w:line="336" w:lineRule="atLeast"/>
        <w:ind w:left="225"/>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 xml:space="preserve">Microsoft </w:t>
      </w:r>
      <w:proofErr w:type="spellStart"/>
      <w:r w:rsidRPr="000C5977">
        <w:rPr>
          <w:rFonts w:ascii="Times New Roman" w:eastAsia="Times New Roman" w:hAnsi="Times New Roman" w:cs="Times New Roman"/>
          <w:color w:val="313131"/>
          <w:sz w:val="24"/>
          <w:szCs w:val="24"/>
          <w:lang w:eastAsia="uk-UA"/>
        </w:rPr>
        <w:t>Azure</w:t>
      </w:r>
      <w:proofErr w:type="spellEnd"/>
    </w:p>
    <w:p w14:paraId="4976F4EC" w14:textId="77777777" w:rsidR="007E186D" w:rsidRPr="000C5977" w:rsidRDefault="007E186D" w:rsidP="007E186D">
      <w:pPr>
        <w:numPr>
          <w:ilvl w:val="0"/>
          <w:numId w:val="2"/>
        </w:numPr>
        <w:spacing w:before="100" w:beforeAutospacing="1" w:after="170" w:line="336" w:lineRule="atLeast"/>
        <w:ind w:left="225"/>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 xml:space="preserve">Веб-сервіси </w:t>
      </w:r>
      <w:proofErr w:type="spellStart"/>
      <w:r w:rsidRPr="000C5977">
        <w:rPr>
          <w:rFonts w:ascii="Times New Roman" w:eastAsia="Times New Roman" w:hAnsi="Times New Roman" w:cs="Times New Roman"/>
          <w:color w:val="313131"/>
          <w:sz w:val="24"/>
          <w:szCs w:val="24"/>
          <w:lang w:eastAsia="uk-UA"/>
        </w:rPr>
        <w:t>Amazon</w:t>
      </w:r>
      <w:proofErr w:type="spellEnd"/>
      <w:r w:rsidRPr="000C5977">
        <w:rPr>
          <w:rFonts w:ascii="Times New Roman" w:eastAsia="Times New Roman" w:hAnsi="Times New Roman" w:cs="Times New Roman"/>
          <w:color w:val="313131"/>
          <w:sz w:val="24"/>
          <w:szCs w:val="24"/>
          <w:lang w:eastAsia="uk-UA"/>
        </w:rPr>
        <w:t xml:space="preserve"> (AWS)</w:t>
      </w:r>
    </w:p>
    <w:p w14:paraId="739ED7AD" w14:textId="77777777" w:rsidR="007E186D" w:rsidRPr="000C5977" w:rsidRDefault="007E186D" w:rsidP="007E186D">
      <w:pPr>
        <w:numPr>
          <w:ilvl w:val="0"/>
          <w:numId w:val="2"/>
        </w:numPr>
        <w:spacing w:before="100" w:beforeAutospacing="1" w:after="170" w:line="336" w:lineRule="atLeast"/>
        <w:ind w:left="225"/>
        <w:rPr>
          <w:rFonts w:ascii="Times New Roman" w:eastAsia="Times New Roman" w:hAnsi="Times New Roman" w:cs="Times New Roman"/>
          <w:color w:val="313131"/>
          <w:sz w:val="24"/>
          <w:szCs w:val="24"/>
          <w:lang w:eastAsia="uk-UA"/>
        </w:rPr>
      </w:pPr>
      <w:proofErr w:type="spellStart"/>
      <w:r w:rsidRPr="000C5977">
        <w:rPr>
          <w:rFonts w:ascii="Times New Roman" w:eastAsia="Times New Roman" w:hAnsi="Times New Roman" w:cs="Times New Roman"/>
          <w:color w:val="313131"/>
          <w:sz w:val="24"/>
          <w:szCs w:val="24"/>
          <w:lang w:eastAsia="uk-UA"/>
        </w:rPr>
        <w:t>Google</w:t>
      </w:r>
      <w:proofErr w:type="spellEnd"/>
      <w:r w:rsidRPr="000C5977">
        <w:rPr>
          <w:rFonts w:ascii="Times New Roman" w:eastAsia="Times New Roman" w:hAnsi="Times New Roman" w:cs="Times New Roman"/>
          <w:color w:val="313131"/>
          <w:sz w:val="24"/>
          <w:szCs w:val="24"/>
          <w:lang w:eastAsia="uk-UA"/>
        </w:rPr>
        <w:t xml:space="preserve"> </w:t>
      </w:r>
      <w:proofErr w:type="spellStart"/>
      <w:r w:rsidRPr="000C5977">
        <w:rPr>
          <w:rFonts w:ascii="Times New Roman" w:eastAsia="Times New Roman" w:hAnsi="Times New Roman" w:cs="Times New Roman"/>
          <w:color w:val="313131"/>
          <w:sz w:val="24"/>
          <w:szCs w:val="24"/>
          <w:lang w:eastAsia="uk-UA"/>
        </w:rPr>
        <w:t>Compute</w:t>
      </w:r>
      <w:proofErr w:type="spellEnd"/>
      <w:r w:rsidRPr="000C5977">
        <w:rPr>
          <w:rFonts w:ascii="Times New Roman" w:eastAsia="Times New Roman" w:hAnsi="Times New Roman" w:cs="Times New Roman"/>
          <w:color w:val="313131"/>
          <w:sz w:val="24"/>
          <w:szCs w:val="24"/>
          <w:lang w:eastAsia="uk-UA"/>
        </w:rPr>
        <w:t xml:space="preserve"> </w:t>
      </w:r>
      <w:proofErr w:type="spellStart"/>
      <w:r w:rsidRPr="000C5977">
        <w:rPr>
          <w:rFonts w:ascii="Times New Roman" w:eastAsia="Times New Roman" w:hAnsi="Times New Roman" w:cs="Times New Roman"/>
          <w:color w:val="313131"/>
          <w:sz w:val="24"/>
          <w:szCs w:val="24"/>
          <w:lang w:eastAsia="uk-UA"/>
        </w:rPr>
        <w:t>Engine</w:t>
      </w:r>
      <w:proofErr w:type="spellEnd"/>
      <w:r w:rsidRPr="000C5977">
        <w:rPr>
          <w:rFonts w:ascii="Times New Roman" w:eastAsia="Times New Roman" w:hAnsi="Times New Roman" w:cs="Times New Roman"/>
          <w:color w:val="313131"/>
          <w:sz w:val="24"/>
          <w:szCs w:val="24"/>
          <w:lang w:eastAsia="uk-UA"/>
        </w:rPr>
        <w:t xml:space="preserve"> (GCE)</w:t>
      </w:r>
    </w:p>
    <w:p w14:paraId="2FC4EECD" w14:textId="77777777" w:rsidR="007E186D" w:rsidRPr="000C5977" w:rsidRDefault="007E186D" w:rsidP="007E186D">
      <w:pPr>
        <w:numPr>
          <w:ilvl w:val="0"/>
          <w:numId w:val="2"/>
        </w:numPr>
        <w:spacing w:before="100" w:beforeAutospacing="1" w:after="170" w:line="336" w:lineRule="atLeast"/>
        <w:ind w:left="225"/>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Цифровий океан</w:t>
      </w:r>
    </w:p>
    <w:p w14:paraId="048B75C2" w14:textId="77777777" w:rsidR="00EE16E5" w:rsidRPr="000C5977" w:rsidRDefault="00EE16E5" w:rsidP="00472E0F">
      <w:pPr>
        <w:spacing w:after="100" w:afterAutospacing="1" w:line="315" w:lineRule="atLeast"/>
        <w:jc w:val="both"/>
        <w:rPr>
          <w:rFonts w:ascii="Times New Roman" w:eastAsia="Times New Roman" w:hAnsi="Times New Roman" w:cs="Times New Roman"/>
          <w:color w:val="313131"/>
          <w:sz w:val="24"/>
          <w:szCs w:val="24"/>
          <w:lang w:eastAsia="uk-UA"/>
        </w:rPr>
      </w:pPr>
      <w:r w:rsidRPr="00472E0F">
        <w:rPr>
          <w:rFonts w:ascii="Times New Roman" w:eastAsia="Times New Roman" w:hAnsi="Times New Roman" w:cs="Times New Roman"/>
          <w:b/>
          <w:bCs/>
          <w:color w:val="313131"/>
          <w:sz w:val="24"/>
          <w:szCs w:val="24"/>
          <w:lang w:eastAsia="uk-UA"/>
        </w:rPr>
        <w:t>Платформа як послуга</w:t>
      </w:r>
      <w:r w:rsidRPr="000C5977">
        <w:rPr>
          <w:rFonts w:ascii="Times New Roman" w:eastAsia="Times New Roman" w:hAnsi="Times New Roman" w:cs="Times New Roman"/>
          <w:color w:val="313131"/>
          <w:sz w:val="24"/>
          <w:szCs w:val="24"/>
          <w:lang w:eastAsia="uk-UA"/>
        </w:rPr>
        <w:t xml:space="preserve"> (</w:t>
      </w:r>
      <w:proofErr w:type="spellStart"/>
      <w:r w:rsidRPr="000C5977">
        <w:rPr>
          <w:rFonts w:ascii="Times New Roman" w:eastAsia="Times New Roman" w:hAnsi="Times New Roman" w:cs="Times New Roman"/>
          <w:color w:val="313131"/>
          <w:sz w:val="24"/>
          <w:szCs w:val="24"/>
          <w:lang w:eastAsia="uk-UA"/>
        </w:rPr>
        <w:t>Platform</w:t>
      </w:r>
      <w:proofErr w:type="spellEnd"/>
      <w:r w:rsidRPr="000C5977">
        <w:rPr>
          <w:rFonts w:ascii="Times New Roman" w:eastAsia="Times New Roman" w:hAnsi="Times New Roman" w:cs="Times New Roman"/>
          <w:color w:val="313131"/>
          <w:sz w:val="24"/>
          <w:szCs w:val="24"/>
          <w:lang w:eastAsia="uk-UA"/>
        </w:rPr>
        <w:t xml:space="preserve"> </w:t>
      </w:r>
      <w:proofErr w:type="spellStart"/>
      <w:r w:rsidRPr="000C5977">
        <w:rPr>
          <w:rFonts w:ascii="Times New Roman" w:eastAsia="Times New Roman" w:hAnsi="Times New Roman" w:cs="Times New Roman"/>
          <w:color w:val="313131"/>
          <w:sz w:val="24"/>
          <w:szCs w:val="24"/>
          <w:lang w:eastAsia="uk-UA"/>
        </w:rPr>
        <w:t>as</w:t>
      </w:r>
      <w:proofErr w:type="spellEnd"/>
      <w:r w:rsidRPr="000C5977">
        <w:rPr>
          <w:rFonts w:ascii="Times New Roman" w:eastAsia="Times New Roman" w:hAnsi="Times New Roman" w:cs="Times New Roman"/>
          <w:color w:val="313131"/>
          <w:sz w:val="24"/>
          <w:szCs w:val="24"/>
          <w:lang w:eastAsia="uk-UA"/>
        </w:rPr>
        <w:t xml:space="preserve"> </w:t>
      </w:r>
      <w:proofErr w:type="spellStart"/>
      <w:r w:rsidRPr="000C5977">
        <w:rPr>
          <w:rFonts w:ascii="Times New Roman" w:eastAsia="Times New Roman" w:hAnsi="Times New Roman" w:cs="Times New Roman"/>
          <w:color w:val="313131"/>
          <w:sz w:val="24"/>
          <w:szCs w:val="24"/>
          <w:lang w:eastAsia="uk-UA"/>
        </w:rPr>
        <w:t>Service</w:t>
      </w:r>
      <w:proofErr w:type="spellEnd"/>
      <w:r w:rsidRPr="000C5977">
        <w:rPr>
          <w:rFonts w:ascii="Times New Roman" w:eastAsia="Times New Roman" w:hAnsi="Times New Roman" w:cs="Times New Roman"/>
          <w:color w:val="313131"/>
          <w:sz w:val="24"/>
          <w:szCs w:val="24"/>
          <w:lang w:eastAsia="uk-UA"/>
        </w:rPr>
        <w:t xml:space="preserve">) пропонує додатковий рівень абстракції порівняно з </w:t>
      </w:r>
      <w:proofErr w:type="spellStart"/>
      <w:r w:rsidRPr="000C5977">
        <w:rPr>
          <w:rFonts w:ascii="Times New Roman" w:eastAsia="Times New Roman" w:hAnsi="Times New Roman" w:cs="Times New Roman"/>
          <w:color w:val="313131"/>
          <w:sz w:val="24"/>
          <w:szCs w:val="24"/>
          <w:lang w:eastAsia="uk-UA"/>
        </w:rPr>
        <w:t>IaaS</w:t>
      </w:r>
      <w:proofErr w:type="spellEnd"/>
      <w:r w:rsidRPr="000C5977">
        <w:rPr>
          <w:rFonts w:ascii="Times New Roman" w:eastAsia="Times New Roman" w:hAnsi="Times New Roman" w:cs="Times New Roman"/>
          <w:color w:val="313131"/>
          <w:sz w:val="24"/>
          <w:szCs w:val="24"/>
          <w:lang w:eastAsia="uk-UA"/>
        </w:rPr>
        <w:t>, надаючи необхідні компоненти, окрім інфраструктури. Рівень платформи зазвичай включає операційні системи, попередньо створені інструменти розробки, тестування, середовище виконання, проміжне програмне забезпечення та бази даних. Використовуючи цю модель, а не самостійно керуючи платформою, розробники можуть зосередитися на функціональності, яка додає бізнес-цінності.</w:t>
      </w:r>
    </w:p>
    <w:p w14:paraId="7531514A" w14:textId="77777777" w:rsidR="00EE16E5" w:rsidRPr="000C5977" w:rsidRDefault="00EE16E5" w:rsidP="00EE16E5">
      <w:pPr>
        <w:spacing w:after="100" w:afterAutospacing="1" w:line="315" w:lineRule="atLeast"/>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lastRenderedPageBreak/>
        <w:t xml:space="preserve">Приклади </w:t>
      </w:r>
      <w:proofErr w:type="spellStart"/>
      <w:r w:rsidRPr="000C5977">
        <w:rPr>
          <w:rFonts w:ascii="Times New Roman" w:eastAsia="Times New Roman" w:hAnsi="Times New Roman" w:cs="Times New Roman"/>
          <w:color w:val="313131"/>
          <w:sz w:val="24"/>
          <w:szCs w:val="24"/>
          <w:lang w:eastAsia="uk-UA"/>
        </w:rPr>
        <w:t>PaaS</w:t>
      </w:r>
      <w:proofErr w:type="spellEnd"/>
      <w:r w:rsidRPr="000C5977">
        <w:rPr>
          <w:rFonts w:ascii="Times New Roman" w:eastAsia="Times New Roman" w:hAnsi="Times New Roman" w:cs="Times New Roman"/>
          <w:color w:val="313131"/>
          <w:sz w:val="24"/>
          <w:szCs w:val="24"/>
          <w:lang w:eastAsia="uk-UA"/>
        </w:rPr>
        <w:t>-сервісів:</w:t>
      </w:r>
    </w:p>
    <w:p w14:paraId="00087E78" w14:textId="77777777" w:rsidR="00EE16E5" w:rsidRPr="000C5977" w:rsidRDefault="00EE16E5" w:rsidP="00EE16E5">
      <w:pPr>
        <w:numPr>
          <w:ilvl w:val="0"/>
          <w:numId w:val="3"/>
        </w:numPr>
        <w:spacing w:before="100" w:beforeAutospacing="1" w:after="170" w:line="336" w:lineRule="atLeast"/>
        <w:ind w:left="225"/>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 xml:space="preserve">Служба додатків </w:t>
      </w:r>
      <w:proofErr w:type="spellStart"/>
      <w:r w:rsidRPr="000C5977">
        <w:rPr>
          <w:rFonts w:ascii="Times New Roman" w:eastAsia="Times New Roman" w:hAnsi="Times New Roman" w:cs="Times New Roman"/>
          <w:color w:val="313131"/>
          <w:sz w:val="24"/>
          <w:szCs w:val="24"/>
          <w:lang w:eastAsia="uk-UA"/>
        </w:rPr>
        <w:t>Azure</w:t>
      </w:r>
      <w:proofErr w:type="spellEnd"/>
    </w:p>
    <w:p w14:paraId="60E87B5D" w14:textId="77777777" w:rsidR="00EE16E5" w:rsidRPr="000C5977" w:rsidRDefault="00EE16E5" w:rsidP="00EE16E5">
      <w:pPr>
        <w:numPr>
          <w:ilvl w:val="0"/>
          <w:numId w:val="3"/>
        </w:numPr>
        <w:spacing w:before="100" w:beforeAutospacing="1" w:after="170" w:line="336" w:lineRule="atLeast"/>
        <w:ind w:left="225"/>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Salesforce.com</w:t>
      </w:r>
    </w:p>
    <w:p w14:paraId="51D17A59" w14:textId="77777777" w:rsidR="00EE16E5" w:rsidRPr="000C5977" w:rsidRDefault="00EE16E5" w:rsidP="00EE16E5">
      <w:pPr>
        <w:numPr>
          <w:ilvl w:val="0"/>
          <w:numId w:val="3"/>
        </w:numPr>
        <w:spacing w:before="100" w:beforeAutospacing="1" w:after="170" w:line="336" w:lineRule="atLeast"/>
        <w:ind w:left="225"/>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 xml:space="preserve">Двигун додатків </w:t>
      </w:r>
      <w:proofErr w:type="spellStart"/>
      <w:r w:rsidRPr="000C5977">
        <w:rPr>
          <w:rFonts w:ascii="Times New Roman" w:eastAsia="Times New Roman" w:hAnsi="Times New Roman" w:cs="Times New Roman"/>
          <w:color w:val="313131"/>
          <w:sz w:val="24"/>
          <w:szCs w:val="24"/>
          <w:lang w:eastAsia="uk-UA"/>
        </w:rPr>
        <w:t>Google</w:t>
      </w:r>
      <w:proofErr w:type="spellEnd"/>
    </w:p>
    <w:p w14:paraId="43190E72" w14:textId="77777777" w:rsidR="00EE16E5" w:rsidRPr="000C5977" w:rsidRDefault="00EE16E5" w:rsidP="00EE16E5">
      <w:pPr>
        <w:numPr>
          <w:ilvl w:val="0"/>
          <w:numId w:val="3"/>
        </w:numPr>
        <w:spacing w:before="100" w:beforeAutospacing="1" w:after="170" w:line="336" w:lineRule="atLeast"/>
        <w:ind w:left="225"/>
        <w:rPr>
          <w:rFonts w:ascii="Times New Roman" w:eastAsia="Times New Roman" w:hAnsi="Times New Roman" w:cs="Times New Roman"/>
          <w:color w:val="313131"/>
          <w:sz w:val="24"/>
          <w:szCs w:val="24"/>
          <w:lang w:eastAsia="uk-UA"/>
        </w:rPr>
      </w:pPr>
      <w:proofErr w:type="spellStart"/>
      <w:r w:rsidRPr="000C5977">
        <w:rPr>
          <w:rFonts w:ascii="Times New Roman" w:eastAsia="Times New Roman" w:hAnsi="Times New Roman" w:cs="Times New Roman"/>
          <w:color w:val="313131"/>
          <w:sz w:val="24"/>
          <w:szCs w:val="24"/>
          <w:lang w:eastAsia="uk-UA"/>
        </w:rPr>
        <w:t>OpenShift</w:t>
      </w:r>
      <w:proofErr w:type="spellEnd"/>
    </w:p>
    <w:p w14:paraId="21CDD00E" w14:textId="77777777" w:rsidR="00EE16E5" w:rsidRPr="000C5977" w:rsidRDefault="00EE16E5" w:rsidP="00160DA8">
      <w:pPr>
        <w:spacing w:after="100" w:afterAutospacing="1" w:line="315" w:lineRule="atLeast"/>
        <w:jc w:val="both"/>
        <w:rPr>
          <w:rFonts w:ascii="Times New Roman" w:eastAsia="Times New Roman" w:hAnsi="Times New Roman" w:cs="Times New Roman"/>
          <w:color w:val="313131"/>
          <w:sz w:val="24"/>
          <w:szCs w:val="24"/>
          <w:lang w:eastAsia="uk-UA"/>
        </w:rPr>
      </w:pPr>
      <w:r w:rsidRPr="00160DA8">
        <w:rPr>
          <w:rFonts w:ascii="Times New Roman" w:eastAsia="Times New Roman" w:hAnsi="Times New Roman" w:cs="Times New Roman"/>
          <w:b/>
          <w:bCs/>
          <w:color w:val="313131"/>
          <w:sz w:val="24"/>
          <w:szCs w:val="24"/>
          <w:lang w:eastAsia="uk-UA"/>
        </w:rPr>
        <w:t>Програмне забезпечення як послуга</w:t>
      </w:r>
      <w:r w:rsidRPr="000C5977">
        <w:rPr>
          <w:rFonts w:ascii="Times New Roman" w:eastAsia="Times New Roman" w:hAnsi="Times New Roman" w:cs="Times New Roman"/>
          <w:color w:val="313131"/>
          <w:sz w:val="24"/>
          <w:szCs w:val="24"/>
          <w:lang w:eastAsia="uk-UA"/>
        </w:rPr>
        <w:t xml:space="preserve"> (</w:t>
      </w:r>
      <w:proofErr w:type="spellStart"/>
      <w:r w:rsidRPr="000C5977">
        <w:rPr>
          <w:rFonts w:ascii="Times New Roman" w:eastAsia="Times New Roman" w:hAnsi="Times New Roman" w:cs="Times New Roman"/>
          <w:color w:val="313131"/>
          <w:sz w:val="24"/>
          <w:szCs w:val="24"/>
          <w:lang w:eastAsia="uk-UA"/>
        </w:rPr>
        <w:t>Software</w:t>
      </w:r>
      <w:proofErr w:type="spellEnd"/>
      <w:r w:rsidRPr="000C5977">
        <w:rPr>
          <w:rFonts w:ascii="Times New Roman" w:eastAsia="Times New Roman" w:hAnsi="Times New Roman" w:cs="Times New Roman"/>
          <w:color w:val="313131"/>
          <w:sz w:val="24"/>
          <w:szCs w:val="24"/>
          <w:lang w:eastAsia="uk-UA"/>
        </w:rPr>
        <w:t xml:space="preserve"> </w:t>
      </w:r>
      <w:proofErr w:type="spellStart"/>
      <w:r w:rsidRPr="000C5977">
        <w:rPr>
          <w:rFonts w:ascii="Times New Roman" w:eastAsia="Times New Roman" w:hAnsi="Times New Roman" w:cs="Times New Roman"/>
          <w:color w:val="313131"/>
          <w:sz w:val="24"/>
          <w:szCs w:val="24"/>
          <w:lang w:eastAsia="uk-UA"/>
        </w:rPr>
        <w:t>as</w:t>
      </w:r>
      <w:proofErr w:type="spellEnd"/>
      <w:r w:rsidRPr="000C5977">
        <w:rPr>
          <w:rFonts w:ascii="Times New Roman" w:eastAsia="Times New Roman" w:hAnsi="Times New Roman" w:cs="Times New Roman"/>
          <w:color w:val="313131"/>
          <w:sz w:val="24"/>
          <w:szCs w:val="24"/>
          <w:lang w:eastAsia="uk-UA"/>
        </w:rPr>
        <w:t xml:space="preserve"> </w:t>
      </w:r>
      <w:proofErr w:type="spellStart"/>
      <w:r w:rsidRPr="000C5977">
        <w:rPr>
          <w:rFonts w:ascii="Times New Roman" w:eastAsia="Times New Roman" w:hAnsi="Times New Roman" w:cs="Times New Roman"/>
          <w:color w:val="313131"/>
          <w:sz w:val="24"/>
          <w:szCs w:val="24"/>
          <w:lang w:eastAsia="uk-UA"/>
        </w:rPr>
        <w:t>Service</w:t>
      </w:r>
      <w:proofErr w:type="spellEnd"/>
      <w:r w:rsidRPr="000C5977">
        <w:rPr>
          <w:rFonts w:ascii="Times New Roman" w:eastAsia="Times New Roman" w:hAnsi="Times New Roman" w:cs="Times New Roman"/>
          <w:color w:val="313131"/>
          <w:sz w:val="24"/>
          <w:szCs w:val="24"/>
          <w:lang w:eastAsia="uk-UA"/>
        </w:rPr>
        <w:t xml:space="preserve">) надає користувачам повний пакет програмного забезпечення, які зазвичай платять лише за підписку. Модель </w:t>
      </w:r>
      <w:proofErr w:type="spellStart"/>
      <w:r w:rsidRPr="000C5977">
        <w:rPr>
          <w:rFonts w:ascii="Times New Roman" w:eastAsia="Times New Roman" w:hAnsi="Times New Roman" w:cs="Times New Roman"/>
          <w:color w:val="313131"/>
          <w:sz w:val="24"/>
          <w:szCs w:val="24"/>
          <w:lang w:eastAsia="uk-UA"/>
        </w:rPr>
        <w:t>SaaS</w:t>
      </w:r>
      <w:proofErr w:type="spellEnd"/>
      <w:r w:rsidRPr="000C5977">
        <w:rPr>
          <w:rFonts w:ascii="Times New Roman" w:eastAsia="Times New Roman" w:hAnsi="Times New Roman" w:cs="Times New Roman"/>
          <w:color w:val="313131"/>
          <w:sz w:val="24"/>
          <w:szCs w:val="24"/>
          <w:lang w:eastAsia="uk-UA"/>
        </w:rPr>
        <w:t xml:space="preserve"> не вимагає написання коду додатків та інфраструктури хостингу.</w:t>
      </w:r>
    </w:p>
    <w:p w14:paraId="6FB35EBB" w14:textId="77777777" w:rsidR="00EE16E5" w:rsidRPr="000C5977" w:rsidRDefault="00EE16E5" w:rsidP="00160DA8">
      <w:pPr>
        <w:spacing w:before="100" w:beforeAutospacing="1" w:after="100" w:afterAutospacing="1" w:line="315" w:lineRule="atLeast"/>
        <w:jc w:val="both"/>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 xml:space="preserve">Постачальник несе 100% відповідальність за оновлення системи, безпеку та будь-які інші важливі завдання. Модель </w:t>
      </w:r>
      <w:proofErr w:type="spellStart"/>
      <w:r w:rsidRPr="000C5977">
        <w:rPr>
          <w:rFonts w:ascii="Times New Roman" w:eastAsia="Times New Roman" w:hAnsi="Times New Roman" w:cs="Times New Roman"/>
          <w:color w:val="313131"/>
          <w:sz w:val="24"/>
          <w:szCs w:val="24"/>
          <w:lang w:eastAsia="uk-UA"/>
        </w:rPr>
        <w:t>SaaS</w:t>
      </w:r>
      <w:proofErr w:type="spellEnd"/>
      <w:r w:rsidRPr="000C5977">
        <w:rPr>
          <w:rFonts w:ascii="Times New Roman" w:eastAsia="Times New Roman" w:hAnsi="Times New Roman" w:cs="Times New Roman"/>
          <w:color w:val="313131"/>
          <w:sz w:val="24"/>
          <w:szCs w:val="24"/>
          <w:lang w:eastAsia="uk-UA"/>
        </w:rPr>
        <w:t>, по суті, є аутсорсингом для вашої програми або робочого процесу та є розумним вибором, коли вже доступний повнофункціональний, добре підтримуваний продукт, який відповідає потребам вашого бізнесу.</w:t>
      </w:r>
    </w:p>
    <w:p w14:paraId="4F462E3C" w14:textId="77777777" w:rsidR="00EE16E5" w:rsidRPr="000C5977" w:rsidRDefault="00EE16E5" w:rsidP="00EE16E5">
      <w:pPr>
        <w:spacing w:after="100" w:afterAutospacing="1" w:line="315" w:lineRule="atLeast"/>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 xml:space="preserve">Приклади </w:t>
      </w:r>
      <w:proofErr w:type="spellStart"/>
      <w:r w:rsidRPr="000C5977">
        <w:rPr>
          <w:rFonts w:ascii="Times New Roman" w:eastAsia="Times New Roman" w:hAnsi="Times New Roman" w:cs="Times New Roman"/>
          <w:color w:val="313131"/>
          <w:sz w:val="24"/>
          <w:szCs w:val="24"/>
          <w:lang w:eastAsia="uk-UA"/>
        </w:rPr>
        <w:t>SaaS</w:t>
      </w:r>
      <w:proofErr w:type="spellEnd"/>
      <w:r w:rsidRPr="000C5977">
        <w:rPr>
          <w:rFonts w:ascii="Times New Roman" w:eastAsia="Times New Roman" w:hAnsi="Times New Roman" w:cs="Times New Roman"/>
          <w:color w:val="313131"/>
          <w:sz w:val="24"/>
          <w:szCs w:val="24"/>
          <w:lang w:eastAsia="uk-UA"/>
        </w:rPr>
        <w:t>-сервісів:</w:t>
      </w:r>
    </w:p>
    <w:p w14:paraId="526888D7" w14:textId="77777777" w:rsidR="00EE16E5" w:rsidRPr="000C5977" w:rsidRDefault="00EE16E5" w:rsidP="00EE16E5">
      <w:pPr>
        <w:numPr>
          <w:ilvl w:val="1"/>
          <w:numId w:val="4"/>
        </w:numPr>
        <w:spacing w:before="100" w:beforeAutospacing="1" w:after="170" w:line="336" w:lineRule="atLeast"/>
        <w:ind w:left="0"/>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 xml:space="preserve">Додатки </w:t>
      </w:r>
      <w:proofErr w:type="spellStart"/>
      <w:r w:rsidRPr="000C5977">
        <w:rPr>
          <w:rFonts w:ascii="Times New Roman" w:eastAsia="Times New Roman" w:hAnsi="Times New Roman" w:cs="Times New Roman"/>
          <w:color w:val="313131"/>
          <w:sz w:val="24"/>
          <w:szCs w:val="24"/>
          <w:lang w:eastAsia="uk-UA"/>
        </w:rPr>
        <w:t>Google</w:t>
      </w:r>
      <w:proofErr w:type="spellEnd"/>
      <w:r w:rsidRPr="000C5977">
        <w:rPr>
          <w:rFonts w:ascii="Times New Roman" w:eastAsia="Times New Roman" w:hAnsi="Times New Roman" w:cs="Times New Roman"/>
          <w:color w:val="313131"/>
          <w:sz w:val="24"/>
          <w:szCs w:val="24"/>
          <w:lang w:eastAsia="uk-UA"/>
        </w:rPr>
        <w:t xml:space="preserve"> (наприклад, </w:t>
      </w:r>
      <w:proofErr w:type="spellStart"/>
      <w:r w:rsidRPr="000C5977">
        <w:rPr>
          <w:rFonts w:ascii="Times New Roman" w:eastAsia="Times New Roman" w:hAnsi="Times New Roman" w:cs="Times New Roman"/>
          <w:color w:val="313131"/>
          <w:sz w:val="24"/>
          <w:szCs w:val="24"/>
          <w:lang w:eastAsia="uk-UA"/>
        </w:rPr>
        <w:t>Gmail</w:t>
      </w:r>
      <w:proofErr w:type="spellEnd"/>
      <w:r w:rsidRPr="000C5977">
        <w:rPr>
          <w:rFonts w:ascii="Times New Roman" w:eastAsia="Times New Roman" w:hAnsi="Times New Roman" w:cs="Times New Roman"/>
          <w:color w:val="313131"/>
          <w:sz w:val="24"/>
          <w:szCs w:val="24"/>
          <w:lang w:eastAsia="uk-UA"/>
        </w:rPr>
        <w:t xml:space="preserve"> або Карти </w:t>
      </w:r>
      <w:proofErr w:type="spellStart"/>
      <w:r w:rsidRPr="000C5977">
        <w:rPr>
          <w:rFonts w:ascii="Times New Roman" w:eastAsia="Times New Roman" w:hAnsi="Times New Roman" w:cs="Times New Roman"/>
          <w:color w:val="313131"/>
          <w:sz w:val="24"/>
          <w:szCs w:val="24"/>
          <w:lang w:eastAsia="uk-UA"/>
        </w:rPr>
        <w:t>Google</w:t>
      </w:r>
      <w:proofErr w:type="spellEnd"/>
      <w:r w:rsidRPr="000C5977">
        <w:rPr>
          <w:rFonts w:ascii="Times New Roman" w:eastAsia="Times New Roman" w:hAnsi="Times New Roman" w:cs="Times New Roman"/>
          <w:color w:val="313131"/>
          <w:sz w:val="24"/>
          <w:szCs w:val="24"/>
          <w:lang w:eastAsia="uk-UA"/>
        </w:rPr>
        <w:t>)</w:t>
      </w:r>
    </w:p>
    <w:p w14:paraId="416D4CDC" w14:textId="77777777" w:rsidR="00EB5AE4" w:rsidRPr="00EB5AE4" w:rsidRDefault="00EB5AE4" w:rsidP="00EE16E5">
      <w:pPr>
        <w:numPr>
          <w:ilvl w:val="1"/>
          <w:numId w:val="4"/>
        </w:numPr>
        <w:spacing w:before="100" w:beforeAutospacing="1" w:after="170" w:line="336" w:lineRule="atLeast"/>
        <w:ind w:left="0"/>
        <w:rPr>
          <w:rFonts w:ascii="Times New Roman" w:eastAsia="Times New Roman" w:hAnsi="Times New Roman" w:cs="Times New Roman"/>
          <w:color w:val="313131"/>
          <w:sz w:val="24"/>
          <w:szCs w:val="24"/>
          <w:lang w:eastAsia="uk-UA"/>
        </w:rPr>
      </w:pPr>
      <w:r w:rsidRPr="00EB5AE4">
        <w:rPr>
          <w:rFonts w:ascii="Times New Roman" w:eastAsia="Times New Roman" w:hAnsi="Times New Roman" w:cs="Times New Roman"/>
          <w:color w:val="313131"/>
          <w:sz w:val="24"/>
          <w:szCs w:val="24"/>
          <w:lang w:val="en-US" w:eastAsia="uk-UA"/>
        </w:rPr>
        <w:t>Dropbox</w:t>
      </w:r>
    </w:p>
    <w:p w14:paraId="047F9FDB" w14:textId="1DAAEDB0" w:rsidR="00EE16E5" w:rsidRPr="000C5977" w:rsidRDefault="00EE16E5" w:rsidP="00EE16E5">
      <w:pPr>
        <w:numPr>
          <w:ilvl w:val="1"/>
          <w:numId w:val="4"/>
        </w:numPr>
        <w:spacing w:before="100" w:beforeAutospacing="1" w:after="170" w:line="336" w:lineRule="atLeast"/>
        <w:ind w:left="0"/>
        <w:rPr>
          <w:rFonts w:ascii="Times New Roman" w:eastAsia="Times New Roman" w:hAnsi="Times New Roman" w:cs="Times New Roman"/>
          <w:color w:val="313131"/>
          <w:sz w:val="24"/>
          <w:szCs w:val="24"/>
          <w:lang w:eastAsia="uk-UA"/>
        </w:rPr>
      </w:pPr>
      <w:proofErr w:type="spellStart"/>
      <w:r w:rsidRPr="000C5977">
        <w:rPr>
          <w:rFonts w:ascii="Times New Roman" w:eastAsia="Times New Roman" w:hAnsi="Times New Roman" w:cs="Times New Roman"/>
          <w:color w:val="313131"/>
          <w:sz w:val="24"/>
          <w:szCs w:val="24"/>
          <w:lang w:eastAsia="uk-UA"/>
        </w:rPr>
        <w:t>Salesforce</w:t>
      </w:r>
      <w:proofErr w:type="spellEnd"/>
    </w:p>
    <w:p w14:paraId="2F244ACF" w14:textId="77777777" w:rsidR="00EE16E5" w:rsidRPr="000C5977" w:rsidRDefault="00EE16E5" w:rsidP="00EE16E5">
      <w:pPr>
        <w:numPr>
          <w:ilvl w:val="1"/>
          <w:numId w:val="4"/>
        </w:numPr>
        <w:spacing w:before="100" w:beforeAutospacing="1" w:after="170" w:line="336" w:lineRule="atLeast"/>
        <w:ind w:left="0"/>
        <w:rPr>
          <w:rFonts w:ascii="Times New Roman" w:eastAsia="Times New Roman" w:hAnsi="Times New Roman" w:cs="Times New Roman"/>
          <w:color w:val="313131"/>
          <w:sz w:val="24"/>
          <w:szCs w:val="24"/>
          <w:lang w:eastAsia="uk-UA"/>
        </w:rPr>
      </w:pPr>
      <w:proofErr w:type="spellStart"/>
      <w:r w:rsidRPr="000C5977">
        <w:rPr>
          <w:rFonts w:ascii="Times New Roman" w:eastAsia="Times New Roman" w:hAnsi="Times New Roman" w:cs="Times New Roman"/>
          <w:color w:val="313131"/>
          <w:sz w:val="24"/>
          <w:szCs w:val="24"/>
          <w:lang w:eastAsia="uk-UA"/>
        </w:rPr>
        <w:t>YouTube</w:t>
      </w:r>
      <w:proofErr w:type="spellEnd"/>
    </w:p>
    <w:p w14:paraId="5F9C4347" w14:textId="77777777" w:rsidR="00EE16E5" w:rsidRPr="000C5977" w:rsidRDefault="00EE16E5" w:rsidP="00EE16E5">
      <w:pPr>
        <w:numPr>
          <w:ilvl w:val="1"/>
          <w:numId w:val="4"/>
        </w:numPr>
        <w:spacing w:before="100" w:beforeAutospacing="1" w:after="170" w:line="336" w:lineRule="atLeast"/>
        <w:ind w:left="0"/>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MS Office 365</w:t>
      </w:r>
    </w:p>
    <w:p w14:paraId="0D1D03CF" w14:textId="77777777" w:rsidR="00EB5AE4" w:rsidRDefault="00EB5AE4" w:rsidP="00EB5AE4">
      <w:pPr>
        <w:shd w:val="clear" w:color="auto" w:fill="FFFFFF"/>
        <w:tabs>
          <w:tab w:val="left" w:pos="1134"/>
        </w:tabs>
        <w:spacing w:after="100" w:afterAutospacing="1" w:line="240" w:lineRule="auto"/>
        <w:rPr>
          <w:rFonts w:ascii="Times New Roman" w:eastAsia="Times New Roman" w:hAnsi="Times New Roman" w:cs="Times New Roman"/>
          <w:color w:val="313131"/>
          <w:sz w:val="24"/>
          <w:szCs w:val="24"/>
          <w:lang w:eastAsia="uk-UA"/>
        </w:rPr>
      </w:pPr>
    </w:p>
    <w:p w14:paraId="5D51522B" w14:textId="7CBD8179" w:rsidR="00EE16E5" w:rsidRPr="00EB5AE4" w:rsidRDefault="00EE16E5" w:rsidP="00EB5AE4">
      <w:pPr>
        <w:shd w:val="clear" w:color="auto" w:fill="FFFFFF"/>
        <w:spacing w:after="100" w:afterAutospacing="1" w:line="240" w:lineRule="auto"/>
        <w:jc w:val="both"/>
        <w:rPr>
          <w:rFonts w:ascii="Times New Roman" w:eastAsia="Times New Roman" w:hAnsi="Times New Roman" w:cs="Times New Roman"/>
          <w:color w:val="313131"/>
          <w:sz w:val="24"/>
          <w:szCs w:val="24"/>
          <w:lang w:eastAsia="uk-UA"/>
        </w:rPr>
      </w:pPr>
      <w:r w:rsidRPr="00EB5AE4">
        <w:rPr>
          <w:rFonts w:ascii="Times New Roman" w:eastAsia="Times New Roman" w:hAnsi="Times New Roman" w:cs="Times New Roman"/>
          <w:color w:val="313131"/>
          <w:sz w:val="24"/>
          <w:szCs w:val="24"/>
          <w:lang w:eastAsia="uk-UA"/>
        </w:rPr>
        <w:t>Простий спосіб розрізнити різні моделі обслуговування – це уявити їх як вечірку з піцою. Кожна модель обслуговування забезпечує різний досвід для вашої організації.</w:t>
      </w:r>
    </w:p>
    <w:p w14:paraId="3D2CE826" w14:textId="7516BDE5" w:rsidR="00EE16E5" w:rsidRPr="000C5977" w:rsidRDefault="00EE16E5" w:rsidP="00023A58">
      <w:pPr>
        <w:pStyle w:val="a3"/>
        <w:numPr>
          <w:ilvl w:val="2"/>
          <w:numId w:val="4"/>
        </w:numPr>
        <w:spacing w:before="0" w:beforeAutospacing="0"/>
        <w:ind w:left="0" w:firstLine="567"/>
        <w:jc w:val="both"/>
        <w:rPr>
          <w:color w:val="313131"/>
        </w:rPr>
      </w:pPr>
      <w:r w:rsidRPr="000C5977">
        <w:rPr>
          <w:color w:val="313131"/>
        </w:rPr>
        <w:t>Використання традиційної або застарілої моделі схоже на приготування домашньої піци з нуля. Ви робите все самі. Ви готуєте соус, замішуєте тісто, готуєте напої для гостей, запрошуєте гостей. Це еквівалентно традиційній ІТ-методології, яка вимагає всіх конфігурацій, функцій, масштабування, середовища виконання, ОС, віртуалізації та вимог до обладнання.</w:t>
      </w:r>
    </w:p>
    <w:p w14:paraId="59653FE5" w14:textId="436B9749" w:rsidR="00EE16E5" w:rsidRPr="00023A58" w:rsidRDefault="00EE16E5" w:rsidP="00023A58">
      <w:pPr>
        <w:pStyle w:val="a3"/>
        <w:numPr>
          <w:ilvl w:val="2"/>
          <w:numId w:val="4"/>
        </w:numPr>
        <w:spacing w:before="0" w:beforeAutospacing="0"/>
        <w:ind w:left="0" w:firstLine="567"/>
        <w:jc w:val="both"/>
        <w:rPr>
          <w:color w:val="313131"/>
        </w:rPr>
      </w:pPr>
      <w:r w:rsidRPr="00023A58">
        <w:rPr>
          <w:color w:val="313131"/>
        </w:rPr>
        <w:t>Уявіть собі інфраструктуру як послугу як модель спільної кухні. Ви все ще готуєте піцу, запрошуєте людей, відповідаєте за розмови та готуєте напої, але тут ви використовуєте чужу кухню, яку використовуєте спільно з іншими, щоб приготувати свою піцу. Постачальник оплачує електроенергію та інші комунальні послуги.</w:t>
      </w:r>
      <w:r w:rsidR="00023A58" w:rsidRPr="00023A58">
        <w:rPr>
          <w:color w:val="313131"/>
        </w:rPr>
        <w:t xml:space="preserve"> </w:t>
      </w:r>
      <w:r w:rsidRPr="00023A58">
        <w:rPr>
          <w:color w:val="313131"/>
        </w:rPr>
        <w:t xml:space="preserve">У моделі </w:t>
      </w:r>
      <w:proofErr w:type="spellStart"/>
      <w:r w:rsidRPr="00023A58">
        <w:rPr>
          <w:b/>
          <w:bCs/>
          <w:color w:val="313131"/>
        </w:rPr>
        <w:t>IaaS</w:t>
      </w:r>
      <w:proofErr w:type="spellEnd"/>
      <w:r w:rsidRPr="00023A58">
        <w:rPr>
          <w:color w:val="313131"/>
        </w:rPr>
        <w:t xml:space="preserve"> ви все ще відповідаєте за конфігурацію, функції, масштабування, середовище виконання та ОС. </w:t>
      </w:r>
      <w:r w:rsidRPr="00023A58">
        <w:rPr>
          <w:b/>
          <w:bCs/>
          <w:color w:val="313131"/>
        </w:rPr>
        <w:t>Але віртуалізація та апаратне забезпечення надаються.</w:t>
      </w:r>
    </w:p>
    <w:p w14:paraId="7D54BD14" w14:textId="2F92ACDB" w:rsidR="00EE16E5" w:rsidRPr="00023A58" w:rsidRDefault="00EE16E5" w:rsidP="00DA0306">
      <w:pPr>
        <w:pStyle w:val="a3"/>
        <w:numPr>
          <w:ilvl w:val="2"/>
          <w:numId w:val="4"/>
        </w:numPr>
        <w:tabs>
          <w:tab w:val="left" w:pos="851"/>
        </w:tabs>
        <w:spacing w:before="0" w:beforeAutospacing="0"/>
        <w:ind w:left="0" w:firstLine="567"/>
        <w:jc w:val="both"/>
        <w:rPr>
          <w:color w:val="313131"/>
        </w:rPr>
      </w:pPr>
      <w:r w:rsidRPr="00023A58">
        <w:rPr>
          <w:color w:val="313131"/>
        </w:rPr>
        <w:t>Розміщення замовлення на винос повторює модель «Платформа як послуга</w:t>
      </w:r>
      <w:r w:rsidR="00023A58" w:rsidRPr="00023A58">
        <w:rPr>
          <w:color w:val="313131"/>
          <w:lang w:val="ru-RU"/>
        </w:rPr>
        <w:t xml:space="preserve"> </w:t>
      </w:r>
      <w:r w:rsidR="00023A58" w:rsidRPr="00023A58">
        <w:rPr>
          <w:b/>
          <w:bCs/>
          <w:color w:val="313131"/>
          <w:lang w:val="en-US"/>
        </w:rPr>
        <w:t>PaaS</w:t>
      </w:r>
      <w:r w:rsidRPr="00023A58">
        <w:rPr>
          <w:color w:val="313131"/>
        </w:rPr>
        <w:t xml:space="preserve">». Ви замовляєте піцу на </w:t>
      </w:r>
      <w:proofErr w:type="spellStart"/>
      <w:r w:rsidRPr="00023A58">
        <w:rPr>
          <w:color w:val="313131"/>
        </w:rPr>
        <w:t>самовивіз</w:t>
      </w:r>
      <w:proofErr w:type="spellEnd"/>
      <w:r w:rsidRPr="00023A58">
        <w:rPr>
          <w:color w:val="313131"/>
        </w:rPr>
        <w:t>, а піцерія готує її, використовуючи своє обладнання та інгредієнти. Ви не відповідаєте за приготування піци, але контролюєте її конфігурацію. Ви все ще організовуєте вечірку, що робить вас відповідальним за розмову, запрошення людей та замовлення напоїв.</w:t>
      </w:r>
      <w:r w:rsidR="00023A58" w:rsidRPr="00023A58">
        <w:rPr>
          <w:color w:val="313131"/>
          <w:lang w:val="ru-RU"/>
        </w:rPr>
        <w:t xml:space="preserve"> </w:t>
      </w:r>
      <w:r w:rsidRPr="00023A58">
        <w:rPr>
          <w:color w:val="313131"/>
        </w:rPr>
        <w:t xml:space="preserve">З точки зору ІТ-еквівалента, ви все ще відповідаєте за конфігурацію, </w:t>
      </w:r>
      <w:r w:rsidRPr="00023A58">
        <w:rPr>
          <w:color w:val="313131"/>
        </w:rPr>
        <w:lastRenderedPageBreak/>
        <w:t>функції та масштабування. Але віртуалізація, апаратне забезпечення, ОС та середовище виконання надаються та управляються.</w:t>
      </w:r>
    </w:p>
    <w:p w14:paraId="07DE0CC1" w14:textId="50D35600" w:rsidR="00EE16E5" w:rsidRDefault="00EE16E5" w:rsidP="00F431C2">
      <w:pPr>
        <w:pStyle w:val="a3"/>
        <w:numPr>
          <w:ilvl w:val="2"/>
          <w:numId w:val="4"/>
        </w:numPr>
        <w:tabs>
          <w:tab w:val="left" w:pos="851"/>
        </w:tabs>
        <w:spacing w:before="0" w:beforeAutospacing="0"/>
        <w:ind w:left="0" w:firstLine="567"/>
        <w:jc w:val="both"/>
        <w:rPr>
          <w:color w:val="313131"/>
        </w:rPr>
      </w:pPr>
      <w:r w:rsidRPr="00674F9D">
        <w:rPr>
          <w:color w:val="313131"/>
        </w:rPr>
        <w:t>Програмне забезпечення як послуга (</w:t>
      </w:r>
      <w:proofErr w:type="spellStart"/>
      <w:r w:rsidRPr="00674F9D">
        <w:rPr>
          <w:color w:val="313131"/>
        </w:rPr>
        <w:t>Software</w:t>
      </w:r>
      <w:proofErr w:type="spellEnd"/>
      <w:r w:rsidRPr="00674F9D">
        <w:rPr>
          <w:color w:val="313131"/>
        </w:rPr>
        <w:t>-</w:t>
      </w:r>
      <w:proofErr w:type="spellStart"/>
      <w:r w:rsidRPr="00674F9D">
        <w:rPr>
          <w:color w:val="313131"/>
        </w:rPr>
        <w:t>as</w:t>
      </w:r>
      <w:proofErr w:type="spellEnd"/>
      <w:r w:rsidRPr="00674F9D">
        <w:rPr>
          <w:color w:val="313131"/>
        </w:rPr>
        <w:t>-a-</w:t>
      </w:r>
      <w:proofErr w:type="spellStart"/>
      <w:r w:rsidRPr="00674F9D">
        <w:rPr>
          <w:color w:val="313131"/>
        </w:rPr>
        <w:t>Service</w:t>
      </w:r>
      <w:proofErr w:type="spellEnd"/>
      <w:r w:rsidRPr="00674F9D">
        <w:rPr>
          <w:color w:val="313131"/>
        </w:rPr>
        <w:t xml:space="preserve">) – це як вечеря на вечірці. Ви йдете до когось додому на вечірку; вони запрошують гостей, щоб ви зустрілися, і пригощають вас піцою та напоями. Розмова з гостями все ще залишається вашою відповідальністю, але все інше забезпечується </w:t>
      </w:r>
      <w:r w:rsidR="00674F9D" w:rsidRPr="00674F9D">
        <w:rPr>
          <w:color w:val="313131"/>
        </w:rPr>
        <w:t xml:space="preserve">не </w:t>
      </w:r>
      <w:r w:rsidRPr="00674F9D">
        <w:rPr>
          <w:color w:val="313131"/>
        </w:rPr>
        <w:t>вами. Вам потрібно лише з'явитися, але з іншого боку, ви не можете вплинути на планування вечірки.</w:t>
      </w:r>
      <w:r w:rsidR="00674F9D" w:rsidRPr="00674F9D">
        <w:rPr>
          <w:color w:val="313131"/>
        </w:rPr>
        <w:t xml:space="preserve"> </w:t>
      </w:r>
      <w:r w:rsidRPr="00674F9D">
        <w:rPr>
          <w:color w:val="313131"/>
        </w:rPr>
        <w:t xml:space="preserve">Як передплатник </w:t>
      </w:r>
      <w:proofErr w:type="spellStart"/>
      <w:r w:rsidRPr="00674F9D">
        <w:rPr>
          <w:color w:val="313131"/>
        </w:rPr>
        <w:t>SaaS</w:t>
      </w:r>
      <w:proofErr w:type="spellEnd"/>
      <w:r w:rsidRPr="00674F9D">
        <w:rPr>
          <w:color w:val="313131"/>
        </w:rPr>
        <w:t>, ви відповідаєте лише за конфігурацію; віртуалізація, апаратне забезпечення, ОС, середовище виконання, масштабування та функції надаються та управляються.</w:t>
      </w:r>
    </w:p>
    <w:p w14:paraId="340E9A80" w14:textId="77777777" w:rsidR="00674F9D" w:rsidRPr="00674F9D" w:rsidRDefault="00674F9D" w:rsidP="00674F9D">
      <w:pPr>
        <w:spacing w:before="100" w:beforeAutospacing="1" w:after="100" w:afterAutospacing="1" w:line="240" w:lineRule="auto"/>
        <w:rPr>
          <w:rFonts w:ascii="Times New Roman" w:eastAsia="Times New Roman" w:hAnsi="Times New Roman" w:cs="Times New Roman"/>
          <w:sz w:val="24"/>
          <w:szCs w:val="24"/>
          <w:lang w:eastAsia="uk-UA"/>
        </w:rPr>
      </w:pPr>
      <w:r w:rsidRPr="00674F9D">
        <w:rPr>
          <w:rFonts w:ascii="Times New Roman" w:eastAsia="Times New Roman" w:hAnsi="Times New Roman" w:cs="Times New Roman"/>
          <w:sz w:val="24"/>
          <w:szCs w:val="24"/>
          <w:lang w:eastAsia="uk-UA"/>
        </w:rPr>
        <w:t>Ось таблиця, перемальована з картинки та перекладена українською:</w:t>
      </w:r>
    </w:p>
    <w:tbl>
      <w:tblPr>
        <w:tblStyle w:val="-51"/>
        <w:tblW w:w="9918" w:type="dxa"/>
        <w:tblLayout w:type="fixed"/>
        <w:tblLook w:val="04A0" w:firstRow="1" w:lastRow="0" w:firstColumn="1" w:lastColumn="0" w:noHBand="0" w:noVBand="1"/>
      </w:tblPr>
      <w:tblGrid>
        <w:gridCol w:w="1061"/>
        <w:gridCol w:w="1202"/>
        <w:gridCol w:w="1276"/>
        <w:gridCol w:w="1276"/>
        <w:gridCol w:w="1276"/>
        <w:gridCol w:w="1157"/>
        <w:gridCol w:w="1252"/>
        <w:gridCol w:w="1418"/>
      </w:tblGrid>
      <w:tr w:rsidR="00674F9D" w:rsidRPr="00674F9D" w14:paraId="4D87D573" w14:textId="77777777" w:rsidTr="00674F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dxa"/>
            <w:hideMark/>
          </w:tcPr>
          <w:p w14:paraId="2F49F685" w14:textId="77777777" w:rsidR="00674F9D" w:rsidRPr="00674F9D" w:rsidRDefault="00674F9D" w:rsidP="00674F9D">
            <w:pPr>
              <w:jc w:val="center"/>
              <w:rPr>
                <w:rFonts w:ascii="Times New Roman" w:eastAsia="Times New Roman" w:hAnsi="Times New Roman" w:cs="Times New Roman"/>
                <w:sz w:val="20"/>
                <w:szCs w:val="20"/>
                <w:lang w:eastAsia="uk-UA"/>
              </w:rPr>
            </w:pPr>
            <w:r w:rsidRPr="00674F9D">
              <w:rPr>
                <w:rFonts w:ascii="Times New Roman" w:eastAsia="Times New Roman" w:hAnsi="Times New Roman" w:cs="Times New Roman"/>
                <w:sz w:val="20"/>
                <w:szCs w:val="20"/>
                <w:lang w:eastAsia="uk-UA"/>
              </w:rPr>
              <w:t>Модель</w:t>
            </w:r>
          </w:p>
        </w:tc>
        <w:tc>
          <w:tcPr>
            <w:tcW w:w="1202" w:type="dxa"/>
            <w:hideMark/>
          </w:tcPr>
          <w:p w14:paraId="438313DF" w14:textId="77777777" w:rsidR="00674F9D" w:rsidRPr="00674F9D" w:rsidRDefault="00674F9D" w:rsidP="00674F9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uk-UA"/>
              </w:rPr>
            </w:pPr>
            <w:r w:rsidRPr="00674F9D">
              <w:rPr>
                <w:rFonts w:ascii="Times New Roman" w:eastAsia="Times New Roman" w:hAnsi="Times New Roman" w:cs="Times New Roman"/>
                <w:sz w:val="20"/>
                <w:szCs w:val="20"/>
                <w:lang w:eastAsia="uk-UA"/>
              </w:rPr>
              <w:t>Конфігурація</w:t>
            </w:r>
          </w:p>
        </w:tc>
        <w:tc>
          <w:tcPr>
            <w:tcW w:w="1276" w:type="dxa"/>
            <w:hideMark/>
          </w:tcPr>
          <w:p w14:paraId="169E3DC3" w14:textId="77777777" w:rsidR="00674F9D" w:rsidRPr="00674F9D" w:rsidRDefault="00674F9D" w:rsidP="00674F9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uk-UA"/>
              </w:rPr>
            </w:pPr>
            <w:r w:rsidRPr="00674F9D">
              <w:rPr>
                <w:rFonts w:ascii="Times New Roman" w:eastAsia="Times New Roman" w:hAnsi="Times New Roman" w:cs="Times New Roman"/>
                <w:sz w:val="20"/>
                <w:szCs w:val="20"/>
                <w:lang w:eastAsia="uk-UA"/>
              </w:rPr>
              <w:t>Функції</w:t>
            </w:r>
          </w:p>
        </w:tc>
        <w:tc>
          <w:tcPr>
            <w:tcW w:w="1276" w:type="dxa"/>
            <w:hideMark/>
          </w:tcPr>
          <w:p w14:paraId="4FB41CF5" w14:textId="77777777" w:rsidR="00674F9D" w:rsidRPr="00674F9D" w:rsidRDefault="00674F9D" w:rsidP="00674F9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uk-UA"/>
              </w:rPr>
            </w:pPr>
            <w:r w:rsidRPr="00674F9D">
              <w:rPr>
                <w:rFonts w:ascii="Times New Roman" w:eastAsia="Times New Roman" w:hAnsi="Times New Roman" w:cs="Times New Roman"/>
                <w:sz w:val="20"/>
                <w:szCs w:val="20"/>
                <w:lang w:eastAsia="uk-UA"/>
              </w:rPr>
              <w:t>Масштабування</w:t>
            </w:r>
          </w:p>
        </w:tc>
        <w:tc>
          <w:tcPr>
            <w:tcW w:w="1276" w:type="dxa"/>
            <w:hideMark/>
          </w:tcPr>
          <w:p w14:paraId="4BC7C8E8" w14:textId="77777777" w:rsidR="00674F9D" w:rsidRPr="00674F9D" w:rsidRDefault="00674F9D" w:rsidP="00674F9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uk-UA"/>
              </w:rPr>
            </w:pPr>
            <w:r w:rsidRPr="00674F9D">
              <w:rPr>
                <w:rFonts w:ascii="Times New Roman" w:eastAsia="Times New Roman" w:hAnsi="Times New Roman" w:cs="Times New Roman"/>
                <w:sz w:val="20"/>
                <w:szCs w:val="20"/>
                <w:lang w:eastAsia="uk-UA"/>
              </w:rPr>
              <w:t>Середовище виконання</w:t>
            </w:r>
          </w:p>
        </w:tc>
        <w:tc>
          <w:tcPr>
            <w:tcW w:w="1157" w:type="dxa"/>
            <w:hideMark/>
          </w:tcPr>
          <w:p w14:paraId="4A734752" w14:textId="77777777" w:rsidR="00674F9D" w:rsidRPr="00674F9D" w:rsidRDefault="00674F9D" w:rsidP="00674F9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uk-UA"/>
              </w:rPr>
            </w:pPr>
            <w:r w:rsidRPr="00674F9D">
              <w:rPr>
                <w:rFonts w:ascii="Times New Roman" w:eastAsia="Times New Roman" w:hAnsi="Times New Roman" w:cs="Times New Roman"/>
                <w:sz w:val="20"/>
                <w:szCs w:val="20"/>
                <w:lang w:eastAsia="uk-UA"/>
              </w:rPr>
              <w:t>ОС</w:t>
            </w:r>
          </w:p>
        </w:tc>
        <w:tc>
          <w:tcPr>
            <w:tcW w:w="1252" w:type="dxa"/>
            <w:hideMark/>
          </w:tcPr>
          <w:p w14:paraId="4383E2DD" w14:textId="77777777" w:rsidR="00674F9D" w:rsidRPr="00674F9D" w:rsidRDefault="00674F9D" w:rsidP="00674F9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uk-UA"/>
              </w:rPr>
            </w:pPr>
            <w:r w:rsidRPr="00674F9D">
              <w:rPr>
                <w:rFonts w:ascii="Times New Roman" w:eastAsia="Times New Roman" w:hAnsi="Times New Roman" w:cs="Times New Roman"/>
                <w:sz w:val="20"/>
                <w:szCs w:val="20"/>
                <w:lang w:eastAsia="uk-UA"/>
              </w:rPr>
              <w:t>Віртуалізація</w:t>
            </w:r>
          </w:p>
        </w:tc>
        <w:tc>
          <w:tcPr>
            <w:tcW w:w="1418" w:type="dxa"/>
            <w:hideMark/>
          </w:tcPr>
          <w:p w14:paraId="35A31C77" w14:textId="77777777" w:rsidR="00674F9D" w:rsidRPr="00674F9D" w:rsidRDefault="00674F9D" w:rsidP="00674F9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uk-UA"/>
              </w:rPr>
            </w:pPr>
            <w:r w:rsidRPr="00674F9D">
              <w:rPr>
                <w:rFonts w:ascii="Times New Roman" w:eastAsia="Times New Roman" w:hAnsi="Times New Roman" w:cs="Times New Roman"/>
                <w:sz w:val="20"/>
                <w:szCs w:val="20"/>
                <w:lang w:eastAsia="uk-UA"/>
              </w:rPr>
              <w:t>Апаратне забезпечення</w:t>
            </w:r>
          </w:p>
        </w:tc>
      </w:tr>
      <w:tr w:rsidR="00674F9D" w:rsidRPr="00674F9D" w14:paraId="252C6104" w14:textId="77777777" w:rsidTr="00674F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dxa"/>
            <w:hideMark/>
          </w:tcPr>
          <w:p w14:paraId="6F147CE8" w14:textId="77777777" w:rsidR="00674F9D" w:rsidRPr="00674F9D" w:rsidRDefault="00674F9D" w:rsidP="00674F9D">
            <w:pPr>
              <w:rPr>
                <w:rFonts w:ascii="Times New Roman" w:eastAsia="Times New Roman" w:hAnsi="Times New Roman" w:cs="Times New Roman"/>
                <w:sz w:val="16"/>
                <w:szCs w:val="16"/>
                <w:lang w:eastAsia="uk-UA"/>
              </w:rPr>
            </w:pPr>
            <w:r w:rsidRPr="00674F9D">
              <w:rPr>
                <w:rFonts w:ascii="Times New Roman" w:eastAsia="Times New Roman" w:hAnsi="Times New Roman" w:cs="Times New Roman"/>
                <w:sz w:val="16"/>
                <w:szCs w:val="16"/>
                <w:lang w:eastAsia="uk-UA"/>
              </w:rPr>
              <w:t>Домашнє (</w:t>
            </w:r>
            <w:proofErr w:type="spellStart"/>
            <w:r w:rsidRPr="00674F9D">
              <w:rPr>
                <w:rFonts w:ascii="Times New Roman" w:eastAsia="Times New Roman" w:hAnsi="Times New Roman" w:cs="Times New Roman"/>
                <w:sz w:val="16"/>
                <w:szCs w:val="16"/>
                <w:lang w:eastAsia="uk-UA"/>
              </w:rPr>
              <w:t>On-Premises</w:t>
            </w:r>
            <w:proofErr w:type="spellEnd"/>
            <w:r w:rsidRPr="00674F9D">
              <w:rPr>
                <w:rFonts w:ascii="Times New Roman" w:eastAsia="Times New Roman" w:hAnsi="Times New Roman" w:cs="Times New Roman"/>
                <w:sz w:val="16"/>
                <w:szCs w:val="16"/>
                <w:lang w:eastAsia="uk-UA"/>
              </w:rPr>
              <w:t>)</w:t>
            </w:r>
          </w:p>
        </w:tc>
        <w:tc>
          <w:tcPr>
            <w:tcW w:w="1202" w:type="dxa"/>
            <w:hideMark/>
          </w:tcPr>
          <w:p w14:paraId="0008D236" w14:textId="77777777" w:rsidR="00674F9D" w:rsidRPr="00674F9D" w:rsidRDefault="00674F9D" w:rsidP="00674F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Розмова (ви)</w:t>
            </w:r>
          </w:p>
        </w:tc>
        <w:tc>
          <w:tcPr>
            <w:tcW w:w="1276" w:type="dxa"/>
            <w:hideMark/>
          </w:tcPr>
          <w:p w14:paraId="6D7513E4" w14:textId="77777777" w:rsidR="00674F9D" w:rsidRPr="00674F9D" w:rsidRDefault="00674F9D" w:rsidP="00674F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Друзі (ви)</w:t>
            </w:r>
          </w:p>
        </w:tc>
        <w:tc>
          <w:tcPr>
            <w:tcW w:w="1276" w:type="dxa"/>
            <w:hideMark/>
          </w:tcPr>
          <w:p w14:paraId="3F890D76" w14:textId="77777777" w:rsidR="00674F9D" w:rsidRPr="00674F9D" w:rsidRDefault="00674F9D" w:rsidP="00674F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Напій (ви)</w:t>
            </w:r>
          </w:p>
        </w:tc>
        <w:tc>
          <w:tcPr>
            <w:tcW w:w="1276" w:type="dxa"/>
            <w:hideMark/>
          </w:tcPr>
          <w:p w14:paraId="07D64442" w14:textId="77777777" w:rsidR="00674F9D" w:rsidRPr="00674F9D" w:rsidRDefault="00674F9D" w:rsidP="00674F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Піца (ви)</w:t>
            </w:r>
          </w:p>
        </w:tc>
        <w:tc>
          <w:tcPr>
            <w:tcW w:w="1157" w:type="dxa"/>
            <w:hideMark/>
          </w:tcPr>
          <w:p w14:paraId="42054A07" w14:textId="77777777" w:rsidR="00674F9D" w:rsidRPr="00674F9D" w:rsidRDefault="00674F9D" w:rsidP="00674F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Вогонь (ви)</w:t>
            </w:r>
          </w:p>
        </w:tc>
        <w:tc>
          <w:tcPr>
            <w:tcW w:w="1252" w:type="dxa"/>
            <w:hideMark/>
          </w:tcPr>
          <w:p w14:paraId="5FF5D545" w14:textId="77777777" w:rsidR="00674F9D" w:rsidRPr="00674F9D" w:rsidRDefault="00674F9D" w:rsidP="00674F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Піч (ви)</w:t>
            </w:r>
          </w:p>
        </w:tc>
        <w:tc>
          <w:tcPr>
            <w:tcW w:w="1418" w:type="dxa"/>
            <w:hideMark/>
          </w:tcPr>
          <w:p w14:paraId="75039307" w14:textId="77777777" w:rsidR="00674F9D" w:rsidRPr="00674F9D" w:rsidRDefault="00674F9D" w:rsidP="00674F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Електрика/Газ (ви)</w:t>
            </w:r>
          </w:p>
        </w:tc>
      </w:tr>
      <w:tr w:rsidR="00674F9D" w:rsidRPr="00674F9D" w14:paraId="1CB877E3" w14:textId="77777777" w:rsidTr="00674F9D">
        <w:tc>
          <w:tcPr>
            <w:cnfStyle w:val="001000000000" w:firstRow="0" w:lastRow="0" w:firstColumn="1" w:lastColumn="0" w:oddVBand="0" w:evenVBand="0" w:oddHBand="0" w:evenHBand="0" w:firstRowFirstColumn="0" w:firstRowLastColumn="0" w:lastRowFirstColumn="0" w:lastRowLastColumn="0"/>
            <w:tcW w:w="1061" w:type="dxa"/>
            <w:hideMark/>
          </w:tcPr>
          <w:p w14:paraId="32929877" w14:textId="77777777" w:rsidR="00674F9D" w:rsidRPr="00674F9D" w:rsidRDefault="00674F9D" w:rsidP="00674F9D">
            <w:pPr>
              <w:rPr>
                <w:rFonts w:ascii="Times New Roman" w:eastAsia="Times New Roman" w:hAnsi="Times New Roman" w:cs="Times New Roman"/>
                <w:sz w:val="16"/>
                <w:szCs w:val="16"/>
                <w:lang w:eastAsia="uk-UA"/>
              </w:rPr>
            </w:pPr>
            <w:r w:rsidRPr="00674F9D">
              <w:rPr>
                <w:rFonts w:ascii="Times New Roman" w:eastAsia="Times New Roman" w:hAnsi="Times New Roman" w:cs="Times New Roman"/>
                <w:sz w:val="16"/>
                <w:szCs w:val="16"/>
                <w:lang w:eastAsia="uk-UA"/>
              </w:rPr>
              <w:t>Спільна кухня (</w:t>
            </w:r>
            <w:proofErr w:type="spellStart"/>
            <w:r w:rsidRPr="00674F9D">
              <w:rPr>
                <w:rFonts w:ascii="Times New Roman" w:eastAsia="Times New Roman" w:hAnsi="Times New Roman" w:cs="Times New Roman"/>
                <w:sz w:val="16"/>
                <w:szCs w:val="16"/>
                <w:lang w:eastAsia="uk-UA"/>
              </w:rPr>
              <w:t>IaaS</w:t>
            </w:r>
            <w:proofErr w:type="spellEnd"/>
            <w:r w:rsidRPr="00674F9D">
              <w:rPr>
                <w:rFonts w:ascii="Times New Roman" w:eastAsia="Times New Roman" w:hAnsi="Times New Roman" w:cs="Times New Roman"/>
                <w:sz w:val="16"/>
                <w:szCs w:val="16"/>
                <w:lang w:eastAsia="uk-UA"/>
              </w:rPr>
              <w:t>)</w:t>
            </w:r>
          </w:p>
        </w:tc>
        <w:tc>
          <w:tcPr>
            <w:tcW w:w="1202" w:type="dxa"/>
            <w:hideMark/>
          </w:tcPr>
          <w:p w14:paraId="3CEFE80B" w14:textId="77777777" w:rsidR="00674F9D" w:rsidRPr="00674F9D" w:rsidRDefault="00674F9D" w:rsidP="00674F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Розмова (ви)</w:t>
            </w:r>
          </w:p>
        </w:tc>
        <w:tc>
          <w:tcPr>
            <w:tcW w:w="1276" w:type="dxa"/>
            <w:hideMark/>
          </w:tcPr>
          <w:p w14:paraId="5AA5CD87" w14:textId="77777777" w:rsidR="00674F9D" w:rsidRPr="00674F9D" w:rsidRDefault="00674F9D" w:rsidP="00674F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Друзі (ви)</w:t>
            </w:r>
          </w:p>
        </w:tc>
        <w:tc>
          <w:tcPr>
            <w:tcW w:w="1276" w:type="dxa"/>
            <w:hideMark/>
          </w:tcPr>
          <w:p w14:paraId="25CAA496" w14:textId="77777777" w:rsidR="00674F9D" w:rsidRPr="00674F9D" w:rsidRDefault="00674F9D" w:rsidP="00674F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Напій (ви)</w:t>
            </w:r>
          </w:p>
        </w:tc>
        <w:tc>
          <w:tcPr>
            <w:tcW w:w="1276" w:type="dxa"/>
            <w:hideMark/>
          </w:tcPr>
          <w:p w14:paraId="6A18E196" w14:textId="77777777" w:rsidR="00674F9D" w:rsidRPr="00674F9D" w:rsidRDefault="00674F9D" w:rsidP="00674F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Піца (ви)</w:t>
            </w:r>
          </w:p>
        </w:tc>
        <w:tc>
          <w:tcPr>
            <w:tcW w:w="1157" w:type="dxa"/>
            <w:hideMark/>
          </w:tcPr>
          <w:p w14:paraId="57932230" w14:textId="77777777" w:rsidR="00674F9D" w:rsidRPr="00674F9D" w:rsidRDefault="00674F9D" w:rsidP="00674F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Вогонь (ви)</w:t>
            </w:r>
          </w:p>
        </w:tc>
        <w:tc>
          <w:tcPr>
            <w:tcW w:w="1252" w:type="dxa"/>
            <w:hideMark/>
          </w:tcPr>
          <w:p w14:paraId="42937E74" w14:textId="77777777" w:rsidR="00674F9D" w:rsidRPr="00674F9D" w:rsidRDefault="00674F9D" w:rsidP="00674F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Піч (постачальник)</w:t>
            </w:r>
          </w:p>
        </w:tc>
        <w:tc>
          <w:tcPr>
            <w:tcW w:w="1418" w:type="dxa"/>
            <w:hideMark/>
          </w:tcPr>
          <w:p w14:paraId="2F66FB03" w14:textId="77777777" w:rsidR="00674F9D" w:rsidRPr="00674F9D" w:rsidRDefault="00674F9D" w:rsidP="00674F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Електрика/Газ (постачальник)</w:t>
            </w:r>
          </w:p>
        </w:tc>
      </w:tr>
      <w:tr w:rsidR="00674F9D" w:rsidRPr="00674F9D" w14:paraId="34A0095A" w14:textId="77777777" w:rsidTr="00674F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dxa"/>
            <w:hideMark/>
          </w:tcPr>
          <w:p w14:paraId="6BDBF21D" w14:textId="77777777" w:rsidR="00674F9D" w:rsidRPr="00674F9D" w:rsidRDefault="00674F9D" w:rsidP="00674F9D">
            <w:pPr>
              <w:rPr>
                <w:rFonts w:ascii="Times New Roman" w:eastAsia="Times New Roman" w:hAnsi="Times New Roman" w:cs="Times New Roman"/>
                <w:sz w:val="16"/>
                <w:szCs w:val="16"/>
                <w:lang w:eastAsia="uk-UA"/>
              </w:rPr>
            </w:pPr>
            <w:r w:rsidRPr="00674F9D">
              <w:rPr>
                <w:rFonts w:ascii="Times New Roman" w:eastAsia="Times New Roman" w:hAnsi="Times New Roman" w:cs="Times New Roman"/>
                <w:sz w:val="16"/>
                <w:szCs w:val="16"/>
                <w:lang w:eastAsia="uk-UA"/>
              </w:rPr>
              <w:t>Їжа на виніс (</w:t>
            </w:r>
            <w:proofErr w:type="spellStart"/>
            <w:r w:rsidRPr="00674F9D">
              <w:rPr>
                <w:rFonts w:ascii="Times New Roman" w:eastAsia="Times New Roman" w:hAnsi="Times New Roman" w:cs="Times New Roman"/>
                <w:sz w:val="16"/>
                <w:szCs w:val="16"/>
                <w:lang w:eastAsia="uk-UA"/>
              </w:rPr>
              <w:t>PaaS</w:t>
            </w:r>
            <w:proofErr w:type="spellEnd"/>
            <w:r w:rsidRPr="00674F9D">
              <w:rPr>
                <w:rFonts w:ascii="Times New Roman" w:eastAsia="Times New Roman" w:hAnsi="Times New Roman" w:cs="Times New Roman"/>
                <w:sz w:val="16"/>
                <w:szCs w:val="16"/>
                <w:lang w:eastAsia="uk-UA"/>
              </w:rPr>
              <w:t>)</w:t>
            </w:r>
          </w:p>
        </w:tc>
        <w:tc>
          <w:tcPr>
            <w:tcW w:w="1202" w:type="dxa"/>
            <w:hideMark/>
          </w:tcPr>
          <w:p w14:paraId="6FE43AA5" w14:textId="77777777" w:rsidR="00674F9D" w:rsidRPr="00674F9D" w:rsidRDefault="00674F9D" w:rsidP="00674F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Розмова (ви)</w:t>
            </w:r>
          </w:p>
        </w:tc>
        <w:tc>
          <w:tcPr>
            <w:tcW w:w="1276" w:type="dxa"/>
            <w:hideMark/>
          </w:tcPr>
          <w:p w14:paraId="21AAAC60" w14:textId="77777777" w:rsidR="00674F9D" w:rsidRPr="00674F9D" w:rsidRDefault="00674F9D" w:rsidP="00674F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Друзі (ви)</w:t>
            </w:r>
          </w:p>
        </w:tc>
        <w:tc>
          <w:tcPr>
            <w:tcW w:w="1276" w:type="dxa"/>
            <w:hideMark/>
          </w:tcPr>
          <w:p w14:paraId="2BA3B006" w14:textId="77777777" w:rsidR="00674F9D" w:rsidRPr="00674F9D" w:rsidRDefault="00674F9D" w:rsidP="00674F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Напій (ви)</w:t>
            </w:r>
          </w:p>
        </w:tc>
        <w:tc>
          <w:tcPr>
            <w:tcW w:w="1276" w:type="dxa"/>
            <w:hideMark/>
          </w:tcPr>
          <w:p w14:paraId="41A4A528" w14:textId="77777777" w:rsidR="00674F9D" w:rsidRPr="00674F9D" w:rsidRDefault="00674F9D" w:rsidP="00674F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Піца (постачальник)</w:t>
            </w:r>
          </w:p>
        </w:tc>
        <w:tc>
          <w:tcPr>
            <w:tcW w:w="1157" w:type="dxa"/>
            <w:hideMark/>
          </w:tcPr>
          <w:p w14:paraId="6460B43D" w14:textId="77777777" w:rsidR="00674F9D" w:rsidRPr="00674F9D" w:rsidRDefault="00674F9D" w:rsidP="00674F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Вогонь (постачальник)</w:t>
            </w:r>
          </w:p>
        </w:tc>
        <w:tc>
          <w:tcPr>
            <w:tcW w:w="1252" w:type="dxa"/>
            <w:hideMark/>
          </w:tcPr>
          <w:p w14:paraId="6CEF77A7" w14:textId="77777777" w:rsidR="00674F9D" w:rsidRPr="00674F9D" w:rsidRDefault="00674F9D" w:rsidP="00674F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Піч (постачальник)</w:t>
            </w:r>
          </w:p>
        </w:tc>
        <w:tc>
          <w:tcPr>
            <w:tcW w:w="1418" w:type="dxa"/>
            <w:hideMark/>
          </w:tcPr>
          <w:p w14:paraId="39CE264C" w14:textId="77777777" w:rsidR="00674F9D" w:rsidRPr="00674F9D" w:rsidRDefault="00674F9D" w:rsidP="00674F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Електрика/Газ (постачальник)</w:t>
            </w:r>
          </w:p>
        </w:tc>
      </w:tr>
      <w:tr w:rsidR="00674F9D" w:rsidRPr="00674F9D" w14:paraId="254E768B" w14:textId="77777777" w:rsidTr="00674F9D">
        <w:tc>
          <w:tcPr>
            <w:cnfStyle w:val="001000000000" w:firstRow="0" w:lastRow="0" w:firstColumn="1" w:lastColumn="0" w:oddVBand="0" w:evenVBand="0" w:oddHBand="0" w:evenHBand="0" w:firstRowFirstColumn="0" w:firstRowLastColumn="0" w:lastRowFirstColumn="0" w:lastRowLastColumn="0"/>
            <w:tcW w:w="1061" w:type="dxa"/>
            <w:hideMark/>
          </w:tcPr>
          <w:p w14:paraId="7A939011" w14:textId="77777777" w:rsidR="00674F9D" w:rsidRPr="00674F9D" w:rsidRDefault="00674F9D" w:rsidP="00674F9D">
            <w:pPr>
              <w:rPr>
                <w:rFonts w:ascii="Times New Roman" w:eastAsia="Times New Roman" w:hAnsi="Times New Roman" w:cs="Times New Roman"/>
                <w:sz w:val="16"/>
                <w:szCs w:val="16"/>
                <w:lang w:eastAsia="uk-UA"/>
              </w:rPr>
            </w:pPr>
            <w:r w:rsidRPr="00674F9D">
              <w:rPr>
                <w:rFonts w:ascii="Times New Roman" w:eastAsia="Times New Roman" w:hAnsi="Times New Roman" w:cs="Times New Roman"/>
                <w:sz w:val="16"/>
                <w:szCs w:val="16"/>
                <w:lang w:eastAsia="uk-UA"/>
              </w:rPr>
              <w:t>Вечірка (</w:t>
            </w:r>
            <w:proofErr w:type="spellStart"/>
            <w:r w:rsidRPr="00674F9D">
              <w:rPr>
                <w:rFonts w:ascii="Times New Roman" w:eastAsia="Times New Roman" w:hAnsi="Times New Roman" w:cs="Times New Roman"/>
                <w:sz w:val="16"/>
                <w:szCs w:val="16"/>
                <w:lang w:eastAsia="uk-UA"/>
              </w:rPr>
              <w:t>SaaS</w:t>
            </w:r>
            <w:proofErr w:type="spellEnd"/>
            <w:r w:rsidRPr="00674F9D">
              <w:rPr>
                <w:rFonts w:ascii="Times New Roman" w:eastAsia="Times New Roman" w:hAnsi="Times New Roman" w:cs="Times New Roman"/>
                <w:sz w:val="16"/>
                <w:szCs w:val="16"/>
                <w:lang w:eastAsia="uk-UA"/>
              </w:rPr>
              <w:t>)</w:t>
            </w:r>
          </w:p>
        </w:tc>
        <w:tc>
          <w:tcPr>
            <w:tcW w:w="1202" w:type="dxa"/>
            <w:hideMark/>
          </w:tcPr>
          <w:p w14:paraId="0A0ADC3B" w14:textId="77777777" w:rsidR="00674F9D" w:rsidRPr="00674F9D" w:rsidRDefault="00674F9D" w:rsidP="00674F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Розмова (ви)</w:t>
            </w:r>
          </w:p>
        </w:tc>
        <w:tc>
          <w:tcPr>
            <w:tcW w:w="1276" w:type="dxa"/>
            <w:hideMark/>
          </w:tcPr>
          <w:p w14:paraId="5DAF873E" w14:textId="77777777" w:rsidR="00674F9D" w:rsidRPr="00674F9D" w:rsidRDefault="00674F9D" w:rsidP="00674F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Друзі (постачальник)</w:t>
            </w:r>
          </w:p>
        </w:tc>
        <w:tc>
          <w:tcPr>
            <w:tcW w:w="1276" w:type="dxa"/>
            <w:hideMark/>
          </w:tcPr>
          <w:p w14:paraId="31E43E20" w14:textId="77777777" w:rsidR="00674F9D" w:rsidRPr="00674F9D" w:rsidRDefault="00674F9D" w:rsidP="00674F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Напій (постачальник)</w:t>
            </w:r>
          </w:p>
        </w:tc>
        <w:tc>
          <w:tcPr>
            <w:tcW w:w="1276" w:type="dxa"/>
            <w:hideMark/>
          </w:tcPr>
          <w:p w14:paraId="1C301AFB" w14:textId="77777777" w:rsidR="00674F9D" w:rsidRPr="00674F9D" w:rsidRDefault="00674F9D" w:rsidP="00674F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Піца (постачальник)</w:t>
            </w:r>
          </w:p>
        </w:tc>
        <w:tc>
          <w:tcPr>
            <w:tcW w:w="1157" w:type="dxa"/>
            <w:hideMark/>
          </w:tcPr>
          <w:p w14:paraId="7C87E25A" w14:textId="77777777" w:rsidR="00674F9D" w:rsidRPr="00674F9D" w:rsidRDefault="00674F9D" w:rsidP="00674F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Вогонь (постачальник)</w:t>
            </w:r>
          </w:p>
        </w:tc>
        <w:tc>
          <w:tcPr>
            <w:tcW w:w="1252" w:type="dxa"/>
            <w:hideMark/>
          </w:tcPr>
          <w:p w14:paraId="0403885E" w14:textId="77777777" w:rsidR="00674F9D" w:rsidRPr="00674F9D" w:rsidRDefault="00674F9D" w:rsidP="00674F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Піч (постачальник)</w:t>
            </w:r>
          </w:p>
        </w:tc>
        <w:tc>
          <w:tcPr>
            <w:tcW w:w="1418" w:type="dxa"/>
            <w:hideMark/>
          </w:tcPr>
          <w:p w14:paraId="16932065" w14:textId="77777777" w:rsidR="00674F9D" w:rsidRPr="00674F9D" w:rsidRDefault="00674F9D" w:rsidP="00674F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uk-UA"/>
              </w:rPr>
            </w:pPr>
            <w:r w:rsidRPr="00674F9D">
              <w:rPr>
                <w:rFonts w:ascii="Times New Roman" w:eastAsia="Times New Roman" w:hAnsi="Times New Roman" w:cs="Times New Roman"/>
                <w:sz w:val="14"/>
                <w:szCs w:val="14"/>
                <w:lang w:eastAsia="uk-UA"/>
              </w:rPr>
              <w:t>Електрика/Газ (постачальник)</w:t>
            </w:r>
          </w:p>
        </w:tc>
      </w:tr>
    </w:tbl>
    <w:p w14:paraId="2AF249A6" w14:textId="77777777" w:rsidR="00674F9D" w:rsidRPr="00674F9D" w:rsidRDefault="00674F9D" w:rsidP="00674F9D">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74F9D">
        <w:rPr>
          <w:rFonts w:ascii="Times New Roman" w:eastAsia="Times New Roman" w:hAnsi="Times New Roman" w:cs="Times New Roman"/>
          <w:sz w:val="24"/>
          <w:szCs w:val="24"/>
          <w:lang w:eastAsia="uk-UA"/>
        </w:rPr>
        <w:t>Таким чином, аналогія показує, що у традиційній моделі (</w:t>
      </w:r>
      <w:proofErr w:type="spellStart"/>
      <w:r w:rsidRPr="00674F9D">
        <w:rPr>
          <w:rFonts w:ascii="Times New Roman" w:eastAsia="Times New Roman" w:hAnsi="Times New Roman" w:cs="Times New Roman"/>
          <w:sz w:val="24"/>
          <w:szCs w:val="24"/>
          <w:lang w:eastAsia="uk-UA"/>
        </w:rPr>
        <w:t>On-Premises</w:t>
      </w:r>
      <w:proofErr w:type="spellEnd"/>
      <w:r w:rsidRPr="00674F9D">
        <w:rPr>
          <w:rFonts w:ascii="Times New Roman" w:eastAsia="Times New Roman" w:hAnsi="Times New Roman" w:cs="Times New Roman"/>
          <w:sz w:val="24"/>
          <w:szCs w:val="24"/>
          <w:lang w:eastAsia="uk-UA"/>
        </w:rPr>
        <w:t xml:space="preserve">) все контролює користувач, у </w:t>
      </w:r>
      <w:proofErr w:type="spellStart"/>
      <w:r w:rsidRPr="00674F9D">
        <w:rPr>
          <w:rFonts w:ascii="Times New Roman" w:eastAsia="Times New Roman" w:hAnsi="Times New Roman" w:cs="Times New Roman"/>
          <w:sz w:val="24"/>
          <w:szCs w:val="24"/>
          <w:lang w:eastAsia="uk-UA"/>
        </w:rPr>
        <w:t>IaaS</w:t>
      </w:r>
      <w:proofErr w:type="spellEnd"/>
      <w:r w:rsidRPr="00674F9D">
        <w:rPr>
          <w:rFonts w:ascii="Times New Roman" w:eastAsia="Times New Roman" w:hAnsi="Times New Roman" w:cs="Times New Roman"/>
          <w:sz w:val="24"/>
          <w:szCs w:val="24"/>
          <w:lang w:eastAsia="uk-UA"/>
        </w:rPr>
        <w:t xml:space="preserve"> частину інфраструктури бере на себе постачальник, у </w:t>
      </w:r>
      <w:proofErr w:type="spellStart"/>
      <w:r w:rsidRPr="00674F9D">
        <w:rPr>
          <w:rFonts w:ascii="Times New Roman" w:eastAsia="Times New Roman" w:hAnsi="Times New Roman" w:cs="Times New Roman"/>
          <w:sz w:val="24"/>
          <w:szCs w:val="24"/>
          <w:lang w:eastAsia="uk-UA"/>
        </w:rPr>
        <w:t>PaaS</w:t>
      </w:r>
      <w:proofErr w:type="spellEnd"/>
      <w:r w:rsidRPr="00674F9D">
        <w:rPr>
          <w:rFonts w:ascii="Times New Roman" w:eastAsia="Times New Roman" w:hAnsi="Times New Roman" w:cs="Times New Roman"/>
          <w:sz w:val="24"/>
          <w:szCs w:val="24"/>
          <w:lang w:eastAsia="uk-UA"/>
        </w:rPr>
        <w:t xml:space="preserve"> ще більше, а у </w:t>
      </w:r>
      <w:proofErr w:type="spellStart"/>
      <w:r w:rsidRPr="00674F9D">
        <w:rPr>
          <w:rFonts w:ascii="Times New Roman" w:eastAsia="Times New Roman" w:hAnsi="Times New Roman" w:cs="Times New Roman"/>
          <w:sz w:val="24"/>
          <w:szCs w:val="24"/>
          <w:lang w:eastAsia="uk-UA"/>
        </w:rPr>
        <w:t>SaaS</w:t>
      </w:r>
      <w:proofErr w:type="spellEnd"/>
      <w:r w:rsidRPr="00674F9D">
        <w:rPr>
          <w:rFonts w:ascii="Times New Roman" w:eastAsia="Times New Roman" w:hAnsi="Times New Roman" w:cs="Times New Roman"/>
          <w:sz w:val="24"/>
          <w:szCs w:val="24"/>
          <w:lang w:eastAsia="uk-UA"/>
        </w:rPr>
        <w:t xml:space="preserve"> майже все забезпечує постачальник, залишаючи користувачу лише «розмову».</w:t>
      </w:r>
    </w:p>
    <w:p w14:paraId="6F680599" w14:textId="79506D7E" w:rsidR="007A2AE3" w:rsidRPr="00674F9D" w:rsidRDefault="00674F9D" w:rsidP="00674F9D">
      <w:pPr>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Pr="00674F9D">
        <w:rPr>
          <w:rFonts w:ascii="Times New Roman" w:hAnsi="Times New Roman" w:cs="Times New Roman"/>
          <w:b/>
          <w:bCs/>
          <w:sz w:val="24"/>
          <w:szCs w:val="24"/>
        </w:rPr>
        <w:t>КОЛИ ВИКОРИСТОВУВАТИ SAAS, PAAS ТА IAAS</w:t>
      </w:r>
    </w:p>
    <w:p w14:paraId="5111CF6A" w14:textId="77777777" w:rsidR="007A2AE3" w:rsidRPr="000C5977" w:rsidRDefault="007A2AE3" w:rsidP="00F834BE">
      <w:pPr>
        <w:shd w:val="clear" w:color="auto" w:fill="FFFFFF"/>
        <w:spacing w:after="100" w:afterAutospacing="1" w:line="240" w:lineRule="auto"/>
        <w:jc w:val="both"/>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 xml:space="preserve">Працюючи з локальними сервісами, ви керуєте всім </w:t>
      </w:r>
      <w:proofErr w:type="spellStart"/>
      <w:r w:rsidRPr="000C5977">
        <w:rPr>
          <w:rFonts w:ascii="Times New Roman" w:eastAsia="Times New Roman" w:hAnsi="Times New Roman" w:cs="Times New Roman"/>
          <w:color w:val="313131"/>
          <w:sz w:val="24"/>
          <w:szCs w:val="24"/>
          <w:lang w:eastAsia="uk-UA"/>
        </w:rPr>
        <w:t>стеком</w:t>
      </w:r>
      <w:proofErr w:type="spellEnd"/>
      <w:r w:rsidRPr="000C5977">
        <w:rPr>
          <w:rFonts w:ascii="Times New Roman" w:eastAsia="Times New Roman" w:hAnsi="Times New Roman" w:cs="Times New Roman"/>
          <w:color w:val="313131"/>
          <w:sz w:val="24"/>
          <w:szCs w:val="24"/>
          <w:lang w:eastAsia="uk-UA"/>
        </w:rPr>
        <w:t xml:space="preserve">. У міру переходу від локальної інфраструктури до </w:t>
      </w:r>
      <w:proofErr w:type="spellStart"/>
      <w:r w:rsidRPr="000C5977">
        <w:rPr>
          <w:rFonts w:ascii="Times New Roman" w:eastAsia="Times New Roman" w:hAnsi="Times New Roman" w:cs="Times New Roman"/>
          <w:color w:val="313131"/>
          <w:sz w:val="24"/>
          <w:szCs w:val="24"/>
          <w:lang w:eastAsia="uk-UA"/>
        </w:rPr>
        <w:t>SaaS</w:t>
      </w:r>
      <w:proofErr w:type="spellEnd"/>
      <w:r w:rsidRPr="000C5977">
        <w:rPr>
          <w:rFonts w:ascii="Times New Roman" w:eastAsia="Times New Roman" w:hAnsi="Times New Roman" w:cs="Times New Roman"/>
          <w:color w:val="313131"/>
          <w:sz w:val="24"/>
          <w:szCs w:val="24"/>
          <w:lang w:eastAsia="uk-UA"/>
        </w:rPr>
        <w:t xml:space="preserve"> кількість елементів, якими вам доводиться керувати, зменшується. Для кожного з цих сервісів є свій час і місце.</w:t>
      </w:r>
    </w:p>
    <w:p w14:paraId="59F6B66F" w14:textId="5F85AE76" w:rsidR="00F834BE" w:rsidRPr="000C5977" w:rsidRDefault="00F834BE" w:rsidP="00F834BE">
      <w:pPr>
        <w:shd w:val="clear" w:color="auto" w:fill="FFFFFF"/>
        <w:spacing w:after="100" w:afterAutospacing="1" w:line="240" w:lineRule="auto"/>
        <w:jc w:val="center"/>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b/>
          <w:bCs/>
          <w:color w:val="313131"/>
          <w:sz w:val="24"/>
          <w:szCs w:val="24"/>
          <w:lang w:eastAsia="uk-UA"/>
        </w:rPr>
        <w:t>ВИКОРИСТАННЯ IAAS</w:t>
      </w:r>
    </w:p>
    <w:p w14:paraId="68C19E82" w14:textId="77777777" w:rsidR="00F834BE" w:rsidRPr="000C5977" w:rsidRDefault="00F834BE" w:rsidP="00F834BE">
      <w:pPr>
        <w:numPr>
          <w:ilvl w:val="0"/>
          <w:numId w:val="7"/>
        </w:numPr>
        <w:shd w:val="clear" w:color="auto" w:fill="FFFFFF"/>
        <w:spacing w:after="0" w:line="336" w:lineRule="atLeast"/>
        <w:ind w:left="221" w:hanging="357"/>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Коли вам потрібен контроль над високопродуктивними програмами</w:t>
      </w:r>
    </w:p>
    <w:p w14:paraId="66EAC76D" w14:textId="77777777" w:rsidR="00F834BE" w:rsidRPr="000C5977" w:rsidRDefault="00F834BE" w:rsidP="00F834BE">
      <w:pPr>
        <w:numPr>
          <w:ilvl w:val="0"/>
          <w:numId w:val="7"/>
        </w:numPr>
        <w:shd w:val="clear" w:color="auto" w:fill="FFFFFF"/>
        <w:spacing w:after="0" w:line="336" w:lineRule="atLeast"/>
        <w:ind w:left="221" w:hanging="357"/>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Коли у вас немає фінансів, щоб інвестувати в обладнання</w:t>
      </w:r>
    </w:p>
    <w:p w14:paraId="57F19782" w14:textId="77777777" w:rsidR="00F834BE" w:rsidRPr="000C5977" w:rsidRDefault="00F834BE" w:rsidP="00F834BE">
      <w:pPr>
        <w:numPr>
          <w:ilvl w:val="0"/>
          <w:numId w:val="7"/>
        </w:numPr>
        <w:shd w:val="clear" w:color="auto" w:fill="FFFFFF"/>
        <w:spacing w:after="0" w:line="336" w:lineRule="atLeast"/>
        <w:ind w:left="221" w:hanging="357"/>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Коли ви хочете купувати лише те, що споживаєте або вам потрібно</w:t>
      </w:r>
    </w:p>
    <w:p w14:paraId="6A4E3A2E" w14:textId="77777777" w:rsidR="00F834BE" w:rsidRPr="000C5977" w:rsidRDefault="00F834BE" w:rsidP="00F834BE">
      <w:pPr>
        <w:numPr>
          <w:ilvl w:val="0"/>
          <w:numId w:val="7"/>
        </w:numPr>
        <w:shd w:val="clear" w:color="auto" w:fill="FFFFFF"/>
        <w:spacing w:after="0" w:line="336" w:lineRule="atLeast"/>
        <w:ind w:left="221" w:hanging="357"/>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Коли вам потрібно мати можливість легко замінити певне обладнання та програмне забезпечення</w:t>
      </w:r>
    </w:p>
    <w:p w14:paraId="09F399E3" w14:textId="0AD32DBA" w:rsidR="00F834BE" w:rsidRPr="000C5977" w:rsidRDefault="00F834BE" w:rsidP="00F834BE">
      <w:pPr>
        <w:shd w:val="clear" w:color="auto" w:fill="FFFFFF"/>
        <w:spacing w:after="100" w:afterAutospacing="1" w:line="240" w:lineRule="auto"/>
        <w:jc w:val="center"/>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b/>
          <w:bCs/>
          <w:color w:val="313131"/>
          <w:sz w:val="24"/>
          <w:szCs w:val="24"/>
          <w:lang w:eastAsia="uk-UA"/>
        </w:rPr>
        <w:t>ВИКОРИСТОВУЙТЕ PAAS</w:t>
      </w:r>
    </w:p>
    <w:p w14:paraId="61635209" w14:textId="5D5368EF" w:rsidR="00F834BE" w:rsidRPr="000C5977" w:rsidRDefault="00F834BE" w:rsidP="0019091E">
      <w:pPr>
        <w:numPr>
          <w:ilvl w:val="0"/>
          <w:numId w:val="6"/>
        </w:numPr>
        <w:shd w:val="clear" w:color="auto" w:fill="FFFFFF"/>
        <w:spacing w:before="100" w:beforeAutospacing="1" w:after="0" w:line="336" w:lineRule="atLeast"/>
        <w:ind w:left="221" w:hanging="357"/>
        <w:jc w:val="both"/>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 xml:space="preserve">Коли розробники почуваються </w:t>
      </w:r>
      <w:proofErr w:type="spellStart"/>
      <w:r w:rsidRPr="000C5977">
        <w:rPr>
          <w:rFonts w:ascii="Times New Roman" w:eastAsia="Times New Roman" w:hAnsi="Times New Roman" w:cs="Times New Roman"/>
          <w:color w:val="313131"/>
          <w:sz w:val="24"/>
          <w:szCs w:val="24"/>
          <w:lang w:eastAsia="uk-UA"/>
        </w:rPr>
        <w:t>комфортно</w:t>
      </w:r>
      <w:proofErr w:type="spellEnd"/>
      <w:r w:rsidRPr="000C5977">
        <w:rPr>
          <w:rFonts w:ascii="Times New Roman" w:eastAsia="Times New Roman" w:hAnsi="Times New Roman" w:cs="Times New Roman"/>
          <w:color w:val="313131"/>
          <w:sz w:val="24"/>
          <w:szCs w:val="24"/>
          <w:lang w:eastAsia="uk-UA"/>
        </w:rPr>
        <w:t>, використовуючи стандартизовані структурні блоки</w:t>
      </w:r>
      <w:r w:rsidR="0019091E">
        <w:rPr>
          <w:rFonts w:ascii="Times New Roman" w:eastAsia="Times New Roman" w:hAnsi="Times New Roman" w:cs="Times New Roman"/>
          <w:color w:val="313131"/>
          <w:sz w:val="24"/>
          <w:szCs w:val="24"/>
          <w:lang w:eastAsia="uk-UA"/>
        </w:rPr>
        <w:t xml:space="preserve"> (</w:t>
      </w:r>
      <w:proofErr w:type="spellStart"/>
      <w:r w:rsidR="0019091E">
        <w:t>PaaS</w:t>
      </w:r>
      <w:proofErr w:type="spellEnd"/>
      <w:r w:rsidR="0019091E">
        <w:t xml:space="preserve"> надає готові інструменти та середовища (наприклад, бази даних, системи </w:t>
      </w:r>
      <w:proofErr w:type="spellStart"/>
      <w:r w:rsidR="0019091E">
        <w:t>логування</w:t>
      </w:r>
      <w:proofErr w:type="spellEnd"/>
      <w:r w:rsidR="0019091E">
        <w:t xml:space="preserve">, CI/CD </w:t>
      </w:r>
      <w:proofErr w:type="spellStart"/>
      <w:r w:rsidR="0019091E">
        <w:t>пайплайни</w:t>
      </w:r>
      <w:proofErr w:type="spellEnd"/>
      <w:r w:rsidR="0019091E">
        <w:t xml:space="preserve">), які вже налаштовані та оптимізовані. Якщо команда не має потреби створювати власні рішення з нуля, а їй зручно працювати зі стандартними компонентами, то </w:t>
      </w:r>
      <w:proofErr w:type="spellStart"/>
      <w:r w:rsidR="0019091E">
        <w:t>PaaS</w:t>
      </w:r>
      <w:proofErr w:type="spellEnd"/>
      <w:r w:rsidR="0019091E">
        <w:t xml:space="preserve"> значно пришвидшує розробку та знижує ризик помилок</w:t>
      </w:r>
      <w:r w:rsidR="0019091E">
        <w:rPr>
          <w:rFonts w:ascii="Times New Roman" w:eastAsia="Times New Roman" w:hAnsi="Times New Roman" w:cs="Times New Roman"/>
          <w:color w:val="313131"/>
          <w:sz w:val="24"/>
          <w:szCs w:val="24"/>
          <w:lang w:eastAsia="uk-UA"/>
        </w:rPr>
        <w:t>)</w:t>
      </w:r>
    </w:p>
    <w:p w14:paraId="3A4F0DEE" w14:textId="0351A50B" w:rsidR="00F834BE" w:rsidRPr="000C5977" w:rsidRDefault="00F834BE" w:rsidP="0019091E">
      <w:pPr>
        <w:numPr>
          <w:ilvl w:val="0"/>
          <w:numId w:val="6"/>
        </w:numPr>
        <w:shd w:val="clear" w:color="auto" w:fill="FFFFFF"/>
        <w:spacing w:before="100" w:beforeAutospacing="1" w:after="0" w:line="336" w:lineRule="atLeast"/>
        <w:ind w:left="221" w:hanging="357"/>
        <w:jc w:val="both"/>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Коли розробникам потрібні спеціалізовані можливості, які надає сервіс, але жодна внутрішня команда не хоче володіти ним</w:t>
      </w:r>
      <w:r w:rsidR="0019091E">
        <w:rPr>
          <w:rFonts w:ascii="Times New Roman" w:eastAsia="Times New Roman" w:hAnsi="Times New Roman" w:cs="Times New Roman"/>
          <w:color w:val="313131"/>
          <w:sz w:val="24"/>
          <w:szCs w:val="24"/>
          <w:lang w:eastAsia="uk-UA"/>
        </w:rPr>
        <w:t xml:space="preserve"> (</w:t>
      </w:r>
      <w:r w:rsidR="0019091E">
        <w:t xml:space="preserve">Деякі сервіси (наприклад, машинне навчання, аналітика великих даних, системи повідомлень) вимагають складної підтримки та експертизи. </w:t>
      </w:r>
      <w:r w:rsidR="0019091E">
        <w:lastRenderedPageBreak/>
        <w:t xml:space="preserve">Якщо у компанії немає бажання чи ресурсів утримувати окрему команду для цього, </w:t>
      </w:r>
      <w:proofErr w:type="spellStart"/>
      <w:r w:rsidR="0019091E">
        <w:t>PaaS</w:t>
      </w:r>
      <w:proofErr w:type="spellEnd"/>
      <w:r w:rsidR="0019091E">
        <w:t xml:space="preserve"> дозволяє користуватися готовими рішеннями, які підтримує постачальник, знімаючи тягар адміністрування</w:t>
      </w:r>
      <w:r w:rsidR="0019091E">
        <w:rPr>
          <w:rFonts w:ascii="Times New Roman" w:eastAsia="Times New Roman" w:hAnsi="Times New Roman" w:cs="Times New Roman"/>
          <w:color w:val="313131"/>
          <w:sz w:val="24"/>
          <w:szCs w:val="24"/>
          <w:lang w:eastAsia="uk-UA"/>
        </w:rPr>
        <w:t>)</w:t>
      </w:r>
    </w:p>
    <w:p w14:paraId="05D63FC7" w14:textId="4D25EE85" w:rsidR="00F834BE" w:rsidRPr="000C5977" w:rsidRDefault="00F834BE" w:rsidP="0019091E">
      <w:pPr>
        <w:numPr>
          <w:ilvl w:val="0"/>
          <w:numId w:val="6"/>
        </w:numPr>
        <w:shd w:val="clear" w:color="auto" w:fill="FFFFFF"/>
        <w:spacing w:before="100" w:beforeAutospacing="1" w:after="0" w:line="336" w:lineRule="atLeast"/>
        <w:ind w:left="221" w:hanging="357"/>
        <w:jc w:val="both"/>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Для послуг поза межами вашої основної сфери діяльності, таких як автоматизація, розгортання та моніторинг</w:t>
      </w:r>
      <w:r w:rsidR="0019091E">
        <w:rPr>
          <w:rFonts w:ascii="Times New Roman" w:eastAsia="Times New Roman" w:hAnsi="Times New Roman" w:cs="Times New Roman"/>
          <w:color w:val="313131"/>
          <w:sz w:val="24"/>
          <w:szCs w:val="24"/>
          <w:lang w:eastAsia="uk-UA"/>
        </w:rPr>
        <w:t xml:space="preserve"> (</w:t>
      </w:r>
      <w:r w:rsidR="0019091E">
        <w:t>Якщо бізнес зосереджений на власному продукті, то допоміжні процеси (</w:t>
      </w:r>
      <w:proofErr w:type="spellStart"/>
      <w:r w:rsidR="0019091E">
        <w:t>DevOps</w:t>
      </w:r>
      <w:proofErr w:type="spellEnd"/>
      <w:r w:rsidR="0019091E">
        <w:t xml:space="preserve">, моніторинг, масштабування) не є його ключовою компетенцією. Використання </w:t>
      </w:r>
      <w:proofErr w:type="spellStart"/>
      <w:r w:rsidR="0019091E">
        <w:t>PaaS</w:t>
      </w:r>
      <w:proofErr w:type="spellEnd"/>
      <w:r w:rsidR="0019091E">
        <w:t xml:space="preserve"> у таких випадках дозволяє делегувати ці завдання постачальнику, щоб команда могла сконцентруватися на основному функціоналі та розвитку продукту</w:t>
      </w:r>
      <w:r w:rsidR="0019091E">
        <w:rPr>
          <w:rFonts w:ascii="Times New Roman" w:eastAsia="Times New Roman" w:hAnsi="Times New Roman" w:cs="Times New Roman"/>
          <w:color w:val="313131"/>
          <w:sz w:val="24"/>
          <w:szCs w:val="24"/>
          <w:lang w:eastAsia="uk-UA"/>
        </w:rPr>
        <w:t>)</w:t>
      </w:r>
    </w:p>
    <w:p w14:paraId="48677D5C" w14:textId="14B8D58F" w:rsidR="007A2AE3" w:rsidRPr="000C5977" w:rsidRDefault="007A2AE3">
      <w:pPr>
        <w:rPr>
          <w:rFonts w:ascii="Times New Roman" w:eastAsia="Times New Roman" w:hAnsi="Times New Roman" w:cs="Times New Roman"/>
          <w:i/>
          <w:iCs/>
          <w:color w:val="313131"/>
          <w:sz w:val="24"/>
          <w:szCs w:val="24"/>
          <w:lang w:eastAsia="uk-UA"/>
        </w:rPr>
      </w:pPr>
    </w:p>
    <w:p w14:paraId="11E58A72" w14:textId="4B81FB00" w:rsidR="007A2AE3" w:rsidRPr="000C5977" w:rsidRDefault="00F834BE" w:rsidP="007A2AE3">
      <w:pPr>
        <w:jc w:val="center"/>
        <w:rPr>
          <w:rFonts w:ascii="Times New Roman" w:eastAsia="Times New Roman" w:hAnsi="Times New Roman" w:cs="Times New Roman"/>
          <w:b/>
          <w:bCs/>
          <w:i/>
          <w:iCs/>
          <w:color w:val="313131"/>
          <w:sz w:val="24"/>
          <w:szCs w:val="24"/>
          <w:lang w:val="en-US" w:eastAsia="uk-UA"/>
        </w:rPr>
      </w:pPr>
      <w:r w:rsidRPr="000C5977">
        <w:rPr>
          <w:rFonts w:ascii="Times New Roman" w:eastAsia="Times New Roman" w:hAnsi="Times New Roman" w:cs="Times New Roman"/>
          <w:b/>
          <w:bCs/>
          <w:color w:val="313131"/>
          <w:sz w:val="24"/>
          <w:szCs w:val="24"/>
          <w:lang w:eastAsia="uk-UA"/>
        </w:rPr>
        <w:t xml:space="preserve">ВИКОРИСТОВУЙТЕ </w:t>
      </w:r>
      <w:r w:rsidRPr="000C5977">
        <w:rPr>
          <w:rFonts w:ascii="Times New Roman" w:eastAsia="Times New Roman" w:hAnsi="Times New Roman" w:cs="Times New Roman"/>
          <w:b/>
          <w:bCs/>
          <w:color w:val="313131"/>
          <w:sz w:val="24"/>
          <w:szCs w:val="24"/>
          <w:lang w:val="en-US" w:eastAsia="uk-UA"/>
        </w:rPr>
        <w:t xml:space="preserve"> </w:t>
      </w:r>
      <w:r w:rsidRPr="000C5977">
        <w:rPr>
          <w:rFonts w:ascii="Times New Roman" w:eastAsia="Times New Roman" w:hAnsi="Times New Roman" w:cs="Times New Roman"/>
          <w:b/>
          <w:bCs/>
          <w:i/>
          <w:iCs/>
          <w:color w:val="313131"/>
          <w:sz w:val="24"/>
          <w:szCs w:val="24"/>
          <w:lang w:val="en-US" w:eastAsia="uk-UA"/>
        </w:rPr>
        <w:t>SAAS</w:t>
      </w:r>
    </w:p>
    <w:p w14:paraId="2EDE2545" w14:textId="5C1222EF" w:rsidR="007A2AE3" w:rsidRPr="000C5977" w:rsidRDefault="007A2AE3" w:rsidP="0019091E">
      <w:pPr>
        <w:numPr>
          <w:ilvl w:val="0"/>
          <w:numId w:val="5"/>
        </w:numPr>
        <w:shd w:val="clear" w:color="auto" w:fill="FFFFFF"/>
        <w:spacing w:after="0" w:line="336" w:lineRule="atLeast"/>
        <w:ind w:left="221" w:hanging="357"/>
        <w:jc w:val="both"/>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Для стандартних рішень, що потребують низького рівня налаштування та доступу до Інтернету через різні типи пристроїв</w:t>
      </w:r>
      <w:r w:rsidR="0019091E">
        <w:rPr>
          <w:rFonts w:ascii="Times New Roman" w:eastAsia="Times New Roman" w:hAnsi="Times New Roman" w:cs="Times New Roman"/>
          <w:color w:val="313131"/>
          <w:sz w:val="24"/>
          <w:szCs w:val="24"/>
          <w:lang w:eastAsia="uk-UA"/>
        </w:rPr>
        <w:t xml:space="preserve"> (</w:t>
      </w:r>
      <w:proofErr w:type="spellStart"/>
      <w:r w:rsidR="0019091E">
        <w:t>SaaS</w:t>
      </w:r>
      <w:proofErr w:type="spellEnd"/>
      <w:r w:rsidR="0019091E">
        <w:t xml:space="preserve"> ідеально підходить для типових бізнес</w:t>
      </w:r>
      <w:r w:rsidR="0019091E">
        <w:noBreakHyphen/>
        <w:t>додатків (наприклад, пошта, CRM, офісні пакети), які не вимагають складної конфігурації. Користувачі можуть працювати з ними через браузер чи мобільний додаток, незалежно від пристрою, що забезпечує простоту та універсальність</w:t>
      </w:r>
      <w:r w:rsidR="0019091E">
        <w:rPr>
          <w:rFonts w:ascii="Times New Roman" w:eastAsia="Times New Roman" w:hAnsi="Times New Roman" w:cs="Times New Roman"/>
          <w:color w:val="313131"/>
          <w:sz w:val="24"/>
          <w:szCs w:val="24"/>
          <w:lang w:eastAsia="uk-UA"/>
        </w:rPr>
        <w:t>)</w:t>
      </w:r>
    </w:p>
    <w:p w14:paraId="1B48819D" w14:textId="140B5DC3" w:rsidR="007A2AE3" w:rsidRPr="000C5977" w:rsidRDefault="007A2AE3" w:rsidP="0019091E">
      <w:pPr>
        <w:numPr>
          <w:ilvl w:val="0"/>
          <w:numId w:val="5"/>
        </w:numPr>
        <w:shd w:val="clear" w:color="auto" w:fill="FFFFFF"/>
        <w:spacing w:after="0" w:line="336" w:lineRule="atLeast"/>
        <w:ind w:left="221" w:hanging="357"/>
        <w:jc w:val="both"/>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Коли у вас немає внутрішніх навичок для встановлення, запуску та керування програмним забезпеченням</w:t>
      </w:r>
      <w:r w:rsidR="0019091E">
        <w:rPr>
          <w:rFonts w:ascii="Times New Roman" w:eastAsia="Times New Roman" w:hAnsi="Times New Roman" w:cs="Times New Roman"/>
          <w:color w:val="313131"/>
          <w:sz w:val="24"/>
          <w:szCs w:val="24"/>
          <w:lang w:eastAsia="uk-UA"/>
        </w:rPr>
        <w:t xml:space="preserve"> (</w:t>
      </w:r>
      <w:proofErr w:type="spellStart"/>
      <w:r w:rsidR="0019091E">
        <w:t>SaaS</w:t>
      </w:r>
      <w:proofErr w:type="spellEnd"/>
      <w:r w:rsidR="0019091E">
        <w:t xml:space="preserve"> знімає потребу у власних адміністраторах чи спеціалістах з інфраструктури. Постачальник відповідає за встановлення, оновлення та підтримку, тому компанія може користуватися сервісом без технічних бар’єрів</w:t>
      </w:r>
      <w:r w:rsidR="0019091E">
        <w:rPr>
          <w:rFonts w:ascii="Times New Roman" w:eastAsia="Times New Roman" w:hAnsi="Times New Roman" w:cs="Times New Roman"/>
          <w:color w:val="313131"/>
          <w:sz w:val="24"/>
          <w:szCs w:val="24"/>
          <w:lang w:eastAsia="uk-UA"/>
        </w:rPr>
        <w:t>)</w:t>
      </w:r>
    </w:p>
    <w:p w14:paraId="47A12AB1" w14:textId="5A628875" w:rsidR="007A2AE3" w:rsidRPr="000C5977" w:rsidRDefault="007A2AE3" w:rsidP="0019091E">
      <w:pPr>
        <w:numPr>
          <w:ilvl w:val="0"/>
          <w:numId w:val="5"/>
        </w:numPr>
        <w:shd w:val="clear" w:color="auto" w:fill="FFFFFF"/>
        <w:spacing w:after="0" w:line="336" w:lineRule="atLeast"/>
        <w:ind w:left="221" w:hanging="357"/>
        <w:jc w:val="both"/>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Коли економічно вигідніше доручити роботу спеціалісту з програмним забезпеченням</w:t>
      </w:r>
      <w:r w:rsidR="0019091E">
        <w:rPr>
          <w:rFonts w:ascii="Times New Roman" w:eastAsia="Times New Roman" w:hAnsi="Times New Roman" w:cs="Times New Roman"/>
          <w:color w:val="313131"/>
          <w:sz w:val="24"/>
          <w:szCs w:val="24"/>
          <w:lang w:eastAsia="uk-UA"/>
        </w:rPr>
        <w:t xml:space="preserve"> (</w:t>
      </w:r>
      <w:r w:rsidR="0019091E">
        <w:t xml:space="preserve">Утримання внутрішньої команди для підтримки складних систем може бути дорогим. </w:t>
      </w:r>
      <w:proofErr w:type="spellStart"/>
      <w:r w:rsidR="0019091E">
        <w:t>SaaS</w:t>
      </w:r>
      <w:proofErr w:type="spellEnd"/>
      <w:r w:rsidR="0019091E">
        <w:t xml:space="preserve"> дозволяє платити лише за користування сервісом, а всі витрати на інфраструктуру, безпеку та оновлення бере на себе постачальник. Це знижує загальні витрати та робить рішення більш передбачуваним у фінансовому плані</w:t>
      </w:r>
      <w:r w:rsidR="0019091E">
        <w:rPr>
          <w:rFonts w:ascii="Times New Roman" w:eastAsia="Times New Roman" w:hAnsi="Times New Roman" w:cs="Times New Roman"/>
          <w:color w:val="313131"/>
          <w:sz w:val="24"/>
          <w:szCs w:val="24"/>
          <w:lang w:eastAsia="uk-UA"/>
        </w:rPr>
        <w:t>)</w:t>
      </w:r>
    </w:p>
    <w:p w14:paraId="0CEFAD28" w14:textId="1BD3B8EB" w:rsidR="007A2AE3" w:rsidRDefault="007A2AE3" w:rsidP="0019091E">
      <w:pPr>
        <w:numPr>
          <w:ilvl w:val="0"/>
          <w:numId w:val="5"/>
        </w:numPr>
        <w:shd w:val="clear" w:color="auto" w:fill="FFFFFF"/>
        <w:spacing w:after="0" w:line="336" w:lineRule="atLeast"/>
        <w:ind w:left="221" w:hanging="357"/>
        <w:jc w:val="both"/>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Коли вас влаштовують конфіденційність даних, сервіс та варіанти конфігурації/інтеграції</w:t>
      </w:r>
      <w:r w:rsidR="0019091E">
        <w:rPr>
          <w:rFonts w:ascii="Times New Roman" w:eastAsia="Times New Roman" w:hAnsi="Times New Roman" w:cs="Times New Roman"/>
          <w:color w:val="313131"/>
          <w:sz w:val="24"/>
          <w:szCs w:val="24"/>
          <w:lang w:eastAsia="uk-UA"/>
        </w:rPr>
        <w:t xml:space="preserve"> (</w:t>
      </w:r>
      <w:proofErr w:type="spellStart"/>
      <w:r w:rsidR="0019091E">
        <w:t>SaaS</w:t>
      </w:r>
      <w:proofErr w:type="spellEnd"/>
      <w:r w:rsidR="0019091E">
        <w:t xml:space="preserve"> передбачає, що дані зберігаються у постачальника. Якщо рівень безпеки, політика конфіденційності та можливості інтеграції відповідають вашим вимогам, то використання </w:t>
      </w:r>
      <w:proofErr w:type="spellStart"/>
      <w:r w:rsidR="0019091E">
        <w:t>SaaS</w:t>
      </w:r>
      <w:proofErr w:type="spellEnd"/>
      <w:r w:rsidR="0019091E">
        <w:t xml:space="preserve"> є оптимальним варіантом. Це особливо актуально для компаній, які не хочуть самостійно інвестувати у складні системи захисту</w:t>
      </w:r>
      <w:r w:rsidR="0019091E">
        <w:rPr>
          <w:rFonts w:ascii="Times New Roman" w:eastAsia="Times New Roman" w:hAnsi="Times New Roman" w:cs="Times New Roman"/>
          <w:color w:val="313131"/>
          <w:sz w:val="24"/>
          <w:szCs w:val="24"/>
          <w:lang w:eastAsia="uk-UA"/>
        </w:rPr>
        <w:t>)</w:t>
      </w:r>
    </w:p>
    <w:p w14:paraId="2469E28B" w14:textId="77777777" w:rsidR="00414B68" w:rsidRPr="000C5977" w:rsidRDefault="00414B68" w:rsidP="00414B68">
      <w:pPr>
        <w:shd w:val="clear" w:color="auto" w:fill="FFFFFF"/>
        <w:spacing w:after="0" w:line="336" w:lineRule="atLeast"/>
        <w:ind w:left="221"/>
        <w:jc w:val="both"/>
        <w:rPr>
          <w:rFonts w:ascii="Times New Roman" w:eastAsia="Times New Roman" w:hAnsi="Times New Roman" w:cs="Times New Roman"/>
          <w:color w:val="313131"/>
          <w:sz w:val="24"/>
          <w:szCs w:val="24"/>
          <w:lang w:eastAsia="uk-UA"/>
        </w:rPr>
      </w:pPr>
    </w:p>
    <w:p w14:paraId="1AD7ABF2" w14:textId="77777777" w:rsidR="00414B68" w:rsidRPr="000C5977" w:rsidRDefault="00414B68" w:rsidP="00414B68">
      <w:pPr>
        <w:shd w:val="clear" w:color="auto" w:fill="FFFFFF"/>
        <w:spacing w:after="100" w:afterAutospacing="1" w:line="240" w:lineRule="auto"/>
        <w:jc w:val="center"/>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b/>
          <w:bCs/>
          <w:color w:val="313131"/>
          <w:sz w:val="24"/>
          <w:szCs w:val="24"/>
          <w:lang w:eastAsia="uk-UA"/>
        </w:rPr>
        <w:t xml:space="preserve">Не використовуйте </w:t>
      </w:r>
      <w:proofErr w:type="spellStart"/>
      <w:r w:rsidRPr="000C5977">
        <w:rPr>
          <w:rFonts w:ascii="Times New Roman" w:eastAsia="Times New Roman" w:hAnsi="Times New Roman" w:cs="Times New Roman"/>
          <w:b/>
          <w:bCs/>
          <w:color w:val="313131"/>
          <w:sz w:val="24"/>
          <w:szCs w:val="24"/>
          <w:lang w:eastAsia="uk-UA"/>
        </w:rPr>
        <w:t>IaaS</w:t>
      </w:r>
      <w:proofErr w:type="spellEnd"/>
    </w:p>
    <w:p w14:paraId="5EEC156A" w14:textId="77777777" w:rsidR="00414B68" w:rsidRPr="000C5977" w:rsidRDefault="00414B68" w:rsidP="00414B68">
      <w:pPr>
        <w:numPr>
          <w:ilvl w:val="0"/>
          <w:numId w:val="10"/>
        </w:numPr>
        <w:shd w:val="clear" w:color="auto" w:fill="FFFFFF"/>
        <w:spacing w:after="0" w:line="336" w:lineRule="atLeast"/>
        <w:ind w:left="225"/>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Якщо ви не зацікавлені в управлінні віртуальною машиною або не можете нею керувати</w:t>
      </w:r>
    </w:p>
    <w:p w14:paraId="21FE6DAF" w14:textId="77777777" w:rsidR="00414B68" w:rsidRPr="000C5977" w:rsidRDefault="00414B68" w:rsidP="00414B68">
      <w:pPr>
        <w:numPr>
          <w:ilvl w:val="0"/>
          <w:numId w:val="10"/>
        </w:numPr>
        <w:shd w:val="clear" w:color="auto" w:fill="FFFFFF"/>
        <w:spacing w:after="0" w:line="336" w:lineRule="atLeast"/>
        <w:ind w:left="225"/>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Якщо постачальник не відповідає вашим стандартам безпеки</w:t>
      </w:r>
    </w:p>
    <w:p w14:paraId="38C294D0" w14:textId="77777777" w:rsidR="00414B68" w:rsidRPr="000C5977" w:rsidRDefault="00414B68" w:rsidP="00414B68">
      <w:pPr>
        <w:spacing w:after="0"/>
        <w:rPr>
          <w:rFonts w:ascii="Times New Roman" w:hAnsi="Times New Roman" w:cs="Times New Roman"/>
          <w:color w:val="313131"/>
          <w:sz w:val="24"/>
          <w:szCs w:val="24"/>
          <w:shd w:val="clear" w:color="auto" w:fill="FFFFFF"/>
        </w:rPr>
      </w:pPr>
      <w:r w:rsidRPr="000C5977">
        <w:rPr>
          <w:rFonts w:ascii="Times New Roman" w:hAnsi="Times New Roman" w:cs="Times New Roman"/>
          <w:color w:val="313131"/>
          <w:sz w:val="24"/>
          <w:szCs w:val="24"/>
          <w:shd w:val="clear" w:color="auto" w:fill="FFFFFF"/>
        </w:rPr>
        <w:t xml:space="preserve">Рекомендація полягає в тому, щоб перенести все, що можна, на </w:t>
      </w:r>
      <w:proofErr w:type="spellStart"/>
      <w:r w:rsidRPr="000C5977">
        <w:rPr>
          <w:rFonts w:ascii="Times New Roman" w:hAnsi="Times New Roman" w:cs="Times New Roman"/>
          <w:color w:val="313131"/>
          <w:sz w:val="24"/>
          <w:szCs w:val="24"/>
          <w:shd w:val="clear" w:color="auto" w:fill="FFFFFF"/>
        </w:rPr>
        <w:t>SaaS</w:t>
      </w:r>
      <w:proofErr w:type="spellEnd"/>
      <w:r w:rsidRPr="000C5977">
        <w:rPr>
          <w:rFonts w:ascii="Times New Roman" w:hAnsi="Times New Roman" w:cs="Times New Roman"/>
          <w:color w:val="313131"/>
          <w:sz w:val="24"/>
          <w:szCs w:val="24"/>
          <w:shd w:val="clear" w:color="auto" w:fill="FFFFFF"/>
        </w:rPr>
        <w:t xml:space="preserve">, а якомога більше решти — на </w:t>
      </w:r>
      <w:proofErr w:type="spellStart"/>
      <w:r w:rsidRPr="000C5977">
        <w:rPr>
          <w:rFonts w:ascii="Times New Roman" w:hAnsi="Times New Roman" w:cs="Times New Roman"/>
          <w:color w:val="313131"/>
          <w:sz w:val="24"/>
          <w:szCs w:val="24"/>
          <w:shd w:val="clear" w:color="auto" w:fill="FFFFFF"/>
        </w:rPr>
        <w:t>PaaS</w:t>
      </w:r>
      <w:proofErr w:type="spellEnd"/>
      <w:r w:rsidRPr="000C5977">
        <w:rPr>
          <w:rFonts w:ascii="Times New Roman" w:hAnsi="Times New Roman" w:cs="Times New Roman"/>
          <w:color w:val="313131"/>
          <w:sz w:val="24"/>
          <w:szCs w:val="24"/>
          <w:shd w:val="clear" w:color="auto" w:fill="FFFFFF"/>
        </w:rPr>
        <w:t xml:space="preserve">. Решту слід розмістити на </w:t>
      </w:r>
      <w:proofErr w:type="spellStart"/>
      <w:r w:rsidRPr="000C5977">
        <w:rPr>
          <w:rFonts w:ascii="Times New Roman" w:hAnsi="Times New Roman" w:cs="Times New Roman"/>
          <w:color w:val="313131"/>
          <w:sz w:val="24"/>
          <w:szCs w:val="24"/>
          <w:shd w:val="clear" w:color="auto" w:fill="FFFFFF"/>
        </w:rPr>
        <w:t>IaaS</w:t>
      </w:r>
      <w:proofErr w:type="spellEnd"/>
      <w:r w:rsidRPr="000C5977">
        <w:rPr>
          <w:rFonts w:ascii="Times New Roman" w:hAnsi="Times New Roman" w:cs="Times New Roman"/>
          <w:color w:val="313131"/>
          <w:sz w:val="24"/>
          <w:szCs w:val="24"/>
          <w:shd w:val="clear" w:color="auto" w:fill="FFFFFF"/>
        </w:rPr>
        <w:t>. Зберігайте речі на місці лише в крайньому випадку.</w:t>
      </w:r>
    </w:p>
    <w:p w14:paraId="2E7DE0D9" w14:textId="77777777" w:rsidR="00414B68" w:rsidRPr="000C5977" w:rsidRDefault="00414B68" w:rsidP="00414B68">
      <w:pPr>
        <w:shd w:val="clear" w:color="auto" w:fill="FFFFFF"/>
        <w:spacing w:after="100" w:afterAutospacing="1" w:line="240" w:lineRule="auto"/>
        <w:jc w:val="center"/>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b/>
          <w:bCs/>
          <w:color w:val="313131"/>
          <w:sz w:val="24"/>
          <w:szCs w:val="24"/>
          <w:lang w:eastAsia="uk-UA"/>
        </w:rPr>
        <w:t xml:space="preserve">Не використовуйте </w:t>
      </w:r>
      <w:proofErr w:type="spellStart"/>
      <w:r w:rsidRPr="000C5977">
        <w:rPr>
          <w:rFonts w:ascii="Times New Roman" w:eastAsia="Times New Roman" w:hAnsi="Times New Roman" w:cs="Times New Roman"/>
          <w:b/>
          <w:bCs/>
          <w:color w:val="313131"/>
          <w:sz w:val="24"/>
          <w:szCs w:val="24"/>
          <w:lang w:eastAsia="uk-UA"/>
        </w:rPr>
        <w:t>PaaS</w:t>
      </w:r>
      <w:proofErr w:type="spellEnd"/>
    </w:p>
    <w:p w14:paraId="2E27BA8D" w14:textId="77777777" w:rsidR="00414B68" w:rsidRPr="000C5977" w:rsidRDefault="00414B68" w:rsidP="00414B68">
      <w:pPr>
        <w:numPr>
          <w:ilvl w:val="0"/>
          <w:numId w:val="9"/>
        </w:numPr>
        <w:shd w:val="clear" w:color="auto" w:fill="FFFFFF"/>
        <w:spacing w:after="0" w:line="336" w:lineRule="atLeast"/>
        <w:ind w:left="221" w:hanging="357"/>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Якщо вашому проєкту потрібні власні будівельні блоки</w:t>
      </w:r>
    </w:p>
    <w:p w14:paraId="452C8545" w14:textId="77777777" w:rsidR="00414B68" w:rsidRPr="000C5977" w:rsidRDefault="00414B68" w:rsidP="00414B68">
      <w:pPr>
        <w:numPr>
          <w:ilvl w:val="0"/>
          <w:numId w:val="9"/>
        </w:numPr>
        <w:shd w:val="clear" w:color="auto" w:fill="FFFFFF"/>
        <w:spacing w:after="0" w:line="336" w:lineRule="atLeast"/>
        <w:ind w:left="221" w:hanging="357"/>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 xml:space="preserve">Коли ви використовуєте </w:t>
      </w:r>
      <w:proofErr w:type="spellStart"/>
      <w:r w:rsidRPr="000C5977">
        <w:rPr>
          <w:rFonts w:ascii="Times New Roman" w:eastAsia="Times New Roman" w:hAnsi="Times New Roman" w:cs="Times New Roman"/>
          <w:color w:val="313131"/>
          <w:sz w:val="24"/>
          <w:szCs w:val="24"/>
          <w:lang w:eastAsia="uk-UA"/>
        </w:rPr>
        <w:t>низькорівневі</w:t>
      </w:r>
      <w:proofErr w:type="spellEnd"/>
      <w:r w:rsidRPr="000C5977">
        <w:rPr>
          <w:rFonts w:ascii="Times New Roman" w:eastAsia="Times New Roman" w:hAnsi="Times New Roman" w:cs="Times New Roman"/>
          <w:color w:val="313131"/>
          <w:sz w:val="24"/>
          <w:szCs w:val="24"/>
          <w:lang w:eastAsia="uk-UA"/>
        </w:rPr>
        <w:t xml:space="preserve"> або застарілі мови програмування для розробки</w:t>
      </w:r>
    </w:p>
    <w:p w14:paraId="58017DEF" w14:textId="77777777" w:rsidR="00414B68" w:rsidRPr="000C5977" w:rsidRDefault="00414B68" w:rsidP="00414B68">
      <w:pPr>
        <w:numPr>
          <w:ilvl w:val="0"/>
          <w:numId w:val="9"/>
        </w:numPr>
        <w:shd w:val="clear" w:color="auto" w:fill="FFFFFF"/>
        <w:spacing w:after="0" w:line="336" w:lineRule="atLeast"/>
        <w:ind w:left="221" w:hanging="357"/>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Якщо програма вимагає налаштування апаратного та програмного забезпечення</w:t>
      </w:r>
    </w:p>
    <w:p w14:paraId="4C4919CF" w14:textId="77777777" w:rsidR="00414B68" w:rsidRPr="000C5977" w:rsidRDefault="00414B68" w:rsidP="00414B68">
      <w:pPr>
        <w:numPr>
          <w:ilvl w:val="0"/>
          <w:numId w:val="9"/>
        </w:numPr>
        <w:shd w:val="clear" w:color="auto" w:fill="FFFFFF"/>
        <w:spacing w:after="0" w:line="336" w:lineRule="atLeast"/>
        <w:ind w:left="221" w:hanging="357"/>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lastRenderedPageBreak/>
        <w:t xml:space="preserve">Коли програми генерують обсяг транзакцій, який може зробити вартість послуг </w:t>
      </w:r>
      <w:proofErr w:type="spellStart"/>
      <w:r w:rsidRPr="000C5977">
        <w:rPr>
          <w:rFonts w:ascii="Times New Roman" w:eastAsia="Times New Roman" w:hAnsi="Times New Roman" w:cs="Times New Roman"/>
          <w:color w:val="313131"/>
          <w:sz w:val="24"/>
          <w:szCs w:val="24"/>
          <w:lang w:eastAsia="uk-UA"/>
        </w:rPr>
        <w:t>PaaS</w:t>
      </w:r>
      <w:proofErr w:type="spellEnd"/>
      <w:r w:rsidRPr="000C5977">
        <w:rPr>
          <w:rFonts w:ascii="Times New Roman" w:eastAsia="Times New Roman" w:hAnsi="Times New Roman" w:cs="Times New Roman"/>
          <w:color w:val="313131"/>
          <w:sz w:val="24"/>
          <w:szCs w:val="24"/>
          <w:lang w:eastAsia="uk-UA"/>
        </w:rPr>
        <w:t xml:space="preserve"> непомірно високою</w:t>
      </w:r>
    </w:p>
    <w:p w14:paraId="75886528" w14:textId="3D421DFD" w:rsidR="007A2AE3" w:rsidRPr="000C5977" w:rsidRDefault="007A2AE3">
      <w:pPr>
        <w:rPr>
          <w:rFonts w:ascii="Times New Roman" w:hAnsi="Times New Roman" w:cs="Times New Roman"/>
          <w:sz w:val="24"/>
          <w:szCs w:val="24"/>
        </w:rPr>
      </w:pPr>
    </w:p>
    <w:p w14:paraId="414D2DCB" w14:textId="77777777" w:rsidR="00D44869" w:rsidRPr="000C5977" w:rsidRDefault="00D44869" w:rsidP="00D44869">
      <w:pPr>
        <w:shd w:val="clear" w:color="auto" w:fill="FFFFFF"/>
        <w:spacing w:after="100" w:afterAutospacing="1" w:line="240" w:lineRule="auto"/>
        <w:jc w:val="center"/>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b/>
          <w:bCs/>
          <w:color w:val="313131"/>
          <w:sz w:val="24"/>
          <w:szCs w:val="24"/>
          <w:lang w:eastAsia="uk-UA"/>
        </w:rPr>
        <w:t xml:space="preserve">Не використовуйте </w:t>
      </w:r>
      <w:proofErr w:type="spellStart"/>
      <w:r w:rsidRPr="000C5977">
        <w:rPr>
          <w:rFonts w:ascii="Times New Roman" w:eastAsia="Times New Roman" w:hAnsi="Times New Roman" w:cs="Times New Roman"/>
          <w:b/>
          <w:bCs/>
          <w:color w:val="313131"/>
          <w:sz w:val="24"/>
          <w:szCs w:val="24"/>
          <w:lang w:eastAsia="uk-UA"/>
        </w:rPr>
        <w:t>SaaS</w:t>
      </w:r>
      <w:proofErr w:type="spellEnd"/>
    </w:p>
    <w:p w14:paraId="48E2AA0D" w14:textId="77777777" w:rsidR="00D44869" w:rsidRPr="000C5977" w:rsidRDefault="00D44869" w:rsidP="0019091E">
      <w:pPr>
        <w:numPr>
          <w:ilvl w:val="0"/>
          <w:numId w:val="8"/>
        </w:numPr>
        <w:shd w:val="clear" w:color="auto" w:fill="FFFFFF"/>
        <w:spacing w:before="100" w:beforeAutospacing="1" w:after="0" w:line="336" w:lineRule="atLeast"/>
        <w:ind w:left="221" w:hanging="357"/>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Коли вам потрібен високий рівень конфігурації, налаштування або спеціалізованих інтеграцій</w:t>
      </w:r>
    </w:p>
    <w:p w14:paraId="3AA27E61" w14:textId="77777777" w:rsidR="00D44869" w:rsidRPr="000C5977" w:rsidRDefault="00D44869" w:rsidP="0019091E">
      <w:pPr>
        <w:numPr>
          <w:ilvl w:val="0"/>
          <w:numId w:val="8"/>
        </w:numPr>
        <w:shd w:val="clear" w:color="auto" w:fill="FFFFFF"/>
        <w:spacing w:before="100" w:beforeAutospacing="1" w:after="0" w:line="336" w:lineRule="atLeast"/>
        <w:ind w:left="221" w:hanging="357"/>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Коли ви можете керувати цим самостійно ефективніше</w:t>
      </w:r>
    </w:p>
    <w:p w14:paraId="06D717EC" w14:textId="77777777" w:rsidR="00D44869" w:rsidRPr="000C5977" w:rsidRDefault="00D44869" w:rsidP="0019091E">
      <w:pPr>
        <w:numPr>
          <w:ilvl w:val="0"/>
          <w:numId w:val="8"/>
        </w:numPr>
        <w:shd w:val="clear" w:color="auto" w:fill="FFFFFF"/>
        <w:spacing w:before="100" w:beforeAutospacing="1" w:after="0" w:line="336" w:lineRule="atLeast"/>
        <w:ind w:left="221" w:hanging="357"/>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Коли у вас є вимоги до відповідності, які не дозволяють зовнішній хостинг</w:t>
      </w:r>
    </w:p>
    <w:p w14:paraId="04BD738F" w14:textId="77777777" w:rsidR="00D44869" w:rsidRPr="000C5977" w:rsidRDefault="00D44869" w:rsidP="0019091E">
      <w:pPr>
        <w:numPr>
          <w:ilvl w:val="0"/>
          <w:numId w:val="8"/>
        </w:numPr>
        <w:shd w:val="clear" w:color="auto" w:fill="FFFFFF"/>
        <w:spacing w:before="100" w:beforeAutospacing="1" w:after="0" w:line="336" w:lineRule="atLeast"/>
        <w:ind w:left="221" w:hanging="357"/>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Коли потрібен великий досвід налаштування бізнес-процесів</w:t>
      </w:r>
    </w:p>
    <w:p w14:paraId="5F177FDA" w14:textId="77777777" w:rsidR="00414B68" w:rsidRDefault="00414B68" w:rsidP="00D44869">
      <w:pPr>
        <w:shd w:val="clear" w:color="auto" w:fill="FFFFFF"/>
        <w:spacing w:after="100" w:afterAutospacing="1" w:line="240" w:lineRule="auto"/>
        <w:jc w:val="center"/>
        <w:rPr>
          <w:rFonts w:ascii="Times New Roman" w:eastAsia="Times New Roman" w:hAnsi="Times New Roman" w:cs="Times New Roman"/>
          <w:b/>
          <w:bCs/>
          <w:color w:val="313131"/>
          <w:sz w:val="24"/>
          <w:szCs w:val="24"/>
          <w:lang w:eastAsia="uk-UA"/>
        </w:rPr>
      </w:pPr>
    </w:p>
    <w:p w14:paraId="7B4C7223" w14:textId="286970F2" w:rsidR="00D44869" w:rsidRPr="008628AB" w:rsidRDefault="008628AB" w:rsidP="008628AB">
      <w:pPr>
        <w:pStyle w:val="a4"/>
        <w:numPr>
          <w:ilvl w:val="1"/>
          <w:numId w:val="8"/>
        </w:numPr>
        <w:jc w:val="center"/>
        <w:rPr>
          <w:rFonts w:ascii="Times New Roman" w:hAnsi="Times New Roman" w:cs="Times New Roman"/>
          <w:color w:val="313131"/>
          <w:sz w:val="24"/>
          <w:szCs w:val="24"/>
          <w:shd w:val="clear" w:color="auto" w:fill="FFFFFF"/>
        </w:rPr>
      </w:pPr>
      <w:r w:rsidRPr="008628AB">
        <w:rPr>
          <w:rFonts w:ascii="Times New Roman" w:eastAsia="Times New Roman" w:hAnsi="Times New Roman" w:cs="Times New Roman"/>
          <w:b/>
          <w:bCs/>
          <w:color w:val="313131"/>
          <w:sz w:val="24"/>
          <w:szCs w:val="24"/>
          <w:lang w:eastAsia="uk-UA"/>
        </w:rPr>
        <w:t>Контейнер</w:t>
      </w:r>
    </w:p>
    <w:p w14:paraId="7704AE04" w14:textId="77777777" w:rsidR="00D44869" w:rsidRPr="000C5977" w:rsidRDefault="00D44869" w:rsidP="008628AB">
      <w:pPr>
        <w:shd w:val="clear" w:color="auto" w:fill="FFFFFF"/>
        <w:spacing w:after="100" w:afterAutospacing="1" w:line="336" w:lineRule="atLeast"/>
        <w:jc w:val="both"/>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Переваги роботи на хмарній платформі безмежні. У міру розвитку хмарних пропозицій, закулісна «магія», яка робить запуск програм у хмарі таким безперебійним та легким, продовжуватиме зростати. Контейнери є яскравим прикладом цих невидимих ​​ресурсів.</w:t>
      </w:r>
    </w:p>
    <w:p w14:paraId="6EF32A7E" w14:textId="77777777" w:rsidR="008628AB" w:rsidRDefault="00D44869" w:rsidP="008628AB">
      <w:pPr>
        <w:shd w:val="clear" w:color="auto" w:fill="FFFFFF"/>
        <w:spacing w:before="100" w:beforeAutospacing="1" w:after="100" w:afterAutospacing="1" w:line="336" w:lineRule="atLeast"/>
        <w:jc w:val="both"/>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b/>
          <w:bCs/>
          <w:color w:val="313131"/>
          <w:sz w:val="24"/>
          <w:szCs w:val="24"/>
          <w:lang w:eastAsia="uk-UA"/>
        </w:rPr>
        <w:t>Контейнер</w:t>
      </w:r>
      <w:r w:rsidRPr="000C5977">
        <w:rPr>
          <w:rFonts w:ascii="Times New Roman" w:eastAsia="Times New Roman" w:hAnsi="Times New Roman" w:cs="Times New Roman"/>
          <w:color w:val="313131"/>
          <w:sz w:val="24"/>
          <w:szCs w:val="24"/>
          <w:lang w:eastAsia="uk-UA"/>
        </w:rPr>
        <w:t> — це стандартна одиниця програмного забезпечення, яка упаковує код та всі його залежності, щоб програма швидко та надійно працювала з одного обчислювального середовища в інше. </w:t>
      </w:r>
    </w:p>
    <w:p w14:paraId="0994B549" w14:textId="4C54DEC6" w:rsidR="00D44869" w:rsidRPr="000C5977" w:rsidRDefault="00D44869" w:rsidP="008628AB">
      <w:pPr>
        <w:shd w:val="clear" w:color="auto" w:fill="FFFFFF"/>
        <w:spacing w:before="100" w:beforeAutospacing="1" w:after="100" w:afterAutospacing="1" w:line="336" w:lineRule="atLeast"/>
        <w:jc w:val="both"/>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b/>
          <w:bCs/>
          <w:color w:val="313131"/>
          <w:sz w:val="24"/>
          <w:szCs w:val="24"/>
          <w:lang w:eastAsia="uk-UA"/>
        </w:rPr>
        <w:t>Образ контейнера</w:t>
      </w:r>
      <w:r w:rsidRPr="000C5977">
        <w:rPr>
          <w:rFonts w:ascii="Times New Roman" w:eastAsia="Times New Roman" w:hAnsi="Times New Roman" w:cs="Times New Roman"/>
          <w:color w:val="313131"/>
          <w:sz w:val="24"/>
          <w:szCs w:val="24"/>
          <w:lang w:eastAsia="uk-UA"/>
        </w:rPr>
        <w:t xml:space="preserve"> — це легкий, окремий, виконуваний пакет програмного забезпечення, який містить усе необхідне для запуску програми: код, середовище виконання, системні інструменти, системні бібліотеки та налаштування. Контейнери розроблені для того, щоб зробити процес </w:t>
      </w:r>
      <w:proofErr w:type="spellStart"/>
      <w:r w:rsidRPr="000C5977">
        <w:rPr>
          <w:rFonts w:ascii="Times New Roman" w:eastAsia="Times New Roman" w:hAnsi="Times New Roman" w:cs="Times New Roman"/>
          <w:color w:val="313131"/>
          <w:sz w:val="24"/>
          <w:szCs w:val="24"/>
          <w:lang w:eastAsia="uk-UA"/>
        </w:rPr>
        <w:t>DevOps</w:t>
      </w:r>
      <w:proofErr w:type="spellEnd"/>
      <w:r w:rsidRPr="000C5977">
        <w:rPr>
          <w:rFonts w:ascii="Times New Roman" w:eastAsia="Times New Roman" w:hAnsi="Times New Roman" w:cs="Times New Roman"/>
          <w:color w:val="313131"/>
          <w:sz w:val="24"/>
          <w:szCs w:val="24"/>
          <w:lang w:eastAsia="uk-UA"/>
        </w:rPr>
        <w:t xml:space="preserve"> простим та ефективним.</w:t>
      </w:r>
    </w:p>
    <w:p w14:paraId="28FB5F4D" w14:textId="385DBFF3" w:rsidR="00D44869" w:rsidRPr="000C5977" w:rsidRDefault="00D44869" w:rsidP="008628AB">
      <w:pPr>
        <w:shd w:val="clear" w:color="auto" w:fill="FFFFFF"/>
        <w:spacing w:after="100" w:afterAutospacing="1" w:line="240" w:lineRule="auto"/>
        <w:jc w:val="both"/>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 xml:space="preserve">Як і віртуальні машини (ВМ), контейнери забезпечують інфраструктуру для вашого власного коду та програм. Однак контейнери роблять роботу з хмарою практичною, швидкою та економічно ефективною, створюючи пакети, які </w:t>
      </w:r>
      <w:proofErr w:type="spellStart"/>
      <w:r w:rsidRPr="000C5977">
        <w:rPr>
          <w:rFonts w:ascii="Times New Roman" w:eastAsia="Times New Roman" w:hAnsi="Times New Roman" w:cs="Times New Roman"/>
          <w:color w:val="313131"/>
          <w:sz w:val="24"/>
          <w:szCs w:val="24"/>
          <w:lang w:eastAsia="uk-UA"/>
        </w:rPr>
        <w:t>віртуалізуються</w:t>
      </w:r>
      <w:proofErr w:type="spellEnd"/>
      <w:r w:rsidRPr="000C5977">
        <w:rPr>
          <w:rFonts w:ascii="Times New Roman" w:eastAsia="Times New Roman" w:hAnsi="Times New Roman" w:cs="Times New Roman"/>
          <w:color w:val="313131"/>
          <w:sz w:val="24"/>
          <w:szCs w:val="24"/>
          <w:lang w:eastAsia="uk-UA"/>
        </w:rPr>
        <w:t xml:space="preserve"> на рівні операційної системи (ОС), а не на рівні обладнання. Один фізичний або віртуальний </w:t>
      </w:r>
      <w:proofErr w:type="spellStart"/>
      <w:r w:rsidRPr="000C5977">
        <w:rPr>
          <w:rFonts w:ascii="Times New Roman" w:eastAsia="Times New Roman" w:hAnsi="Times New Roman" w:cs="Times New Roman"/>
          <w:color w:val="313131"/>
          <w:sz w:val="24"/>
          <w:szCs w:val="24"/>
          <w:lang w:eastAsia="uk-UA"/>
        </w:rPr>
        <w:t>хост</w:t>
      </w:r>
      <w:proofErr w:type="spellEnd"/>
      <w:r w:rsidRPr="000C5977">
        <w:rPr>
          <w:rFonts w:ascii="Times New Roman" w:eastAsia="Times New Roman" w:hAnsi="Times New Roman" w:cs="Times New Roman"/>
          <w:color w:val="313131"/>
          <w:sz w:val="24"/>
          <w:szCs w:val="24"/>
          <w:lang w:eastAsia="uk-UA"/>
        </w:rPr>
        <w:t xml:space="preserve"> (сервер з ОС) може одночасно розміщувати кілька контейнерів. Контейнери залишаються легкими завдяки спільному використанню ОС, на якій вони працюють, та ізоляції процесів у просторі користувача.</w:t>
      </w:r>
    </w:p>
    <w:tbl>
      <w:tblPr>
        <w:tblStyle w:val="a7"/>
        <w:tblW w:w="0" w:type="auto"/>
        <w:tblLook w:val="04A0" w:firstRow="1" w:lastRow="0" w:firstColumn="1" w:lastColumn="0" w:noHBand="0" w:noVBand="1"/>
      </w:tblPr>
      <w:tblGrid>
        <w:gridCol w:w="1716"/>
        <w:gridCol w:w="3739"/>
        <w:gridCol w:w="3890"/>
      </w:tblGrid>
      <w:tr w:rsidR="008628AB" w:rsidRPr="008628AB" w14:paraId="094ADD7E" w14:textId="77777777" w:rsidTr="008628AB">
        <w:tc>
          <w:tcPr>
            <w:tcW w:w="0" w:type="auto"/>
            <w:hideMark/>
          </w:tcPr>
          <w:p w14:paraId="5700B804" w14:textId="77777777" w:rsidR="008628AB" w:rsidRPr="008628AB" w:rsidRDefault="008628AB" w:rsidP="008628AB">
            <w:pPr>
              <w:jc w:val="center"/>
              <w:rPr>
                <w:rFonts w:ascii="Times New Roman" w:eastAsia="Times New Roman" w:hAnsi="Times New Roman" w:cs="Times New Roman"/>
                <w:b/>
                <w:bCs/>
                <w:sz w:val="20"/>
                <w:szCs w:val="20"/>
                <w:lang w:eastAsia="uk-UA"/>
              </w:rPr>
            </w:pPr>
            <w:r w:rsidRPr="008628AB">
              <w:rPr>
                <w:rFonts w:ascii="Times New Roman" w:eastAsia="Times New Roman" w:hAnsi="Times New Roman" w:cs="Times New Roman"/>
                <w:b/>
                <w:bCs/>
                <w:sz w:val="20"/>
                <w:szCs w:val="20"/>
                <w:lang w:eastAsia="uk-UA"/>
              </w:rPr>
              <w:t>Критерій</w:t>
            </w:r>
          </w:p>
        </w:tc>
        <w:tc>
          <w:tcPr>
            <w:tcW w:w="0" w:type="auto"/>
            <w:hideMark/>
          </w:tcPr>
          <w:p w14:paraId="51A05BED" w14:textId="77777777" w:rsidR="008628AB" w:rsidRPr="008628AB" w:rsidRDefault="008628AB" w:rsidP="008628AB">
            <w:pPr>
              <w:jc w:val="center"/>
              <w:rPr>
                <w:rFonts w:ascii="Times New Roman" w:eastAsia="Times New Roman" w:hAnsi="Times New Roman" w:cs="Times New Roman"/>
                <w:b/>
                <w:bCs/>
                <w:sz w:val="20"/>
                <w:szCs w:val="20"/>
                <w:lang w:eastAsia="uk-UA"/>
              </w:rPr>
            </w:pPr>
            <w:r w:rsidRPr="008628AB">
              <w:rPr>
                <w:rFonts w:ascii="Times New Roman" w:eastAsia="Times New Roman" w:hAnsi="Times New Roman" w:cs="Times New Roman"/>
                <w:b/>
                <w:bCs/>
                <w:sz w:val="20"/>
                <w:szCs w:val="20"/>
                <w:lang w:eastAsia="uk-UA"/>
              </w:rPr>
              <w:t>Віртуальна машина (VM)</w:t>
            </w:r>
          </w:p>
        </w:tc>
        <w:tc>
          <w:tcPr>
            <w:tcW w:w="0" w:type="auto"/>
            <w:hideMark/>
          </w:tcPr>
          <w:p w14:paraId="0FF37136" w14:textId="77777777" w:rsidR="008628AB" w:rsidRPr="008628AB" w:rsidRDefault="008628AB" w:rsidP="008628AB">
            <w:pPr>
              <w:jc w:val="center"/>
              <w:rPr>
                <w:rFonts w:ascii="Times New Roman" w:eastAsia="Times New Roman" w:hAnsi="Times New Roman" w:cs="Times New Roman"/>
                <w:b/>
                <w:bCs/>
                <w:sz w:val="20"/>
                <w:szCs w:val="20"/>
                <w:lang w:eastAsia="uk-UA"/>
              </w:rPr>
            </w:pPr>
            <w:r w:rsidRPr="008628AB">
              <w:rPr>
                <w:rFonts w:ascii="Times New Roman" w:eastAsia="Times New Roman" w:hAnsi="Times New Roman" w:cs="Times New Roman"/>
                <w:b/>
                <w:bCs/>
                <w:sz w:val="20"/>
                <w:szCs w:val="20"/>
                <w:lang w:eastAsia="uk-UA"/>
              </w:rPr>
              <w:t>Контейнер</w:t>
            </w:r>
          </w:p>
        </w:tc>
      </w:tr>
      <w:tr w:rsidR="008628AB" w:rsidRPr="008628AB" w14:paraId="7F9CF4DB" w14:textId="77777777" w:rsidTr="008628AB">
        <w:tc>
          <w:tcPr>
            <w:tcW w:w="0" w:type="auto"/>
            <w:hideMark/>
          </w:tcPr>
          <w:p w14:paraId="181FD915"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b/>
                <w:bCs/>
                <w:sz w:val="20"/>
                <w:szCs w:val="20"/>
                <w:lang w:eastAsia="uk-UA"/>
              </w:rPr>
              <w:t>Архітектура</w:t>
            </w:r>
          </w:p>
        </w:tc>
        <w:tc>
          <w:tcPr>
            <w:tcW w:w="0" w:type="auto"/>
            <w:hideMark/>
          </w:tcPr>
          <w:p w14:paraId="18D7B7D9"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sz w:val="20"/>
                <w:szCs w:val="20"/>
                <w:lang w:eastAsia="uk-UA"/>
              </w:rPr>
              <w:t xml:space="preserve">Працює поверх </w:t>
            </w:r>
            <w:proofErr w:type="spellStart"/>
            <w:r w:rsidRPr="008628AB">
              <w:rPr>
                <w:rFonts w:ascii="Times New Roman" w:eastAsia="Times New Roman" w:hAnsi="Times New Roman" w:cs="Times New Roman"/>
                <w:sz w:val="20"/>
                <w:szCs w:val="20"/>
                <w:lang w:eastAsia="uk-UA"/>
              </w:rPr>
              <w:t>гіпервізора</w:t>
            </w:r>
            <w:proofErr w:type="spellEnd"/>
            <w:r w:rsidRPr="008628AB">
              <w:rPr>
                <w:rFonts w:ascii="Times New Roman" w:eastAsia="Times New Roman" w:hAnsi="Times New Roman" w:cs="Times New Roman"/>
                <w:sz w:val="20"/>
                <w:szCs w:val="20"/>
                <w:lang w:eastAsia="uk-UA"/>
              </w:rPr>
              <w:t>, кожна VM має власну гостьову ОС.</w:t>
            </w:r>
          </w:p>
        </w:tc>
        <w:tc>
          <w:tcPr>
            <w:tcW w:w="0" w:type="auto"/>
            <w:hideMark/>
          </w:tcPr>
          <w:p w14:paraId="26B4C2AC"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sz w:val="20"/>
                <w:szCs w:val="20"/>
                <w:lang w:eastAsia="uk-UA"/>
              </w:rPr>
              <w:t xml:space="preserve">Використовує ядро </w:t>
            </w:r>
            <w:proofErr w:type="spellStart"/>
            <w:r w:rsidRPr="008628AB">
              <w:rPr>
                <w:rFonts w:ascii="Times New Roman" w:eastAsia="Times New Roman" w:hAnsi="Times New Roman" w:cs="Times New Roman"/>
                <w:sz w:val="20"/>
                <w:szCs w:val="20"/>
                <w:lang w:eastAsia="uk-UA"/>
              </w:rPr>
              <w:t>хост</w:t>
            </w:r>
            <w:proofErr w:type="spellEnd"/>
            <w:r w:rsidRPr="008628AB">
              <w:rPr>
                <w:rFonts w:ascii="Times New Roman" w:eastAsia="Times New Roman" w:hAnsi="Times New Roman" w:cs="Times New Roman"/>
                <w:sz w:val="20"/>
                <w:szCs w:val="20"/>
                <w:lang w:eastAsia="uk-UA"/>
              </w:rPr>
              <w:noBreakHyphen/>
              <w:t>системи, ізолює лише додаток та його залежності.</w:t>
            </w:r>
          </w:p>
        </w:tc>
      </w:tr>
      <w:tr w:rsidR="008628AB" w:rsidRPr="008628AB" w14:paraId="2B7660BF" w14:textId="77777777" w:rsidTr="008628AB">
        <w:tc>
          <w:tcPr>
            <w:tcW w:w="0" w:type="auto"/>
            <w:hideMark/>
          </w:tcPr>
          <w:p w14:paraId="436A747D"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b/>
                <w:bCs/>
                <w:sz w:val="20"/>
                <w:szCs w:val="20"/>
                <w:lang w:eastAsia="uk-UA"/>
              </w:rPr>
              <w:t>Ресурси</w:t>
            </w:r>
          </w:p>
        </w:tc>
        <w:tc>
          <w:tcPr>
            <w:tcW w:w="0" w:type="auto"/>
            <w:hideMark/>
          </w:tcPr>
          <w:p w14:paraId="6603ADDC"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sz w:val="20"/>
                <w:szCs w:val="20"/>
                <w:lang w:eastAsia="uk-UA"/>
              </w:rPr>
              <w:t>Важчі: кожна VM потребує окремої ОС, більше пам’яті та CPU.</w:t>
            </w:r>
          </w:p>
        </w:tc>
        <w:tc>
          <w:tcPr>
            <w:tcW w:w="0" w:type="auto"/>
            <w:hideMark/>
          </w:tcPr>
          <w:p w14:paraId="3631B195"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sz w:val="20"/>
                <w:szCs w:val="20"/>
                <w:lang w:eastAsia="uk-UA"/>
              </w:rPr>
              <w:t>Легкі: спільне ядро ОС, менше ресурсів, швидший запуск.</w:t>
            </w:r>
          </w:p>
        </w:tc>
      </w:tr>
      <w:tr w:rsidR="008628AB" w:rsidRPr="008628AB" w14:paraId="52A4E7E3" w14:textId="77777777" w:rsidTr="008628AB">
        <w:tc>
          <w:tcPr>
            <w:tcW w:w="0" w:type="auto"/>
            <w:hideMark/>
          </w:tcPr>
          <w:p w14:paraId="776A3B07"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b/>
                <w:bCs/>
                <w:sz w:val="20"/>
                <w:szCs w:val="20"/>
                <w:lang w:eastAsia="uk-UA"/>
              </w:rPr>
              <w:t>Швидкість запуску</w:t>
            </w:r>
          </w:p>
        </w:tc>
        <w:tc>
          <w:tcPr>
            <w:tcW w:w="0" w:type="auto"/>
            <w:hideMark/>
          </w:tcPr>
          <w:p w14:paraId="41676BDC"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sz w:val="20"/>
                <w:szCs w:val="20"/>
                <w:lang w:eastAsia="uk-UA"/>
              </w:rPr>
              <w:t>Повільний, бо завантажується повна ОС.</w:t>
            </w:r>
          </w:p>
        </w:tc>
        <w:tc>
          <w:tcPr>
            <w:tcW w:w="0" w:type="auto"/>
            <w:hideMark/>
          </w:tcPr>
          <w:p w14:paraId="37A1BB8D"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sz w:val="20"/>
                <w:szCs w:val="20"/>
                <w:lang w:eastAsia="uk-UA"/>
              </w:rPr>
              <w:t xml:space="preserve">Дуже швидкий, бо запускається лише додаток із </w:t>
            </w:r>
            <w:proofErr w:type="spellStart"/>
            <w:r w:rsidRPr="008628AB">
              <w:rPr>
                <w:rFonts w:ascii="Times New Roman" w:eastAsia="Times New Roman" w:hAnsi="Times New Roman" w:cs="Times New Roman"/>
                <w:sz w:val="20"/>
                <w:szCs w:val="20"/>
                <w:lang w:eastAsia="uk-UA"/>
              </w:rPr>
              <w:t>залежностями</w:t>
            </w:r>
            <w:proofErr w:type="spellEnd"/>
            <w:r w:rsidRPr="008628AB">
              <w:rPr>
                <w:rFonts w:ascii="Times New Roman" w:eastAsia="Times New Roman" w:hAnsi="Times New Roman" w:cs="Times New Roman"/>
                <w:sz w:val="20"/>
                <w:szCs w:val="20"/>
                <w:lang w:eastAsia="uk-UA"/>
              </w:rPr>
              <w:t>.</w:t>
            </w:r>
          </w:p>
        </w:tc>
      </w:tr>
      <w:tr w:rsidR="008628AB" w:rsidRPr="008628AB" w14:paraId="7CEB7022" w14:textId="77777777" w:rsidTr="008628AB">
        <w:tc>
          <w:tcPr>
            <w:tcW w:w="0" w:type="auto"/>
            <w:hideMark/>
          </w:tcPr>
          <w:p w14:paraId="1B60DD3D"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b/>
                <w:bCs/>
                <w:sz w:val="20"/>
                <w:szCs w:val="20"/>
                <w:lang w:eastAsia="uk-UA"/>
              </w:rPr>
              <w:t>Портативність</w:t>
            </w:r>
          </w:p>
        </w:tc>
        <w:tc>
          <w:tcPr>
            <w:tcW w:w="0" w:type="auto"/>
            <w:hideMark/>
          </w:tcPr>
          <w:p w14:paraId="6E14249B"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sz w:val="20"/>
                <w:szCs w:val="20"/>
                <w:lang w:eastAsia="uk-UA"/>
              </w:rPr>
              <w:t xml:space="preserve">Менш портативні, залежні від </w:t>
            </w:r>
            <w:proofErr w:type="spellStart"/>
            <w:r w:rsidRPr="008628AB">
              <w:rPr>
                <w:rFonts w:ascii="Times New Roman" w:eastAsia="Times New Roman" w:hAnsi="Times New Roman" w:cs="Times New Roman"/>
                <w:sz w:val="20"/>
                <w:szCs w:val="20"/>
                <w:lang w:eastAsia="uk-UA"/>
              </w:rPr>
              <w:t>гіпервізора</w:t>
            </w:r>
            <w:proofErr w:type="spellEnd"/>
            <w:r w:rsidRPr="008628AB">
              <w:rPr>
                <w:rFonts w:ascii="Times New Roman" w:eastAsia="Times New Roman" w:hAnsi="Times New Roman" w:cs="Times New Roman"/>
                <w:sz w:val="20"/>
                <w:szCs w:val="20"/>
                <w:lang w:eastAsia="uk-UA"/>
              </w:rPr>
              <w:t xml:space="preserve"> та ОС.</w:t>
            </w:r>
          </w:p>
        </w:tc>
        <w:tc>
          <w:tcPr>
            <w:tcW w:w="0" w:type="auto"/>
            <w:hideMark/>
          </w:tcPr>
          <w:p w14:paraId="15CD3809"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sz w:val="20"/>
                <w:szCs w:val="20"/>
                <w:lang w:eastAsia="uk-UA"/>
              </w:rPr>
              <w:t>Висока портативність: можна запускати на будь</w:t>
            </w:r>
            <w:r w:rsidRPr="008628AB">
              <w:rPr>
                <w:rFonts w:ascii="Times New Roman" w:eastAsia="Times New Roman" w:hAnsi="Times New Roman" w:cs="Times New Roman"/>
                <w:sz w:val="20"/>
                <w:szCs w:val="20"/>
                <w:lang w:eastAsia="uk-UA"/>
              </w:rPr>
              <w:noBreakHyphen/>
              <w:t>якій системі з контейнерним рушієм.</w:t>
            </w:r>
          </w:p>
        </w:tc>
      </w:tr>
      <w:tr w:rsidR="008628AB" w:rsidRPr="008628AB" w14:paraId="7D79FB5E" w14:textId="77777777" w:rsidTr="008628AB">
        <w:tc>
          <w:tcPr>
            <w:tcW w:w="0" w:type="auto"/>
            <w:hideMark/>
          </w:tcPr>
          <w:p w14:paraId="6F39B166"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b/>
                <w:bCs/>
                <w:sz w:val="20"/>
                <w:szCs w:val="20"/>
                <w:lang w:eastAsia="uk-UA"/>
              </w:rPr>
              <w:t>Ізоляція</w:t>
            </w:r>
          </w:p>
        </w:tc>
        <w:tc>
          <w:tcPr>
            <w:tcW w:w="0" w:type="auto"/>
            <w:hideMark/>
          </w:tcPr>
          <w:p w14:paraId="1357895F"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sz w:val="20"/>
                <w:szCs w:val="20"/>
                <w:lang w:eastAsia="uk-UA"/>
              </w:rPr>
              <w:t>Сильна ізоляція: кожна VM має власну ОС, що підвищує безпеку.</w:t>
            </w:r>
          </w:p>
        </w:tc>
        <w:tc>
          <w:tcPr>
            <w:tcW w:w="0" w:type="auto"/>
            <w:hideMark/>
          </w:tcPr>
          <w:p w14:paraId="203DC9F8"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sz w:val="20"/>
                <w:szCs w:val="20"/>
                <w:lang w:eastAsia="uk-UA"/>
              </w:rPr>
              <w:t xml:space="preserve">Легка ізоляція: спільне ядро ОС, ризик </w:t>
            </w:r>
            <w:proofErr w:type="spellStart"/>
            <w:r w:rsidRPr="008628AB">
              <w:rPr>
                <w:rFonts w:ascii="Times New Roman" w:eastAsia="Times New Roman" w:hAnsi="Times New Roman" w:cs="Times New Roman"/>
                <w:sz w:val="20"/>
                <w:szCs w:val="20"/>
                <w:lang w:eastAsia="uk-UA"/>
              </w:rPr>
              <w:t>уразливостей</w:t>
            </w:r>
            <w:proofErr w:type="spellEnd"/>
            <w:r w:rsidRPr="008628AB">
              <w:rPr>
                <w:rFonts w:ascii="Times New Roman" w:eastAsia="Times New Roman" w:hAnsi="Times New Roman" w:cs="Times New Roman"/>
                <w:sz w:val="20"/>
                <w:szCs w:val="20"/>
                <w:lang w:eastAsia="uk-UA"/>
              </w:rPr>
              <w:t xml:space="preserve"> при неправильній конфігурації.</w:t>
            </w:r>
          </w:p>
        </w:tc>
      </w:tr>
      <w:tr w:rsidR="008628AB" w:rsidRPr="008628AB" w14:paraId="667BE6EB" w14:textId="77777777" w:rsidTr="008628AB">
        <w:tc>
          <w:tcPr>
            <w:tcW w:w="0" w:type="auto"/>
            <w:hideMark/>
          </w:tcPr>
          <w:p w14:paraId="4BAD41E7"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b/>
                <w:bCs/>
                <w:sz w:val="20"/>
                <w:szCs w:val="20"/>
                <w:lang w:eastAsia="uk-UA"/>
              </w:rPr>
              <w:t>Керування</w:t>
            </w:r>
          </w:p>
        </w:tc>
        <w:tc>
          <w:tcPr>
            <w:tcW w:w="0" w:type="auto"/>
            <w:hideMark/>
          </w:tcPr>
          <w:p w14:paraId="50C62564"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sz w:val="20"/>
                <w:szCs w:val="20"/>
                <w:lang w:eastAsia="uk-UA"/>
              </w:rPr>
              <w:t>Складніше: потрібно адмініструвати ОС кожної VM.</w:t>
            </w:r>
          </w:p>
        </w:tc>
        <w:tc>
          <w:tcPr>
            <w:tcW w:w="0" w:type="auto"/>
            <w:hideMark/>
          </w:tcPr>
          <w:p w14:paraId="5C954B70"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sz w:val="20"/>
                <w:szCs w:val="20"/>
                <w:lang w:eastAsia="uk-UA"/>
              </w:rPr>
              <w:t xml:space="preserve">Простіше: керування контейнерами через </w:t>
            </w:r>
            <w:proofErr w:type="spellStart"/>
            <w:r w:rsidRPr="008628AB">
              <w:rPr>
                <w:rFonts w:ascii="Times New Roman" w:eastAsia="Times New Roman" w:hAnsi="Times New Roman" w:cs="Times New Roman"/>
                <w:sz w:val="20"/>
                <w:szCs w:val="20"/>
                <w:lang w:eastAsia="uk-UA"/>
              </w:rPr>
              <w:t>оркестратори</w:t>
            </w:r>
            <w:proofErr w:type="spellEnd"/>
            <w:r w:rsidRPr="008628AB">
              <w:rPr>
                <w:rFonts w:ascii="Times New Roman" w:eastAsia="Times New Roman" w:hAnsi="Times New Roman" w:cs="Times New Roman"/>
                <w:sz w:val="20"/>
                <w:szCs w:val="20"/>
                <w:lang w:eastAsia="uk-UA"/>
              </w:rPr>
              <w:t xml:space="preserve"> (</w:t>
            </w:r>
            <w:proofErr w:type="spellStart"/>
            <w:r w:rsidRPr="008628AB">
              <w:rPr>
                <w:rFonts w:ascii="Times New Roman" w:eastAsia="Times New Roman" w:hAnsi="Times New Roman" w:cs="Times New Roman"/>
                <w:sz w:val="20"/>
                <w:szCs w:val="20"/>
                <w:lang w:eastAsia="uk-UA"/>
              </w:rPr>
              <w:t>Docker</w:t>
            </w:r>
            <w:proofErr w:type="spellEnd"/>
            <w:r w:rsidRPr="008628AB">
              <w:rPr>
                <w:rFonts w:ascii="Times New Roman" w:eastAsia="Times New Roman" w:hAnsi="Times New Roman" w:cs="Times New Roman"/>
                <w:sz w:val="20"/>
                <w:szCs w:val="20"/>
                <w:lang w:eastAsia="uk-UA"/>
              </w:rPr>
              <w:t xml:space="preserve">, </w:t>
            </w:r>
            <w:proofErr w:type="spellStart"/>
            <w:r w:rsidRPr="008628AB">
              <w:rPr>
                <w:rFonts w:ascii="Times New Roman" w:eastAsia="Times New Roman" w:hAnsi="Times New Roman" w:cs="Times New Roman"/>
                <w:sz w:val="20"/>
                <w:szCs w:val="20"/>
                <w:lang w:eastAsia="uk-UA"/>
              </w:rPr>
              <w:t>Kubernetes</w:t>
            </w:r>
            <w:proofErr w:type="spellEnd"/>
            <w:r w:rsidRPr="008628AB">
              <w:rPr>
                <w:rFonts w:ascii="Times New Roman" w:eastAsia="Times New Roman" w:hAnsi="Times New Roman" w:cs="Times New Roman"/>
                <w:sz w:val="20"/>
                <w:szCs w:val="20"/>
                <w:lang w:eastAsia="uk-UA"/>
              </w:rPr>
              <w:t>).</w:t>
            </w:r>
          </w:p>
        </w:tc>
      </w:tr>
      <w:tr w:rsidR="008628AB" w:rsidRPr="008628AB" w14:paraId="1CD1517C" w14:textId="77777777" w:rsidTr="008628AB">
        <w:tc>
          <w:tcPr>
            <w:tcW w:w="0" w:type="auto"/>
            <w:hideMark/>
          </w:tcPr>
          <w:p w14:paraId="3A56C067"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b/>
                <w:bCs/>
                <w:sz w:val="20"/>
                <w:szCs w:val="20"/>
                <w:lang w:eastAsia="uk-UA"/>
              </w:rPr>
              <w:lastRenderedPageBreak/>
              <w:t>Використання</w:t>
            </w:r>
          </w:p>
        </w:tc>
        <w:tc>
          <w:tcPr>
            <w:tcW w:w="0" w:type="auto"/>
            <w:hideMark/>
          </w:tcPr>
          <w:p w14:paraId="2D201300"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sz w:val="20"/>
                <w:szCs w:val="20"/>
                <w:lang w:eastAsia="uk-UA"/>
              </w:rPr>
              <w:t>Добре для запуску різних ОС на одному сервері, старих додатків, ізоляції середовищ.</w:t>
            </w:r>
          </w:p>
        </w:tc>
        <w:tc>
          <w:tcPr>
            <w:tcW w:w="0" w:type="auto"/>
            <w:hideMark/>
          </w:tcPr>
          <w:p w14:paraId="4285A9D6"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sz w:val="20"/>
                <w:szCs w:val="20"/>
                <w:lang w:eastAsia="uk-UA"/>
              </w:rPr>
              <w:t xml:space="preserve">Ідеально для </w:t>
            </w:r>
            <w:proofErr w:type="spellStart"/>
            <w:r w:rsidRPr="008628AB">
              <w:rPr>
                <w:rFonts w:ascii="Times New Roman" w:eastAsia="Times New Roman" w:hAnsi="Times New Roman" w:cs="Times New Roman"/>
                <w:sz w:val="20"/>
                <w:szCs w:val="20"/>
                <w:lang w:eastAsia="uk-UA"/>
              </w:rPr>
              <w:t>мікросервісів</w:t>
            </w:r>
            <w:proofErr w:type="spellEnd"/>
            <w:r w:rsidRPr="008628AB">
              <w:rPr>
                <w:rFonts w:ascii="Times New Roman" w:eastAsia="Times New Roman" w:hAnsi="Times New Roman" w:cs="Times New Roman"/>
                <w:sz w:val="20"/>
                <w:szCs w:val="20"/>
                <w:lang w:eastAsia="uk-UA"/>
              </w:rPr>
              <w:t>, CI/CD, швидкого масштабування сучасних додатків.</w:t>
            </w:r>
          </w:p>
        </w:tc>
      </w:tr>
      <w:tr w:rsidR="008628AB" w:rsidRPr="008628AB" w14:paraId="034D23C6" w14:textId="77777777" w:rsidTr="008628AB">
        <w:tc>
          <w:tcPr>
            <w:tcW w:w="0" w:type="auto"/>
            <w:hideMark/>
          </w:tcPr>
          <w:p w14:paraId="252FB440"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b/>
                <w:bCs/>
                <w:sz w:val="20"/>
                <w:szCs w:val="20"/>
                <w:lang w:eastAsia="uk-UA"/>
              </w:rPr>
              <w:t>Приклад</w:t>
            </w:r>
          </w:p>
        </w:tc>
        <w:tc>
          <w:tcPr>
            <w:tcW w:w="0" w:type="auto"/>
            <w:hideMark/>
          </w:tcPr>
          <w:p w14:paraId="3222C98D" w14:textId="77777777" w:rsidR="008628AB" w:rsidRPr="008628AB" w:rsidRDefault="008628AB" w:rsidP="008628AB">
            <w:pPr>
              <w:rPr>
                <w:rFonts w:ascii="Times New Roman" w:eastAsia="Times New Roman" w:hAnsi="Times New Roman" w:cs="Times New Roman"/>
                <w:sz w:val="20"/>
                <w:szCs w:val="20"/>
                <w:lang w:eastAsia="uk-UA"/>
              </w:rPr>
            </w:pPr>
            <w:r w:rsidRPr="008628AB">
              <w:rPr>
                <w:rFonts w:ascii="Times New Roman" w:eastAsia="Times New Roman" w:hAnsi="Times New Roman" w:cs="Times New Roman"/>
                <w:sz w:val="20"/>
                <w:szCs w:val="20"/>
                <w:lang w:eastAsia="uk-UA"/>
              </w:rPr>
              <w:t xml:space="preserve">Windows Server у VM на </w:t>
            </w:r>
            <w:proofErr w:type="spellStart"/>
            <w:r w:rsidRPr="008628AB">
              <w:rPr>
                <w:rFonts w:ascii="Times New Roman" w:eastAsia="Times New Roman" w:hAnsi="Times New Roman" w:cs="Times New Roman"/>
                <w:sz w:val="20"/>
                <w:szCs w:val="20"/>
                <w:lang w:eastAsia="uk-UA"/>
              </w:rPr>
              <w:t>VMware</w:t>
            </w:r>
            <w:proofErr w:type="spellEnd"/>
            <w:r w:rsidRPr="008628AB">
              <w:rPr>
                <w:rFonts w:ascii="Times New Roman" w:eastAsia="Times New Roman" w:hAnsi="Times New Roman" w:cs="Times New Roman"/>
                <w:sz w:val="20"/>
                <w:szCs w:val="20"/>
                <w:lang w:eastAsia="uk-UA"/>
              </w:rPr>
              <w:t xml:space="preserve"> чи </w:t>
            </w:r>
            <w:proofErr w:type="spellStart"/>
            <w:r w:rsidRPr="008628AB">
              <w:rPr>
                <w:rFonts w:ascii="Times New Roman" w:eastAsia="Times New Roman" w:hAnsi="Times New Roman" w:cs="Times New Roman"/>
                <w:sz w:val="20"/>
                <w:szCs w:val="20"/>
                <w:lang w:eastAsia="uk-UA"/>
              </w:rPr>
              <w:t>Hyper</w:t>
            </w:r>
            <w:proofErr w:type="spellEnd"/>
            <w:r w:rsidRPr="008628AB">
              <w:rPr>
                <w:rFonts w:ascii="Times New Roman" w:eastAsia="Times New Roman" w:hAnsi="Times New Roman" w:cs="Times New Roman"/>
                <w:sz w:val="20"/>
                <w:szCs w:val="20"/>
                <w:lang w:eastAsia="uk-UA"/>
              </w:rPr>
              <w:noBreakHyphen/>
              <w:t>V.</w:t>
            </w:r>
          </w:p>
        </w:tc>
        <w:tc>
          <w:tcPr>
            <w:tcW w:w="0" w:type="auto"/>
            <w:hideMark/>
          </w:tcPr>
          <w:p w14:paraId="7B9AF8F1" w14:textId="77777777" w:rsidR="008628AB" w:rsidRPr="008628AB" w:rsidRDefault="008628AB" w:rsidP="008628AB">
            <w:pPr>
              <w:rPr>
                <w:rFonts w:ascii="Times New Roman" w:eastAsia="Times New Roman" w:hAnsi="Times New Roman" w:cs="Times New Roman"/>
                <w:sz w:val="20"/>
                <w:szCs w:val="20"/>
                <w:lang w:eastAsia="uk-UA"/>
              </w:rPr>
            </w:pPr>
            <w:proofErr w:type="spellStart"/>
            <w:r w:rsidRPr="008628AB">
              <w:rPr>
                <w:rFonts w:ascii="Times New Roman" w:eastAsia="Times New Roman" w:hAnsi="Times New Roman" w:cs="Times New Roman"/>
                <w:sz w:val="20"/>
                <w:szCs w:val="20"/>
                <w:lang w:eastAsia="uk-UA"/>
              </w:rPr>
              <w:t>Docker</w:t>
            </w:r>
            <w:proofErr w:type="spellEnd"/>
            <w:r w:rsidRPr="008628AB">
              <w:rPr>
                <w:rFonts w:ascii="Times New Roman" w:eastAsia="Times New Roman" w:hAnsi="Times New Roman" w:cs="Times New Roman"/>
                <w:sz w:val="20"/>
                <w:szCs w:val="20"/>
                <w:lang w:eastAsia="uk-UA"/>
              </w:rPr>
              <w:noBreakHyphen/>
              <w:t>контейнер із Node.js додатком.</w:t>
            </w:r>
          </w:p>
        </w:tc>
      </w:tr>
    </w:tbl>
    <w:p w14:paraId="64E7A093" w14:textId="01B21871" w:rsidR="00D44869" w:rsidRPr="000C5977" w:rsidRDefault="00D44869">
      <w:pPr>
        <w:rPr>
          <w:rFonts w:ascii="Times New Roman" w:hAnsi="Times New Roman" w:cs="Times New Roman"/>
          <w:sz w:val="24"/>
          <w:szCs w:val="24"/>
        </w:rPr>
      </w:pPr>
    </w:p>
    <w:p w14:paraId="554B7208" w14:textId="77777777" w:rsidR="00D44869" w:rsidRPr="000C5977" w:rsidRDefault="00D44869" w:rsidP="008628AB">
      <w:pPr>
        <w:pStyle w:val="a3"/>
        <w:shd w:val="clear" w:color="auto" w:fill="FFFFFF"/>
        <w:jc w:val="both"/>
        <w:rPr>
          <w:color w:val="313131"/>
        </w:rPr>
      </w:pPr>
      <w:r w:rsidRPr="000C5977">
        <w:rPr>
          <w:color w:val="313131"/>
        </w:rPr>
        <w:t xml:space="preserve">Все необхідне для успішного запуску програмного застосунку можна зберігати в контейнері, щоб зробити розробку та розгортання ефективнішими. З цієї причини контейнери ідеально підходять для запуску </w:t>
      </w:r>
      <w:proofErr w:type="spellStart"/>
      <w:r w:rsidRPr="000C5977">
        <w:rPr>
          <w:color w:val="313131"/>
        </w:rPr>
        <w:t>мікросервісів</w:t>
      </w:r>
      <w:proofErr w:type="spellEnd"/>
      <w:r w:rsidRPr="000C5977">
        <w:rPr>
          <w:color w:val="313131"/>
        </w:rPr>
        <w:t>.</w:t>
      </w:r>
    </w:p>
    <w:p w14:paraId="40B9D4CE" w14:textId="77777777" w:rsidR="00D44869" w:rsidRPr="000C5977" w:rsidRDefault="00D44869" w:rsidP="008628AB">
      <w:pPr>
        <w:pStyle w:val="a3"/>
        <w:shd w:val="clear" w:color="auto" w:fill="FFFFFF"/>
        <w:spacing w:before="0" w:beforeAutospacing="0"/>
        <w:jc w:val="both"/>
        <w:rPr>
          <w:color w:val="313131"/>
        </w:rPr>
      </w:pPr>
      <w:proofErr w:type="spellStart"/>
      <w:r w:rsidRPr="008628AB">
        <w:rPr>
          <w:b/>
          <w:bCs/>
          <w:color w:val="313131"/>
        </w:rPr>
        <w:t>Docker</w:t>
      </w:r>
      <w:proofErr w:type="spellEnd"/>
      <w:r w:rsidRPr="000C5977">
        <w:rPr>
          <w:color w:val="313131"/>
        </w:rPr>
        <w:t xml:space="preserve"> — популярна платформа з великою часткою ринку — стала синонімом контейнерів. Існують й інші варіанти контейнерних сервісів, але </w:t>
      </w:r>
      <w:proofErr w:type="spellStart"/>
      <w:r w:rsidRPr="008628AB">
        <w:rPr>
          <w:b/>
          <w:bCs/>
          <w:color w:val="313131"/>
        </w:rPr>
        <w:t>Docker</w:t>
      </w:r>
      <w:proofErr w:type="spellEnd"/>
      <w:r w:rsidRPr="000C5977">
        <w:rPr>
          <w:color w:val="313131"/>
        </w:rPr>
        <w:t xml:space="preserve"> став фаворитом для користувацьких додатків. Це платформа для розробки, розгортання та запуску додатків.</w:t>
      </w:r>
    </w:p>
    <w:p w14:paraId="3425C3A5" w14:textId="77777777" w:rsidR="00D44869" w:rsidRPr="008628AB" w:rsidRDefault="00D44869" w:rsidP="008628AB">
      <w:pPr>
        <w:pStyle w:val="3"/>
        <w:shd w:val="clear" w:color="auto" w:fill="FFFFFF"/>
        <w:spacing w:before="0" w:after="150" w:line="336" w:lineRule="atLeast"/>
        <w:jc w:val="center"/>
        <w:rPr>
          <w:rFonts w:ascii="Times New Roman" w:hAnsi="Times New Roman" w:cs="Times New Roman"/>
          <w:b/>
          <w:bCs/>
          <w:color w:val="656775"/>
        </w:rPr>
      </w:pPr>
      <w:r w:rsidRPr="008628AB">
        <w:rPr>
          <w:rFonts w:ascii="Times New Roman" w:hAnsi="Times New Roman" w:cs="Times New Roman"/>
          <w:b/>
          <w:bCs/>
          <w:color w:val="656775"/>
        </w:rPr>
        <w:t xml:space="preserve">Двигуни </w:t>
      </w:r>
      <w:proofErr w:type="spellStart"/>
      <w:r w:rsidRPr="008628AB">
        <w:rPr>
          <w:rFonts w:ascii="Times New Roman" w:hAnsi="Times New Roman" w:cs="Times New Roman"/>
          <w:b/>
          <w:bCs/>
          <w:color w:val="656775"/>
        </w:rPr>
        <w:t>Docker</w:t>
      </w:r>
      <w:proofErr w:type="spellEnd"/>
    </w:p>
    <w:p w14:paraId="27CF5E7E" w14:textId="77777777" w:rsidR="00D44869" w:rsidRPr="006428F2" w:rsidRDefault="00D44869" w:rsidP="008628AB">
      <w:pPr>
        <w:pStyle w:val="a3"/>
        <w:shd w:val="clear" w:color="auto" w:fill="FFFFFF"/>
        <w:spacing w:before="0" w:beforeAutospacing="0"/>
        <w:jc w:val="both"/>
        <w:rPr>
          <w:color w:val="313131"/>
        </w:rPr>
      </w:pPr>
      <w:proofErr w:type="spellStart"/>
      <w:r w:rsidRPr="000C5977">
        <w:rPr>
          <w:color w:val="313131"/>
        </w:rPr>
        <w:t>Docker</w:t>
      </w:r>
      <w:proofErr w:type="spellEnd"/>
      <w:r w:rsidRPr="000C5977">
        <w:rPr>
          <w:color w:val="313131"/>
        </w:rPr>
        <w:t xml:space="preserve"> </w:t>
      </w:r>
      <w:proofErr w:type="spellStart"/>
      <w:r w:rsidRPr="000C5977">
        <w:rPr>
          <w:color w:val="313131"/>
        </w:rPr>
        <w:t>Engine</w:t>
      </w:r>
      <w:proofErr w:type="spellEnd"/>
      <w:r w:rsidRPr="000C5977">
        <w:rPr>
          <w:color w:val="313131"/>
        </w:rPr>
        <w:t xml:space="preserve"> поєднує технологію контейнерів з відкритим кодом із робочим процесом для </w:t>
      </w:r>
      <w:r w:rsidRPr="006428F2">
        <w:rPr>
          <w:color w:val="313131"/>
        </w:rPr>
        <w:t xml:space="preserve">створення, запуску та керування контейнерними додатками. </w:t>
      </w:r>
      <w:proofErr w:type="spellStart"/>
      <w:r w:rsidRPr="006428F2">
        <w:rPr>
          <w:color w:val="313131"/>
        </w:rPr>
        <w:t>Docker</w:t>
      </w:r>
      <w:proofErr w:type="spellEnd"/>
      <w:r w:rsidRPr="006428F2">
        <w:rPr>
          <w:color w:val="313131"/>
        </w:rPr>
        <w:t xml:space="preserve"> </w:t>
      </w:r>
      <w:proofErr w:type="spellStart"/>
      <w:r w:rsidRPr="006428F2">
        <w:rPr>
          <w:color w:val="313131"/>
        </w:rPr>
        <w:t>Engine</w:t>
      </w:r>
      <w:proofErr w:type="spellEnd"/>
      <w:r w:rsidRPr="006428F2">
        <w:rPr>
          <w:color w:val="313131"/>
        </w:rPr>
        <w:t xml:space="preserve"> складається з трьох основних компонентів: </w:t>
      </w:r>
      <w:proofErr w:type="spellStart"/>
      <w:r w:rsidRPr="006428F2">
        <w:rPr>
          <w:color w:val="313131"/>
        </w:rPr>
        <w:t>Docker</w:t>
      </w:r>
      <w:proofErr w:type="spellEnd"/>
      <w:r w:rsidRPr="006428F2">
        <w:rPr>
          <w:color w:val="313131"/>
        </w:rPr>
        <w:t xml:space="preserve"> </w:t>
      </w:r>
      <w:proofErr w:type="spellStart"/>
      <w:r w:rsidRPr="006428F2">
        <w:rPr>
          <w:color w:val="313131"/>
        </w:rPr>
        <w:t>Daemon</w:t>
      </w:r>
      <w:proofErr w:type="spellEnd"/>
      <w:r w:rsidRPr="006428F2">
        <w:rPr>
          <w:color w:val="313131"/>
        </w:rPr>
        <w:t xml:space="preserve">, </w:t>
      </w:r>
      <w:proofErr w:type="spellStart"/>
      <w:r w:rsidRPr="006428F2">
        <w:rPr>
          <w:color w:val="313131"/>
        </w:rPr>
        <w:t>Rest</w:t>
      </w:r>
      <w:proofErr w:type="spellEnd"/>
      <w:r w:rsidRPr="006428F2">
        <w:rPr>
          <w:color w:val="313131"/>
        </w:rPr>
        <w:t xml:space="preserve"> API та </w:t>
      </w:r>
      <w:proofErr w:type="spellStart"/>
      <w:r w:rsidRPr="006428F2">
        <w:rPr>
          <w:color w:val="313131"/>
        </w:rPr>
        <w:t>Docker</w:t>
      </w:r>
      <w:proofErr w:type="spellEnd"/>
      <w:r w:rsidRPr="006428F2">
        <w:rPr>
          <w:color w:val="313131"/>
        </w:rPr>
        <w:t xml:space="preserve"> CLI.</w:t>
      </w:r>
    </w:p>
    <w:p w14:paraId="250E6034" w14:textId="03892C91" w:rsidR="00D44869" w:rsidRPr="006428F2" w:rsidRDefault="0036582F" w:rsidP="006428F2">
      <w:pPr>
        <w:jc w:val="both"/>
        <w:rPr>
          <w:rFonts w:ascii="Times New Roman" w:hAnsi="Times New Roman" w:cs="Times New Roman"/>
          <w:color w:val="313131"/>
          <w:sz w:val="24"/>
          <w:szCs w:val="24"/>
          <w:shd w:val="clear" w:color="auto" w:fill="FFFFFF"/>
        </w:rPr>
      </w:pPr>
      <w:proofErr w:type="spellStart"/>
      <w:r w:rsidRPr="006428F2">
        <w:rPr>
          <w:rFonts w:ascii="Times New Roman" w:hAnsi="Times New Roman" w:cs="Times New Roman"/>
          <w:color w:val="313131"/>
          <w:sz w:val="24"/>
          <w:szCs w:val="24"/>
        </w:rPr>
        <w:t>Docker</w:t>
      </w:r>
      <w:proofErr w:type="spellEnd"/>
      <w:r w:rsidRPr="006428F2">
        <w:rPr>
          <w:rFonts w:ascii="Times New Roman" w:hAnsi="Times New Roman" w:cs="Times New Roman"/>
          <w:color w:val="313131"/>
          <w:sz w:val="24"/>
          <w:szCs w:val="24"/>
        </w:rPr>
        <w:t xml:space="preserve"> </w:t>
      </w:r>
      <w:proofErr w:type="spellStart"/>
      <w:r w:rsidRPr="006428F2">
        <w:rPr>
          <w:rFonts w:ascii="Times New Roman" w:hAnsi="Times New Roman" w:cs="Times New Roman"/>
          <w:color w:val="313131"/>
          <w:sz w:val="24"/>
          <w:szCs w:val="24"/>
        </w:rPr>
        <w:t>Daemon</w:t>
      </w:r>
      <w:proofErr w:type="spellEnd"/>
      <w:r w:rsidRPr="006428F2">
        <w:rPr>
          <w:rFonts w:ascii="Times New Roman" w:hAnsi="Times New Roman" w:cs="Times New Roman"/>
          <w:color w:val="313131"/>
          <w:sz w:val="24"/>
          <w:szCs w:val="24"/>
          <w:shd w:val="clear" w:color="auto" w:fill="FFFFFF"/>
        </w:rPr>
        <w:t xml:space="preserve"> </w:t>
      </w:r>
      <w:r w:rsidRPr="006428F2">
        <w:rPr>
          <w:rFonts w:ascii="Times New Roman" w:hAnsi="Times New Roman" w:cs="Times New Roman"/>
          <w:color w:val="313131"/>
          <w:sz w:val="24"/>
          <w:szCs w:val="24"/>
          <w:shd w:val="clear" w:color="auto" w:fill="FFFFFF"/>
          <w:lang w:val="ru-RU"/>
        </w:rPr>
        <w:t xml:space="preserve"> </w:t>
      </w:r>
      <w:r w:rsidR="00D44869" w:rsidRPr="006428F2">
        <w:rPr>
          <w:rFonts w:ascii="Times New Roman" w:hAnsi="Times New Roman" w:cs="Times New Roman"/>
          <w:color w:val="313131"/>
          <w:sz w:val="24"/>
          <w:szCs w:val="24"/>
          <w:shd w:val="clear" w:color="auto" w:fill="FFFFFF"/>
        </w:rPr>
        <w:t xml:space="preserve">Служба, що працює на головному комп'ютері та виконує команди. Вона керує образами </w:t>
      </w:r>
      <w:proofErr w:type="spellStart"/>
      <w:r w:rsidR="00D44869" w:rsidRPr="006428F2">
        <w:rPr>
          <w:rFonts w:ascii="Times New Roman" w:hAnsi="Times New Roman" w:cs="Times New Roman"/>
          <w:color w:val="313131"/>
          <w:sz w:val="24"/>
          <w:szCs w:val="24"/>
          <w:shd w:val="clear" w:color="auto" w:fill="FFFFFF"/>
        </w:rPr>
        <w:t>Docker</w:t>
      </w:r>
      <w:proofErr w:type="spellEnd"/>
      <w:r w:rsidR="00D44869" w:rsidRPr="006428F2">
        <w:rPr>
          <w:rFonts w:ascii="Times New Roman" w:hAnsi="Times New Roman" w:cs="Times New Roman"/>
          <w:color w:val="313131"/>
          <w:sz w:val="24"/>
          <w:szCs w:val="24"/>
          <w:shd w:val="clear" w:color="auto" w:fill="FFFFFF"/>
        </w:rPr>
        <w:t>, контейнерами, мережами та томами сховища.</w:t>
      </w:r>
    </w:p>
    <w:p w14:paraId="407F5CBD" w14:textId="5EE6AA91" w:rsidR="0036582F" w:rsidRPr="006428F2" w:rsidRDefault="0036582F" w:rsidP="006428F2">
      <w:pPr>
        <w:jc w:val="both"/>
        <w:rPr>
          <w:rFonts w:ascii="Times New Roman" w:hAnsi="Times New Roman" w:cs="Times New Roman"/>
          <w:color w:val="313131"/>
          <w:sz w:val="24"/>
          <w:szCs w:val="24"/>
          <w:shd w:val="clear" w:color="auto" w:fill="FFFFFF"/>
        </w:rPr>
      </w:pPr>
      <w:proofErr w:type="spellStart"/>
      <w:r w:rsidRPr="006428F2">
        <w:rPr>
          <w:rFonts w:ascii="Times New Roman" w:hAnsi="Times New Roman" w:cs="Times New Roman"/>
          <w:color w:val="313131"/>
          <w:sz w:val="24"/>
          <w:szCs w:val="24"/>
        </w:rPr>
        <w:t>Rest</w:t>
      </w:r>
      <w:proofErr w:type="spellEnd"/>
      <w:r w:rsidRPr="006428F2">
        <w:rPr>
          <w:rFonts w:ascii="Times New Roman" w:hAnsi="Times New Roman" w:cs="Times New Roman"/>
          <w:color w:val="313131"/>
          <w:sz w:val="24"/>
          <w:szCs w:val="24"/>
        </w:rPr>
        <w:t xml:space="preserve"> API  </w:t>
      </w:r>
      <w:proofErr w:type="spellStart"/>
      <w:r w:rsidRPr="006428F2">
        <w:rPr>
          <w:rFonts w:ascii="Times New Roman" w:hAnsi="Times New Roman" w:cs="Times New Roman"/>
          <w:color w:val="313131"/>
          <w:sz w:val="24"/>
          <w:szCs w:val="24"/>
          <w:shd w:val="clear" w:color="auto" w:fill="FFFFFF"/>
        </w:rPr>
        <w:t>API</w:t>
      </w:r>
      <w:proofErr w:type="spellEnd"/>
      <w:r w:rsidRPr="006428F2">
        <w:rPr>
          <w:rFonts w:ascii="Times New Roman" w:hAnsi="Times New Roman" w:cs="Times New Roman"/>
          <w:color w:val="313131"/>
          <w:sz w:val="24"/>
          <w:szCs w:val="24"/>
          <w:shd w:val="clear" w:color="auto" w:fill="FFFFFF"/>
        </w:rPr>
        <w:t xml:space="preserve">, який використовується програмами для виконання команд </w:t>
      </w:r>
      <w:proofErr w:type="spellStart"/>
      <w:r w:rsidRPr="006428F2">
        <w:rPr>
          <w:rFonts w:ascii="Times New Roman" w:hAnsi="Times New Roman" w:cs="Times New Roman"/>
          <w:color w:val="313131"/>
          <w:sz w:val="24"/>
          <w:szCs w:val="24"/>
          <w:shd w:val="clear" w:color="auto" w:fill="FFFFFF"/>
        </w:rPr>
        <w:t>Docker</w:t>
      </w:r>
      <w:proofErr w:type="spellEnd"/>
      <w:r w:rsidRPr="006428F2">
        <w:rPr>
          <w:rFonts w:ascii="Times New Roman" w:hAnsi="Times New Roman" w:cs="Times New Roman"/>
          <w:color w:val="313131"/>
          <w:sz w:val="24"/>
          <w:szCs w:val="24"/>
          <w:shd w:val="clear" w:color="auto" w:fill="FFFFFF"/>
        </w:rPr>
        <w:t xml:space="preserve"> через </w:t>
      </w:r>
      <w:proofErr w:type="spellStart"/>
      <w:r w:rsidR="006428F2" w:rsidRPr="006428F2">
        <w:rPr>
          <w:rFonts w:ascii="Times New Roman" w:hAnsi="Times New Roman" w:cs="Times New Roman"/>
          <w:color w:val="313131"/>
          <w:sz w:val="24"/>
          <w:szCs w:val="24"/>
        </w:rPr>
        <w:t>Docker</w:t>
      </w:r>
      <w:proofErr w:type="spellEnd"/>
      <w:r w:rsidR="006428F2" w:rsidRPr="006428F2">
        <w:rPr>
          <w:rFonts w:ascii="Times New Roman" w:hAnsi="Times New Roman" w:cs="Times New Roman"/>
          <w:color w:val="313131"/>
          <w:sz w:val="24"/>
          <w:szCs w:val="24"/>
        </w:rPr>
        <w:t xml:space="preserve"> </w:t>
      </w:r>
      <w:proofErr w:type="spellStart"/>
      <w:r w:rsidR="006428F2" w:rsidRPr="006428F2">
        <w:rPr>
          <w:rFonts w:ascii="Times New Roman" w:hAnsi="Times New Roman" w:cs="Times New Roman"/>
          <w:color w:val="313131"/>
          <w:sz w:val="24"/>
          <w:szCs w:val="24"/>
        </w:rPr>
        <w:t>Daemon</w:t>
      </w:r>
      <w:proofErr w:type="spellEnd"/>
      <w:r w:rsidRPr="006428F2">
        <w:rPr>
          <w:rFonts w:ascii="Times New Roman" w:hAnsi="Times New Roman" w:cs="Times New Roman"/>
          <w:color w:val="313131"/>
          <w:sz w:val="24"/>
          <w:szCs w:val="24"/>
          <w:shd w:val="clear" w:color="auto" w:fill="FFFFFF"/>
        </w:rPr>
        <w:t>.</w:t>
      </w:r>
    </w:p>
    <w:p w14:paraId="0BAE70F8" w14:textId="4F9EE68B" w:rsidR="0036582F" w:rsidRPr="000C5977" w:rsidRDefault="0036582F" w:rsidP="006428F2">
      <w:pPr>
        <w:jc w:val="both"/>
        <w:rPr>
          <w:rFonts w:ascii="Times New Roman" w:hAnsi="Times New Roman" w:cs="Times New Roman"/>
          <w:color w:val="313131"/>
          <w:sz w:val="24"/>
          <w:szCs w:val="24"/>
          <w:shd w:val="clear" w:color="auto" w:fill="FFFFFF"/>
        </w:rPr>
      </w:pPr>
      <w:proofErr w:type="spellStart"/>
      <w:r w:rsidRPr="000C5977">
        <w:rPr>
          <w:rFonts w:ascii="Times New Roman" w:hAnsi="Times New Roman" w:cs="Times New Roman"/>
          <w:color w:val="313131"/>
          <w:sz w:val="24"/>
          <w:szCs w:val="24"/>
          <w:shd w:val="clear" w:color="auto" w:fill="FFFFFF"/>
        </w:rPr>
        <w:t>Docker</w:t>
      </w:r>
      <w:proofErr w:type="spellEnd"/>
      <w:r w:rsidRPr="000C5977">
        <w:rPr>
          <w:rFonts w:ascii="Times New Roman" w:hAnsi="Times New Roman" w:cs="Times New Roman"/>
          <w:color w:val="313131"/>
          <w:sz w:val="24"/>
          <w:szCs w:val="24"/>
          <w:shd w:val="clear" w:color="auto" w:fill="FFFFFF"/>
        </w:rPr>
        <w:t xml:space="preserve"> CLI. </w:t>
      </w:r>
      <w:r w:rsidRPr="006428F2">
        <w:rPr>
          <w:rFonts w:ascii="Times New Roman" w:hAnsi="Times New Roman" w:cs="Times New Roman"/>
          <w:color w:val="313131"/>
          <w:sz w:val="24"/>
          <w:szCs w:val="24"/>
          <w:shd w:val="clear" w:color="auto" w:fill="FFFFFF"/>
        </w:rPr>
        <w:t xml:space="preserve"> </w:t>
      </w:r>
      <w:r w:rsidRPr="000C5977">
        <w:rPr>
          <w:rFonts w:ascii="Times New Roman" w:hAnsi="Times New Roman" w:cs="Times New Roman"/>
          <w:color w:val="313131"/>
          <w:sz w:val="24"/>
          <w:szCs w:val="24"/>
          <w:shd w:val="clear" w:color="auto" w:fill="FFFFFF"/>
        </w:rPr>
        <w:t xml:space="preserve">Інтерфейс командного рядка, який розробники використовують для виконання команд </w:t>
      </w:r>
      <w:proofErr w:type="spellStart"/>
      <w:r w:rsidRPr="000C5977">
        <w:rPr>
          <w:rFonts w:ascii="Times New Roman" w:hAnsi="Times New Roman" w:cs="Times New Roman"/>
          <w:color w:val="313131"/>
          <w:sz w:val="24"/>
          <w:szCs w:val="24"/>
          <w:shd w:val="clear" w:color="auto" w:fill="FFFFFF"/>
        </w:rPr>
        <w:t>Docker</w:t>
      </w:r>
      <w:proofErr w:type="spellEnd"/>
      <w:r w:rsidRPr="000C5977">
        <w:rPr>
          <w:rFonts w:ascii="Times New Roman" w:hAnsi="Times New Roman" w:cs="Times New Roman"/>
          <w:color w:val="313131"/>
          <w:sz w:val="24"/>
          <w:szCs w:val="24"/>
          <w:shd w:val="clear" w:color="auto" w:fill="FFFFFF"/>
        </w:rPr>
        <w:t xml:space="preserve"> через демон </w:t>
      </w:r>
      <w:proofErr w:type="spellStart"/>
      <w:r w:rsidR="006428F2" w:rsidRPr="006428F2">
        <w:rPr>
          <w:rFonts w:ascii="Times New Roman" w:hAnsi="Times New Roman" w:cs="Times New Roman"/>
          <w:color w:val="313131"/>
          <w:sz w:val="24"/>
          <w:szCs w:val="24"/>
        </w:rPr>
        <w:t>Docker</w:t>
      </w:r>
      <w:proofErr w:type="spellEnd"/>
      <w:r w:rsidR="006428F2" w:rsidRPr="006428F2">
        <w:rPr>
          <w:rFonts w:ascii="Times New Roman" w:hAnsi="Times New Roman" w:cs="Times New Roman"/>
          <w:color w:val="313131"/>
          <w:sz w:val="24"/>
          <w:szCs w:val="24"/>
        </w:rPr>
        <w:t xml:space="preserve"> </w:t>
      </w:r>
      <w:proofErr w:type="spellStart"/>
      <w:r w:rsidR="006428F2" w:rsidRPr="006428F2">
        <w:rPr>
          <w:rFonts w:ascii="Times New Roman" w:hAnsi="Times New Roman" w:cs="Times New Roman"/>
          <w:color w:val="313131"/>
          <w:sz w:val="24"/>
          <w:szCs w:val="24"/>
        </w:rPr>
        <w:t>Daemon</w:t>
      </w:r>
      <w:proofErr w:type="spellEnd"/>
      <w:r w:rsidRPr="000C5977">
        <w:rPr>
          <w:rFonts w:ascii="Times New Roman" w:hAnsi="Times New Roman" w:cs="Times New Roman"/>
          <w:color w:val="313131"/>
          <w:sz w:val="24"/>
          <w:szCs w:val="24"/>
          <w:shd w:val="clear" w:color="auto" w:fill="FFFFFF"/>
        </w:rPr>
        <w:t>.</w:t>
      </w:r>
    </w:p>
    <w:p w14:paraId="770DF593" w14:textId="6D92F74B" w:rsidR="0036582F" w:rsidRPr="000C5977" w:rsidRDefault="0036582F">
      <w:pPr>
        <w:rPr>
          <w:rFonts w:ascii="Times New Roman" w:hAnsi="Times New Roman" w:cs="Times New Roman"/>
          <w:color w:val="313131"/>
          <w:sz w:val="24"/>
          <w:szCs w:val="24"/>
          <w:shd w:val="clear" w:color="auto" w:fill="FFFFFF"/>
        </w:rPr>
      </w:pPr>
    </w:p>
    <w:p w14:paraId="079D7132" w14:textId="25996912" w:rsidR="006428F2" w:rsidRPr="006428F2" w:rsidRDefault="006428F2" w:rsidP="006428F2">
      <w:pPr>
        <w:pStyle w:val="a3"/>
        <w:numPr>
          <w:ilvl w:val="1"/>
          <w:numId w:val="8"/>
        </w:numPr>
        <w:shd w:val="clear" w:color="auto" w:fill="FFFFFF"/>
        <w:spacing w:before="0" w:beforeAutospacing="0"/>
        <w:jc w:val="center"/>
        <w:rPr>
          <w:b/>
          <w:bCs/>
          <w:color w:val="313131"/>
        </w:rPr>
      </w:pPr>
      <w:proofErr w:type="spellStart"/>
      <w:r w:rsidRPr="006428F2">
        <w:rPr>
          <w:b/>
          <w:bCs/>
          <w:color w:val="313131"/>
        </w:rPr>
        <w:t>Kubernetes</w:t>
      </w:r>
      <w:proofErr w:type="spellEnd"/>
    </w:p>
    <w:p w14:paraId="24888EF1" w14:textId="0AB2C788" w:rsidR="0036582F" w:rsidRPr="000C5977" w:rsidRDefault="0036582F" w:rsidP="006428F2">
      <w:pPr>
        <w:pStyle w:val="a3"/>
        <w:shd w:val="clear" w:color="auto" w:fill="FFFFFF"/>
        <w:spacing w:before="0" w:beforeAutospacing="0"/>
        <w:jc w:val="both"/>
        <w:rPr>
          <w:color w:val="313131"/>
        </w:rPr>
      </w:pPr>
      <w:r w:rsidRPr="000C5977">
        <w:rPr>
          <w:color w:val="313131"/>
        </w:rPr>
        <w:t xml:space="preserve">Як і </w:t>
      </w:r>
      <w:proofErr w:type="spellStart"/>
      <w:r w:rsidRPr="000C5977">
        <w:rPr>
          <w:color w:val="313131"/>
        </w:rPr>
        <w:t>Docker</w:t>
      </w:r>
      <w:proofErr w:type="spellEnd"/>
      <w:r w:rsidRPr="000C5977">
        <w:rPr>
          <w:color w:val="313131"/>
        </w:rPr>
        <w:t xml:space="preserve">, </w:t>
      </w:r>
      <w:proofErr w:type="spellStart"/>
      <w:r w:rsidRPr="000C5977">
        <w:rPr>
          <w:color w:val="313131"/>
        </w:rPr>
        <w:t>Kubernetes</w:t>
      </w:r>
      <w:proofErr w:type="spellEnd"/>
      <w:r w:rsidRPr="000C5977">
        <w:rPr>
          <w:color w:val="313131"/>
        </w:rPr>
        <w:t xml:space="preserve"> є найпопулярнішою системою </w:t>
      </w:r>
      <w:proofErr w:type="spellStart"/>
      <w:r w:rsidRPr="000C5977">
        <w:rPr>
          <w:color w:val="313131"/>
        </w:rPr>
        <w:t>оркестрації</w:t>
      </w:r>
      <w:proofErr w:type="spellEnd"/>
      <w:r w:rsidRPr="000C5977">
        <w:rPr>
          <w:color w:val="313131"/>
        </w:rPr>
        <w:t xml:space="preserve"> в галузі. </w:t>
      </w:r>
      <w:proofErr w:type="spellStart"/>
      <w:r w:rsidRPr="000C5977">
        <w:rPr>
          <w:color w:val="313131"/>
        </w:rPr>
        <w:t>Kubernetes</w:t>
      </w:r>
      <w:proofErr w:type="spellEnd"/>
      <w:r w:rsidRPr="000C5977">
        <w:rPr>
          <w:color w:val="313131"/>
        </w:rPr>
        <w:t xml:space="preserve"> — це платформа </w:t>
      </w:r>
      <w:proofErr w:type="spellStart"/>
      <w:r w:rsidRPr="000C5977">
        <w:rPr>
          <w:color w:val="313131"/>
        </w:rPr>
        <w:t>оркестрації</w:t>
      </w:r>
      <w:proofErr w:type="spellEnd"/>
      <w:r w:rsidRPr="000C5977">
        <w:rPr>
          <w:color w:val="313131"/>
        </w:rPr>
        <w:t xml:space="preserve"> контейнерів з відкритим кодом, розроблена для автоматизації розгортання, масштабування та управління прикладним програмним забезпеченням у контейнерах. Ви можете самостійно запускати кластери </w:t>
      </w:r>
      <w:proofErr w:type="spellStart"/>
      <w:r w:rsidRPr="000C5977">
        <w:rPr>
          <w:color w:val="313131"/>
        </w:rPr>
        <w:t>Kubernetes</w:t>
      </w:r>
      <w:proofErr w:type="spellEnd"/>
      <w:r w:rsidRPr="000C5977">
        <w:rPr>
          <w:color w:val="313131"/>
        </w:rPr>
        <w:t xml:space="preserve">, але для цього вам потрібні певні навички. Щоб спростити впровадження контейнерів, стає все більш популярним використання сервісу </w:t>
      </w:r>
      <w:proofErr w:type="spellStart"/>
      <w:r w:rsidRPr="000C5977">
        <w:rPr>
          <w:color w:val="313131"/>
        </w:rPr>
        <w:t>Kubernetes</w:t>
      </w:r>
      <w:proofErr w:type="spellEnd"/>
      <w:r w:rsidRPr="000C5977">
        <w:rPr>
          <w:color w:val="313131"/>
        </w:rPr>
        <w:t xml:space="preserve">, що працює від одного з хмарних постачальників, у моделі </w:t>
      </w:r>
      <w:proofErr w:type="spellStart"/>
      <w:r w:rsidRPr="000C5977">
        <w:rPr>
          <w:color w:val="313131"/>
        </w:rPr>
        <w:t>SaaS</w:t>
      </w:r>
      <w:proofErr w:type="spellEnd"/>
      <w:r w:rsidRPr="000C5977">
        <w:rPr>
          <w:color w:val="313131"/>
        </w:rPr>
        <w:t>.</w:t>
      </w:r>
    </w:p>
    <w:p w14:paraId="25E07A10" w14:textId="0960A3E5" w:rsidR="0036582F" w:rsidRDefault="0036582F" w:rsidP="0036582F">
      <w:pPr>
        <w:pStyle w:val="a3"/>
        <w:shd w:val="clear" w:color="auto" w:fill="FFFFFF"/>
        <w:rPr>
          <w:color w:val="313131"/>
        </w:rPr>
      </w:pPr>
      <w:proofErr w:type="spellStart"/>
      <w:r w:rsidRPr="000C5977">
        <w:rPr>
          <w:color w:val="313131"/>
        </w:rPr>
        <w:t>Kubernetes</w:t>
      </w:r>
      <w:proofErr w:type="spellEnd"/>
      <w:r w:rsidRPr="000C5977">
        <w:rPr>
          <w:color w:val="313131"/>
        </w:rPr>
        <w:t xml:space="preserve"> створює рівень абстракції, який виконує ключові функції та дозволяє команді розробників зосередитися на функціональності програми.</w:t>
      </w:r>
    </w:p>
    <w:p w14:paraId="5B7C3F30" w14:textId="672881B5" w:rsidR="006428F2" w:rsidRPr="006428F2" w:rsidRDefault="006428F2" w:rsidP="006428F2">
      <w:pPr>
        <w:pStyle w:val="a3"/>
        <w:numPr>
          <w:ilvl w:val="1"/>
          <w:numId w:val="8"/>
        </w:numPr>
        <w:shd w:val="clear" w:color="auto" w:fill="FFFFFF"/>
        <w:jc w:val="center"/>
        <w:rPr>
          <w:b/>
          <w:bCs/>
          <w:color w:val="313131"/>
        </w:rPr>
      </w:pPr>
      <w:proofErr w:type="spellStart"/>
      <w:r w:rsidRPr="006428F2">
        <w:rPr>
          <w:b/>
          <w:bCs/>
        </w:rPr>
        <w:t>Serverless</w:t>
      </w:r>
      <w:proofErr w:type="spellEnd"/>
      <w:r w:rsidRPr="006428F2">
        <w:rPr>
          <w:b/>
          <w:bCs/>
        </w:rPr>
        <w:t xml:space="preserve"> </w:t>
      </w:r>
      <w:proofErr w:type="spellStart"/>
      <w:r w:rsidRPr="006428F2">
        <w:rPr>
          <w:b/>
          <w:bCs/>
        </w:rPr>
        <w:t>Architecture</w:t>
      </w:r>
      <w:proofErr w:type="spellEnd"/>
    </w:p>
    <w:p w14:paraId="7F538B90" w14:textId="77777777" w:rsidR="0036582F" w:rsidRPr="000C5977" w:rsidRDefault="0036582F" w:rsidP="006428F2">
      <w:pPr>
        <w:shd w:val="clear" w:color="auto" w:fill="FFFFFF"/>
        <w:spacing w:after="100" w:afterAutospacing="1" w:line="240" w:lineRule="auto"/>
        <w:jc w:val="both"/>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 xml:space="preserve">Уявіть собі розгортання програми, не думаючи про управління сервером. </w:t>
      </w:r>
      <w:proofErr w:type="spellStart"/>
      <w:r w:rsidRPr="000C5977">
        <w:rPr>
          <w:rFonts w:ascii="Times New Roman" w:eastAsia="Times New Roman" w:hAnsi="Times New Roman" w:cs="Times New Roman"/>
          <w:color w:val="313131"/>
          <w:sz w:val="24"/>
          <w:szCs w:val="24"/>
          <w:lang w:eastAsia="uk-UA"/>
        </w:rPr>
        <w:t>Безсерверна</w:t>
      </w:r>
      <w:proofErr w:type="spellEnd"/>
      <w:r w:rsidRPr="000C5977">
        <w:rPr>
          <w:rFonts w:ascii="Times New Roman" w:eastAsia="Times New Roman" w:hAnsi="Times New Roman" w:cs="Times New Roman"/>
          <w:color w:val="313131"/>
          <w:sz w:val="24"/>
          <w:szCs w:val="24"/>
          <w:lang w:eastAsia="uk-UA"/>
        </w:rPr>
        <w:t xml:space="preserve"> технологія робить це можливим. </w:t>
      </w:r>
      <w:proofErr w:type="spellStart"/>
      <w:r w:rsidRPr="000C5977">
        <w:rPr>
          <w:rFonts w:ascii="Times New Roman" w:eastAsia="Times New Roman" w:hAnsi="Times New Roman" w:cs="Times New Roman"/>
          <w:color w:val="313131"/>
          <w:sz w:val="24"/>
          <w:szCs w:val="24"/>
          <w:lang w:eastAsia="uk-UA"/>
        </w:rPr>
        <w:t>Безсерверні</w:t>
      </w:r>
      <w:proofErr w:type="spellEnd"/>
      <w:r w:rsidRPr="000C5977">
        <w:rPr>
          <w:rFonts w:ascii="Times New Roman" w:eastAsia="Times New Roman" w:hAnsi="Times New Roman" w:cs="Times New Roman"/>
          <w:color w:val="313131"/>
          <w:sz w:val="24"/>
          <w:szCs w:val="24"/>
          <w:lang w:eastAsia="uk-UA"/>
        </w:rPr>
        <w:t xml:space="preserve"> обчислення забезпечують спосіб швидкого розвитку архітектури, приділяючи мінімальний акцент — або взагалі будь-який — на фізичну інфраструктуру.</w:t>
      </w:r>
    </w:p>
    <w:p w14:paraId="431E1BE8" w14:textId="77777777" w:rsidR="0036582F" w:rsidRPr="000C5977" w:rsidRDefault="0036582F" w:rsidP="006428F2">
      <w:pPr>
        <w:shd w:val="clear" w:color="auto" w:fill="FFFFFF"/>
        <w:spacing w:after="100" w:afterAutospacing="1" w:line="336" w:lineRule="atLeast"/>
        <w:jc w:val="both"/>
        <w:rPr>
          <w:rFonts w:ascii="Times New Roman" w:eastAsia="Times New Roman" w:hAnsi="Times New Roman" w:cs="Times New Roman"/>
          <w:color w:val="313131"/>
          <w:sz w:val="24"/>
          <w:szCs w:val="24"/>
          <w:lang w:eastAsia="uk-UA"/>
        </w:rPr>
      </w:pPr>
      <w:proofErr w:type="spellStart"/>
      <w:r w:rsidRPr="000C5977">
        <w:rPr>
          <w:rFonts w:ascii="Times New Roman" w:eastAsia="Times New Roman" w:hAnsi="Times New Roman" w:cs="Times New Roman"/>
          <w:color w:val="313131"/>
          <w:sz w:val="24"/>
          <w:szCs w:val="24"/>
          <w:lang w:eastAsia="uk-UA"/>
        </w:rPr>
        <w:lastRenderedPageBreak/>
        <w:t>Безсерверна</w:t>
      </w:r>
      <w:proofErr w:type="spellEnd"/>
      <w:r w:rsidRPr="000C5977">
        <w:rPr>
          <w:rFonts w:ascii="Times New Roman" w:eastAsia="Times New Roman" w:hAnsi="Times New Roman" w:cs="Times New Roman"/>
          <w:color w:val="313131"/>
          <w:sz w:val="24"/>
          <w:szCs w:val="24"/>
          <w:lang w:eastAsia="uk-UA"/>
        </w:rPr>
        <w:t xml:space="preserve"> архітектура базується на хмарних сервісних компаніях і використовується для створення масштабованих, економічно ефективних додатків, які дозволяють підвищити гнучкість і зменшити потребу в підтримці застарілого обладнання та операційних систем.</w:t>
      </w:r>
    </w:p>
    <w:p w14:paraId="75217236" w14:textId="7A4EDCE6" w:rsidR="0036582F" w:rsidRDefault="0036582F" w:rsidP="006428F2">
      <w:pPr>
        <w:shd w:val="clear" w:color="auto" w:fill="FFFFFF"/>
        <w:spacing w:before="100" w:beforeAutospacing="1" w:after="100" w:afterAutospacing="1" w:line="336" w:lineRule="atLeast"/>
        <w:jc w:val="both"/>
        <w:rPr>
          <w:rFonts w:ascii="Times New Roman" w:eastAsia="Times New Roman" w:hAnsi="Times New Roman" w:cs="Times New Roman"/>
          <w:color w:val="313131"/>
          <w:sz w:val="24"/>
          <w:szCs w:val="24"/>
          <w:lang w:eastAsia="uk-UA"/>
        </w:rPr>
      </w:pPr>
      <w:r w:rsidRPr="000C5977">
        <w:rPr>
          <w:rFonts w:ascii="Times New Roman" w:eastAsia="Times New Roman" w:hAnsi="Times New Roman" w:cs="Times New Roman"/>
          <w:color w:val="313131"/>
          <w:sz w:val="24"/>
          <w:szCs w:val="24"/>
          <w:lang w:eastAsia="uk-UA"/>
        </w:rPr>
        <w:t>Однак, «</w:t>
      </w:r>
      <w:proofErr w:type="spellStart"/>
      <w:r w:rsidRPr="000C5977">
        <w:rPr>
          <w:rFonts w:ascii="Times New Roman" w:eastAsia="Times New Roman" w:hAnsi="Times New Roman" w:cs="Times New Roman"/>
          <w:color w:val="313131"/>
          <w:sz w:val="24"/>
          <w:szCs w:val="24"/>
          <w:lang w:eastAsia="uk-UA"/>
        </w:rPr>
        <w:t>безсерверна</w:t>
      </w:r>
      <w:proofErr w:type="spellEnd"/>
      <w:r w:rsidRPr="000C5977">
        <w:rPr>
          <w:rFonts w:ascii="Times New Roman" w:eastAsia="Times New Roman" w:hAnsi="Times New Roman" w:cs="Times New Roman"/>
          <w:color w:val="313131"/>
          <w:sz w:val="24"/>
          <w:szCs w:val="24"/>
          <w:lang w:eastAsia="uk-UA"/>
        </w:rPr>
        <w:t>» архітектура не означає, що в ній немає фізичних частин. Технічно, десь є сервер; вам просто не потрібно про нього думати. Термін «</w:t>
      </w:r>
      <w:proofErr w:type="spellStart"/>
      <w:r w:rsidRPr="000C5977">
        <w:rPr>
          <w:rFonts w:ascii="Times New Roman" w:eastAsia="Times New Roman" w:hAnsi="Times New Roman" w:cs="Times New Roman"/>
          <w:color w:val="313131"/>
          <w:sz w:val="24"/>
          <w:szCs w:val="24"/>
          <w:lang w:eastAsia="uk-UA"/>
        </w:rPr>
        <w:t>безсерверна</w:t>
      </w:r>
      <w:proofErr w:type="spellEnd"/>
      <w:r w:rsidRPr="000C5977">
        <w:rPr>
          <w:rFonts w:ascii="Times New Roman" w:eastAsia="Times New Roman" w:hAnsi="Times New Roman" w:cs="Times New Roman"/>
          <w:color w:val="313131"/>
          <w:sz w:val="24"/>
          <w:szCs w:val="24"/>
          <w:lang w:eastAsia="uk-UA"/>
        </w:rPr>
        <w:t>» означає, що розробникам і командам додатків не потрібно турбуватися про створення, розгортання, налаштування та операційне управління базовою інфраструктурою. Вони можуть створювати свої програми практично для будь-якого типу додатків, і все, що потрібно для запуску та масштабування додатків з високою доступністю, за них обробляє постачальник хмарних послуг управління.</w:t>
      </w:r>
    </w:p>
    <w:p w14:paraId="3E7D5E10" w14:textId="6A8E650D" w:rsidR="006428F2" w:rsidRDefault="006428F2" w:rsidP="006428F2">
      <w:pPr>
        <w:shd w:val="clear" w:color="auto" w:fill="FFFFFF"/>
        <w:spacing w:before="100" w:beforeAutospacing="1" w:after="100" w:afterAutospacing="1" w:line="336" w:lineRule="atLeast"/>
        <w:jc w:val="both"/>
        <w:rPr>
          <w:rFonts w:ascii="Times New Roman" w:eastAsia="Times New Roman" w:hAnsi="Times New Roman" w:cs="Times New Roman"/>
          <w:color w:val="313131"/>
          <w:sz w:val="24"/>
          <w:szCs w:val="24"/>
          <w:lang w:eastAsia="uk-UA"/>
        </w:rPr>
      </w:pPr>
    </w:p>
    <w:p w14:paraId="68A47B91" w14:textId="01EEF251" w:rsidR="006428F2" w:rsidRPr="006428F2" w:rsidRDefault="006428F2" w:rsidP="006428F2">
      <w:pPr>
        <w:pStyle w:val="a4"/>
        <w:numPr>
          <w:ilvl w:val="1"/>
          <w:numId w:val="8"/>
        </w:numPr>
        <w:spacing w:before="100" w:beforeAutospacing="1" w:after="100" w:afterAutospacing="1" w:line="240" w:lineRule="auto"/>
        <w:jc w:val="center"/>
        <w:rPr>
          <w:rFonts w:ascii="Times New Roman" w:eastAsia="Times New Roman" w:hAnsi="Times New Roman" w:cs="Times New Roman"/>
          <w:sz w:val="24"/>
          <w:szCs w:val="24"/>
          <w:lang w:eastAsia="uk-UA"/>
        </w:rPr>
      </w:pPr>
      <w:r w:rsidRPr="006428F2">
        <w:rPr>
          <w:rFonts w:ascii="Times New Roman" w:eastAsia="Times New Roman" w:hAnsi="Times New Roman" w:cs="Times New Roman"/>
          <w:b/>
          <w:bCs/>
          <w:sz w:val="24"/>
          <w:szCs w:val="24"/>
          <w:lang w:eastAsia="uk-UA"/>
        </w:rPr>
        <w:t>Методологія 12</w:t>
      </w:r>
      <w:r w:rsidRPr="006428F2">
        <w:rPr>
          <w:rFonts w:ascii="Times New Roman" w:eastAsia="Times New Roman" w:hAnsi="Times New Roman" w:cs="Times New Roman"/>
          <w:b/>
          <w:bCs/>
          <w:sz w:val="24"/>
          <w:szCs w:val="24"/>
          <w:lang w:eastAsia="uk-UA"/>
        </w:rPr>
        <w:noBreakHyphen/>
        <w:t>факторної розробки додатків (</w:t>
      </w:r>
      <w:proofErr w:type="spellStart"/>
      <w:r w:rsidRPr="006428F2">
        <w:rPr>
          <w:rFonts w:ascii="Times New Roman" w:eastAsia="Times New Roman" w:hAnsi="Times New Roman" w:cs="Times New Roman"/>
          <w:b/>
          <w:bCs/>
          <w:sz w:val="24"/>
          <w:szCs w:val="24"/>
          <w:lang w:eastAsia="uk-UA"/>
        </w:rPr>
        <w:t>The</w:t>
      </w:r>
      <w:proofErr w:type="spellEnd"/>
      <w:r w:rsidRPr="006428F2">
        <w:rPr>
          <w:rFonts w:ascii="Times New Roman" w:eastAsia="Times New Roman" w:hAnsi="Times New Roman" w:cs="Times New Roman"/>
          <w:b/>
          <w:bCs/>
          <w:sz w:val="24"/>
          <w:szCs w:val="24"/>
          <w:lang w:eastAsia="uk-UA"/>
        </w:rPr>
        <w:t xml:space="preserve"> </w:t>
      </w:r>
      <w:proofErr w:type="spellStart"/>
      <w:r w:rsidRPr="006428F2">
        <w:rPr>
          <w:rFonts w:ascii="Times New Roman" w:eastAsia="Times New Roman" w:hAnsi="Times New Roman" w:cs="Times New Roman"/>
          <w:b/>
          <w:bCs/>
          <w:sz w:val="24"/>
          <w:szCs w:val="24"/>
          <w:lang w:eastAsia="uk-UA"/>
        </w:rPr>
        <w:t>Twelve-Factor</w:t>
      </w:r>
      <w:proofErr w:type="spellEnd"/>
      <w:r w:rsidRPr="006428F2">
        <w:rPr>
          <w:rFonts w:ascii="Times New Roman" w:eastAsia="Times New Roman" w:hAnsi="Times New Roman" w:cs="Times New Roman"/>
          <w:b/>
          <w:bCs/>
          <w:sz w:val="24"/>
          <w:szCs w:val="24"/>
          <w:lang w:eastAsia="uk-UA"/>
        </w:rPr>
        <w:t xml:space="preserve"> </w:t>
      </w:r>
      <w:proofErr w:type="spellStart"/>
      <w:r w:rsidRPr="006428F2">
        <w:rPr>
          <w:rFonts w:ascii="Times New Roman" w:eastAsia="Times New Roman" w:hAnsi="Times New Roman" w:cs="Times New Roman"/>
          <w:b/>
          <w:bCs/>
          <w:sz w:val="24"/>
          <w:szCs w:val="24"/>
          <w:lang w:eastAsia="uk-UA"/>
        </w:rPr>
        <w:t>App</w:t>
      </w:r>
      <w:proofErr w:type="spellEnd"/>
      <w:r w:rsidRPr="006428F2">
        <w:rPr>
          <w:rFonts w:ascii="Times New Roman" w:eastAsia="Times New Roman" w:hAnsi="Times New Roman" w:cs="Times New Roman"/>
          <w:b/>
          <w:bCs/>
          <w:sz w:val="24"/>
          <w:szCs w:val="24"/>
          <w:lang w:eastAsia="uk-UA"/>
        </w:rPr>
        <w:t>)</w:t>
      </w:r>
    </w:p>
    <w:p w14:paraId="46D2B67D" w14:textId="77777777" w:rsidR="006428F2" w:rsidRPr="006428F2" w:rsidRDefault="006428F2" w:rsidP="006428F2">
      <w:pPr>
        <w:pStyle w:val="a4"/>
        <w:numPr>
          <w:ilvl w:val="1"/>
          <w:numId w:val="8"/>
        </w:numPr>
        <w:spacing w:before="100" w:beforeAutospacing="1" w:after="100" w:afterAutospacing="1" w:line="240" w:lineRule="auto"/>
        <w:jc w:val="center"/>
        <w:rPr>
          <w:rFonts w:ascii="Times New Roman" w:eastAsia="Times New Roman" w:hAnsi="Times New Roman" w:cs="Times New Roman"/>
          <w:sz w:val="24"/>
          <w:szCs w:val="24"/>
          <w:lang w:eastAsia="uk-UA"/>
        </w:rPr>
      </w:pPr>
    </w:p>
    <w:p w14:paraId="724DC119" w14:textId="77777777" w:rsidR="006428F2" w:rsidRPr="006428F2" w:rsidRDefault="006428F2" w:rsidP="006428F2">
      <w:pPr>
        <w:spacing w:before="100" w:beforeAutospacing="1" w:after="100" w:afterAutospacing="1" w:line="240" w:lineRule="auto"/>
        <w:rPr>
          <w:rFonts w:ascii="Times New Roman" w:eastAsia="Times New Roman" w:hAnsi="Times New Roman" w:cs="Times New Roman"/>
          <w:sz w:val="24"/>
          <w:szCs w:val="24"/>
          <w:lang w:eastAsia="uk-UA"/>
        </w:rPr>
      </w:pPr>
      <w:r w:rsidRPr="006428F2">
        <w:rPr>
          <w:rFonts w:ascii="Times New Roman" w:eastAsia="Times New Roman" w:hAnsi="Times New Roman" w:cs="Times New Roman"/>
          <w:b/>
          <w:bCs/>
          <w:sz w:val="24"/>
          <w:szCs w:val="24"/>
          <w:lang w:eastAsia="uk-UA"/>
        </w:rPr>
        <w:t>Методологія 12</w:t>
      </w:r>
      <w:r w:rsidRPr="006428F2">
        <w:rPr>
          <w:rFonts w:ascii="Times New Roman" w:eastAsia="Times New Roman" w:hAnsi="Times New Roman" w:cs="Times New Roman"/>
          <w:b/>
          <w:bCs/>
          <w:sz w:val="24"/>
          <w:szCs w:val="24"/>
          <w:lang w:eastAsia="uk-UA"/>
        </w:rPr>
        <w:noBreakHyphen/>
        <w:t>факторної розробки додатків (</w:t>
      </w:r>
      <w:proofErr w:type="spellStart"/>
      <w:r w:rsidRPr="006428F2">
        <w:rPr>
          <w:rFonts w:ascii="Times New Roman" w:eastAsia="Times New Roman" w:hAnsi="Times New Roman" w:cs="Times New Roman"/>
          <w:b/>
          <w:bCs/>
          <w:sz w:val="24"/>
          <w:szCs w:val="24"/>
          <w:lang w:eastAsia="uk-UA"/>
        </w:rPr>
        <w:t>The</w:t>
      </w:r>
      <w:proofErr w:type="spellEnd"/>
      <w:r w:rsidRPr="006428F2">
        <w:rPr>
          <w:rFonts w:ascii="Times New Roman" w:eastAsia="Times New Roman" w:hAnsi="Times New Roman" w:cs="Times New Roman"/>
          <w:b/>
          <w:bCs/>
          <w:sz w:val="24"/>
          <w:szCs w:val="24"/>
          <w:lang w:eastAsia="uk-UA"/>
        </w:rPr>
        <w:t xml:space="preserve"> </w:t>
      </w:r>
      <w:proofErr w:type="spellStart"/>
      <w:r w:rsidRPr="006428F2">
        <w:rPr>
          <w:rFonts w:ascii="Times New Roman" w:eastAsia="Times New Roman" w:hAnsi="Times New Roman" w:cs="Times New Roman"/>
          <w:b/>
          <w:bCs/>
          <w:sz w:val="24"/>
          <w:szCs w:val="24"/>
          <w:lang w:eastAsia="uk-UA"/>
        </w:rPr>
        <w:t>Twelve-Factor</w:t>
      </w:r>
      <w:proofErr w:type="spellEnd"/>
      <w:r w:rsidRPr="006428F2">
        <w:rPr>
          <w:rFonts w:ascii="Times New Roman" w:eastAsia="Times New Roman" w:hAnsi="Times New Roman" w:cs="Times New Roman"/>
          <w:b/>
          <w:bCs/>
          <w:sz w:val="24"/>
          <w:szCs w:val="24"/>
          <w:lang w:eastAsia="uk-UA"/>
        </w:rPr>
        <w:t xml:space="preserve"> </w:t>
      </w:r>
      <w:proofErr w:type="spellStart"/>
      <w:r w:rsidRPr="006428F2">
        <w:rPr>
          <w:rFonts w:ascii="Times New Roman" w:eastAsia="Times New Roman" w:hAnsi="Times New Roman" w:cs="Times New Roman"/>
          <w:b/>
          <w:bCs/>
          <w:sz w:val="24"/>
          <w:szCs w:val="24"/>
          <w:lang w:eastAsia="uk-UA"/>
        </w:rPr>
        <w:t>App</w:t>
      </w:r>
      <w:proofErr w:type="spellEnd"/>
      <w:r w:rsidRPr="006428F2">
        <w:rPr>
          <w:rFonts w:ascii="Times New Roman" w:eastAsia="Times New Roman" w:hAnsi="Times New Roman" w:cs="Times New Roman"/>
          <w:b/>
          <w:bCs/>
          <w:sz w:val="24"/>
          <w:szCs w:val="24"/>
          <w:lang w:eastAsia="uk-UA"/>
        </w:rPr>
        <w:t>)</w:t>
      </w:r>
      <w:r w:rsidRPr="006428F2">
        <w:rPr>
          <w:rFonts w:ascii="Times New Roman" w:eastAsia="Times New Roman" w:hAnsi="Times New Roman" w:cs="Times New Roman"/>
          <w:sz w:val="24"/>
          <w:szCs w:val="24"/>
          <w:lang w:eastAsia="uk-UA"/>
        </w:rPr>
        <w:t xml:space="preserve"> — це набір принципів, створений у 2011 році командою </w:t>
      </w:r>
      <w:proofErr w:type="spellStart"/>
      <w:r w:rsidRPr="006428F2">
        <w:rPr>
          <w:rFonts w:ascii="Times New Roman" w:eastAsia="Times New Roman" w:hAnsi="Times New Roman" w:cs="Times New Roman"/>
          <w:sz w:val="24"/>
          <w:szCs w:val="24"/>
          <w:lang w:eastAsia="uk-UA"/>
        </w:rPr>
        <w:t>Heroku</w:t>
      </w:r>
      <w:proofErr w:type="spellEnd"/>
      <w:r w:rsidRPr="006428F2">
        <w:rPr>
          <w:rFonts w:ascii="Times New Roman" w:eastAsia="Times New Roman" w:hAnsi="Times New Roman" w:cs="Times New Roman"/>
          <w:sz w:val="24"/>
          <w:szCs w:val="24"/>
          <w:lang w:eastAsia="uk-UA"/>
        </w:rPr>
        <w:t xml:space="preserve"> для побудови сучасних веб</w:t>
      </w:r>
      <w:r w:rsidRPr="006428F2">
        <w:rPr>
          <w:rFonts w:ascii="Times New Roman" w:eastAsia="Times New Roman" w:hAnsi="Times New Roman" w:cs="Times New Roman"/>
          <w:sz w:val="24"/>
          <w:szCs w:val="24"/>
          <w:lang w:eastAsia="uk-UA"/>
        </w:rPr>
        <w:noBreakHyphen/>
        <w:t xml:space="preserve">додатків та </w:t>
      </w:r>
      <w:proofErr w:type="spellStart"/>
      <w:r w:rsidRPr="006428F2">
        <w:rPr>
          <w:rFonts w:ascii="Times New Roman" w:eastAsia="Times New Roman" w:hAnsi="Times New Roman" w:cs="Times New Roman"/>
          <w:sz w:val="24"/>
          <w:szCs w:val="24"/>
          <w:lang w:eastAsia="uk-UA"/>
        </w:rPr>
        <w:t>SaaS</w:t>
      </w:r>
      <w:proofErr w:type="spellEnd"/>
      <w:r w:rsidRPr="006428F2">
        <w:rPr>
          <w:rFonts w:ascii="Times New Roman" w:eastAsia="Times New Roman" w:hAnsi="Times New Roman" w:cs="Times New Roman"/>
          <w:sz w:val="24"/>
          <w:szCs w:val="24"/>
          <w:lang w:eastAsia="uk-UA"/>
        </w:rPr>
        <w:noBreakHyphen/>
        <w:t>рішень. Вона допомагає робити застосунки портативними, масштабованими та придатними для хмарних середовищ.</w:t>
      </w:r>
    </w:p>
    <w:p w14:paraId="0DCF8944" w14:textId="77777777" w:rsidR="006428F2" w:rsidRDefault="006428F2" w:rsidP="006428F2">
      <w:pPr>
        <w:pStyle w:val="a3"/>
      </w:pPr>
      <w:r>
        <w:rPr>
          <w:rStyle w:val="a6"/>
        </w:rPr>
        <w:t>Методологія 12</w:t>
      </w:r>
      <w:r>
        <w:rPr>
          <w:rStyle w:val="a6"/>
        </w:rPr>
        <w:noBreakHyphen/>
        <w:t>факторної розробки додатків (</w:t>
      </w:r>
      <w:proofErr w:type="spellStart"/>
      <w:r>
        <w:rPr>
          <w:rStyle w:val="a6"/>
        </w:rPr>
        <w:t>The</w:t>
      </w:r>
      <w:proofErr w:type="spellEnd"/>
      <w:r>
        <w:rPr>
          <w:rStyle w:val="a6"/>
        </w:rPr>
        <w:t xml:space="preserve"> </w:t>
      </w:r>
      <w:proofErr w:type="spellStart"/>
      <w:r>
        <w:rPr>
          <w:rStyle w:val="a6"/>
        </w:rPr>
        <w:t>Twelve-Factor</w:t>
      </w:r>
      <w:proofErr w:type="spellEnd"/>
      <w:r>
        <w:rPr>
          <w:rStyle w:val="a6"/>
        </w:rPr>
        <w:t xml:space="preserve"> </w:t>
      </w:r>
      <w:proofErr w:type="spellStart"/>
      <w:r>
        <w:rPr>
          <w:rStyle w:val="a6"/>
        </w:rPr>
        <w:t>App</w:t>
      </w:r>
      <w:proofErr w:type="spellEnd"/>
      <w:r>
        <w:rPr>
          <w:rStyle w:val="a6"/>
        </w:rPr>
        <w:t>)</w:t>
      </w:r>
      <w:r>
        <w:t xml:space="preserve"> — це набір принципів, створений у 2011 році командою </w:t>
      </w:r>
      <w:proofErr w:type="spellStart"/>
      <w:r>
        <w:t>Heroku</w:t>
      </w:r>
      <w:proofErr w:type="spellEnd"/>
      <w:r>
        <w:t xml:space="preserve"> для побудови сучасних веб</w:t>
      </w:r>
      <w:r>
        <w:noBreakHyphen/>
        <w:t xml:space="preserve">додатків та </w:t>
      </w:r>
      <w:proofErr w:type="spellStart"/>
      <w:r>
        <w:t>SaaS</w:t>
      </w:r>
      <w:proofErr w:type="spellEnd"/>
      <w:r>
        <w:noBreakHyphen/>
        <w:t>рішень. Вона допомагає робити застосунки портативними, масштабованими та придатними для хмарних середовищ.</w:t>
      </w:r>
    </w:p>
    <w:p w14:paraId="6DD19FA9" w14:textId="5E96B721" w:rsidR="006428F2" w:rsidRDefault="006428F2" w:rsidP="006428F2">
      <w:pPr>
        <w:pStyle w:val="3"/>
      </w:pPr>
    </w:p>
    <w:tbl>
      <w:tblPr>
        <w:tblStyle w:val="a7"/>
        <w:tblW w:w="0" w:type="auto"/>
        <w:tblLook w:val="04A0" w:firstRow="1" w:lastRow="0" w:firstColumn="1" w:lastColumn="0" w:noHBand="0" w:noVBand="1"/>
      </w:tblPr>
      <w:tblGrid>
        <w:gridCol w:w="595"/>
        <w:gridCol w:w="2939"/>
        <w:gridCol w:w="5811"/>
      </w:tblGrid>
      <w:tr w:rsidR="006428F2" w:rsidRPr="006428F2" w14:paraId="54CC8148" w14:textId="77777777" w:rsidTr="006428F2">
        <w:tc>
          <w:tcPr>
            <w:tcW w:w="0" w:type="auto"/>
            <w:hideMark/>
          </w:tcPr>
          <w:p w14:paraId="1DE70BCF" w14:textId="77777777" w:rsidR="006428F2" w:rsidRPr="006428F2" w:rsidRDefault="006428F2">
            <w:pPr>
              <w:jc w:val="center"/>
              <w:rPr>
                <w:rFonts w:ascii="Times New Roman" w:hAnsi="Times New Roman" w:cs="Times New Roman"/>
                <w:b/>
                <w:bCs/>
              </w:rPr>
            </w:pPr>
            <w:r w:rsidRPr="006428F2">
              <w:rPr>
                <w:rFonts w:ascii="Times New Roman" w:hAnsi="Times New Roman" w:cs="Times New Roman"/>
                <w:b/>
                <w:bCs/>
              </w:rPr>
              <w:t>№</w:t>
            </w:r>
          </w:p>
        </w:tc>
        <w:tc>
          <w:tcPr>
            <w:tcW w:w="0" w:type="auto"/>
            <w:hideMark/>
          </w:tcPr>
          <w:p w14:paraId="43BCCFF4" w14:textId="77777777" w:rsidR="006428F2" w:rsidRPr="006428F2" w:rsidRDefault="006428F2">
            <w:pPr>
              <w:jc w:val="center"/>
              <w:rPr>
                <w:rFonts w:ascii="Times New Roman" w:hAnsi="Times New Roman" w:cs="Times New Roman"/>
                <w:b/>
                <w:bCs/>
              </w:rPr>
            </w:pPr>
            <w:r w:rsidRPr="006428F2">
              <w:rPr>
                <w:rFonts w:ascii="Times New Roman" w:hAnsi="Times New Roman" w:cs="Times New Roman"/>
                <w:b/>
                <w:bCs/>
              </w:rPr>
              <w:t>Фактор</w:t>
            </w:r>
          </w:p>
        </w:tc>
        <w:tc>
          <w:tcPr>
            <w:tcW w:w="0" w:type="auto"/>
            <w:hideMark/>
          </w:tcPr>
          <w:p w14:paraId="3D828F9E" w14:textId="77777777" w:rsidR="006428F2" w:rsidRPr="006428F2" w:rsidRDefault="006428F2">
            <w:pPr>
              <w:jc w:val="center"/>
              <w:rPr>
                <w:rFonts w:ascii="Times New Roman" w:hAnsi="Times New Roman" w:cs="Times New Roman"/>
                <w:b/>
                <w:bCs/>
              </w:rPr>
            </w:pPr>
            <w:r w:rsidRPr="006428F2">
              <w:rPr>
                <w:rFonts w:ascii="Times New Roman" w:hAnsi="Times New Roman" w:cs="Times New Roman"/>
                <w:b/>
                <w:bCs/>
              </w:rPr>
              <w:t>Суть</w:t>
            </w:r>
          </w:p>
        </w:tc>
      </w:tr>
      <w:tr w:rsidR="006428F2" w:rsidRPr="006428F2" w14:paraId="2DA1BA30" w14:textId="77777777" w:rsidTr="006428F2">
        <w:tc>
          <w:tcPr>
            <w:tcW w:w="0" w:type="auto"/>
            <w:hideMark/>
          </w:tcPr>
          <w:p w14:paraId="44887BAD" w14:textId="77777777" w:rsidR="006428F2" w:rsidRPr="006428F2" w:rsidRDefault="006428F2">
            <w:pPr>
              <w:rPr>
                <w:rFonts w:ascii="Times New Roman" w:hAnsi="Times New Roman" w:cs="Times New Roman"/>
              </w:rPr>
            </w:pPr>
            <w:r w:rsidRPr="006428F2">
              <w:rPr>
                <w:rFonts w:ascii="Times New Roman" w:hAnsi="Times New Roman" w:cs="Times New Roman"/>
              </w:rPr>
              <w:t>I</w:t>
            </w:r>
          </w:p>
        </w:tc>
        <w:tc>
          <w:tcPr>
            <w:tcW w:w="0" w:type="auto"/>
            <w:hideMark/>
          </w:tcPr>
          <w:p w14:paraId="42FD717E" w14:textId="77777777" w:rsidR="006428F2" w:rsidRPr="006428F2" w:rsidRDefault="006428F2">
            <w:pPr>
              <w:rPr>
                <w:rFonts w:ascii="Times New Roman" w:hAnsi="Times New Roman" w:cs="Times New Roman"/>
              </w:rPr>
            </w:pPr>
            <w:proofErr w:type="spellStart"/>
            <w:r w:rsidRPr="006428F2">
              <w:rPr>
                <w:rStyle w:val="a6"/>
                <w:rFonts w:ascii="Times New Roman" w:hAnsi="Times New Roman" w:cs="Times New Roman"/>
              </w:rPr>
              <w:t>Codebase</w:t>
            </w:r>
            <w:proofErr w:type="spellEnd"/>
            <w:r w:rsidRPr="006428F2">
              <w:rPr>
                <w:rStyle w:val="a6"/>
                <w:rFonts w:ascii="Times New Roman" w:hAnsi="Times New Roman" w:cs="Times New Roman"/>
              </w:rPr>
              <w:t xml:space="preserve"> (Кодова база)</w:t>
            </w:r>
          </w:p>
        </w:tc>
        <w:tc>
          <w:tcPr>
            <w:tcW w:w="0" w:type="auto"/>
            <w:hideMark/>
          </w:tcPr>
          <w:p w14:paraId="0FF7B9DB" w14:textId="77777777" w:rsidR="006428F2" w:rsidRPr="006428F2" w:rsidRDefault="006428F2">
            <w:pPr>
              <w:rPr>
                <w:rFonts w:ascii="Times New Roman" w:hAnsi="Times New Roman" w:cs="Times New Roman"/>
              </w:rPr>
            </w:pPr>
            <w:r w:rsidRPr="006428F2">
              <w:rPr>
                <w:rFonts w:ascii="Times New Roman" w:hAnsi="Times New Roman" w:cs="Times New Roman"/>
              </w:rPr>
              <w:t>Один кодовий репозиторій для сервісу, але багато середовищ розгортання.</w:t>
            </w:r>
          </w:p>
        </w:tc>
      </w:tr>
      <w:tr w:rsidR="006428F2" w:rsidRPr="006428F2" w14:paraId="1E187DC9" w14:textId="77777777" w:rsidTr="006428F2">
        <w:tc>
          <w:tcPr>
            <w:tcW w:w="0" w:type="auto"/>
            <w:hideMark/>
          </w:tcPr>
          <w:p w14:paraId="30707CAF" w14:textId="77777777" w:rsidR="006428F2" w:rsidRPr="006428F2" w:rsidRDefault="006428F2">
            <w:pPr>
              <w:rPr>
                <w:rFonts w:ascii="Times New Roman" w:hAnsi="Times New Roman" w:cs="Times New Roman"/>
              </w:rPr>
            </w:pPr>
            <w:r w:rsidRPr="006428F2">
              <w:rPr>
                <w:rFonts w:ascii="Times New Roman" w:hAnsi="Times New Roman" w:cs="Times New Roman"/>
              </w:rPr>
              <w:t>II</w:t>
            </w:r>
          </w:p>
        </w:tc>
        <w:tc>
          <w:tcPr>
            <w:tcW w:w="0" w:type="auto"/>
            <w:hideMark/>
          </w:tcPr>
          <w:p w14:paraId="666C16B8" w14:textId="77777777" w:rsidR="006428F2" w:rsidRPr="006428F2" w:rsidRDefault="006428F2">
            <w:pPr>
              <w:rPr>
                <w:rFonts w:ascii="Times New Roman" w:hAnsi="Times New Roman" w:cs="Times New Roman"/>
              </w:rPr>
            </w:pPr>
            <w:proofErr w:type="spellStart"/>
            <w:r w:rsidRPr="006428F2">
              <w:rPr>
                <w:rStyle w:val="a6"/>
                <w:rFonts w:ascii="Times New Roman" w:hAnsi="Times New Roman" w:cs="Times New Roman"/>
              </w:rPr>
              <w:t>Dependencies</w:t>
            </w:r>
            <w:proofErr w:type="spellEnd"/>
            <w:r w:rsidRPr="006428F2">
              <w:rPr>
                <w:rStyle w:val="a6"/>
                <w:rFonts w:ascii="Times New Roman" w:hAnsi="Times New Roman" w:cs="Times New Roman"/>
              </w:rPr>
              <w:t xml:space="preserve"> (Залежності)</w:t>
            </w:r>
          </w:p>
        </w:tc>
        <w:tc>
          <w:tcPr>
            <w:tcW w:w="0" w:type="auto"/>
            <w:hideMark/>
          </w:tcPr>
          <w:p w14:paraId="5BB0862E" w14:textId="77777777" w:rsidR="006428F2" w:rsidRPr="006428F2" w:rsidRDefault="006428F2">
            <w:pPr>
              <w:rPr>
                <w:rFonts w:ascii="Times New Roman" w:hAnsi="Times New Roman" w:cs="Times New Roman"/>
              </w:rPr>
            </w:pPr>
            <w:r w:rsidRPr="006428F2">
              <w:rPr>
                <w:rFonts w:ascii="Times New Roman" w:hAnsi="Times New Roman" w:cs="Times New Roman"/>
              </w:rPr>
              <w:t>Усі залежності повинні бути явно задекларовані, без прихованих системних бібліотек.</w:t>
            </w:r>
          </w:p>
        </w:tc>
      </w:tr>
      <w:tr w:rsidR="006428F2" w:rsidRPr="006428F2" w14:paraId="0A9327AF" w14:textId="77777777" w:rsidTr="006428F2">
        <w:tc>
          <w:tcPr>
            <w:tcW w:w="0" w:type="auto"/>
            <w:hideMark/>
          </w:tcPr>
          <w:p w14:paraId="2C9E5127" w14:textId="77777777" w:rsidR="006428F2" w:rsidRPr="006428F2" w:rsidRDefault="006428F2">
            <w:pPr>
              <w:rPr>
                <w:rFonts w:ascii="Times New Roman" w:hAnsi="Times New Roman" w:cs="Times New Roman"/>
              </w:rPr>
            </w:pPr>
            <w:r w:rsidRPr="006428F2">
              <w:rPr>
                <w:rFonts w:ascii="Times New Roman" w:hAnsi="Times New Roman" w:cs="Times New Roman"/>
              </w:rPr>
              <w:t>III</w:t>
            </w:r>
          </w:p>
        </w:tc>
        <w:tc>
          <w:tcPr>
            <w:tcW w:w="0" w:type="auto"/>
            <w:hideMark/>
          </w:tcPr>
          <w:p w14:paraId="509C036F" w14:textId="77777777" w:rsidR="006428F2" w:rsidRPr="006428F2" w:rsidRDefault="006428F2">
            <w:pPr>
              <w:rPr>
                <w:rFonts w:ascii="Times New Roman" w:hAnsi="Times New Roman" w:cs="Times New Roman"/>
              </w:rPr>
            </w:pPr>
            <w:proofErr w:type="spellStart"/>
            <w:r w:rsidRPr="006428F2">
              <w:rPr>
                <w:rStyle w:val="a6"/>
                <w:rFonts w:ascii="Times New Roman" w:hAnsi="Times New Roman" w:cs="Times New Roman"/>
              </w:rPr>
              <w:t>Config</w:t>
            </w:r>
            <w:proofErr w:type="spellEnd"/>
            <w:r w:rsidRPr="006428F2">
              <w:rPr>
                <w:rStyle w:val="a6"/>
                <w:rFonts w:ascii="Times New Roman" w:hAnsi="Times New Roman" w:cs="Times New Roman"/>
              </w:rPr>
              <w:t xml:space="preserve"> (Конфігурація)</w:t>
            </w:r>
          </w:p>
        </w:tc>
        <w:tc>
          <w:tcPr>
            <w:tcW w:w="0" w:type="auto"/>
            <w:hideMark/>
          </w:tcPr>
          <w:p w14:paraId="0C3C90FE" w14:textId="77777777" w:rsidR="006428F2" w:rsidRPr="006428F2" w:rsidRDefault="006428F2">
            <w:pPr>
              <w:rPr>
                <w:rFonts w:ascii="Times New Roman" w:hAnsi="Times New Roman" w:cs="Times New Roman"/>
              </w:rPr>
            </w:pPr>
            <w:r w:rsidRPr="006428F2">
              <w:rPr>
                <w:rFonts w:ascii="Times New Roman" w:hAnsi="Times New Roman" w:cs="Times New Roman"/>
              </w:rPr>
              <w:t>Конфігурація зберігається у змінних середовища, а не в коді.</w:t>
            </w:r>
          </w:p>
        </w:tc>
      </w:tr>
      <w:tr w:rsidR="006428F2" w:rsidRPr="006428F2" w14:paraId="2A79769A" w14:textId="77777777" w:rsidTr="006428F2">
        <w:tc>
          <w:tcPr>
            <w:tcW w:w="0" w:type="auto"/>
            <w:hideMark/>
          </w:tcPr>
          <w:p w14:paraId="4A661C05" w14:textId="77777777" w:rsidR="006428F2" w:rsidRPr="006428F2" w:rsidRDefault="006428F2">
            <w:pPr>
              <w:rPr>
                <w:rFonts w:ascii="Times New Roman" w:hAnsi="Times New Roman" w:cs="Times New Roman"/>
              </w:rPr>
            </w:pPr>
            <w:r w:rsidRPr="006428F2">
              <w:rPr>
                <w:rFonts w:ascii="Times New Roman" w:hAnsi="Times New Roman" w:cs="Times New Roman"/>
              </w:rPr>
              <w:t>IV</w:t>
            </w:r>
          </w:p>
        </w:tc>
        <w:tc>
          <w:tcPr>
            <w:tcW w:w="0" w:type="auto"/>
            <w:hideMark/>
          </w:tcPr>
          <w:p w14:paraId="4A4DD58A" w14:textId="77777777" w:rsidR="006428F2" w:rsidRPr="006428F2" w:rsidRDefault="006428F2">
            <w:pPr>
              <w:rPr>
                <w:rFonts w:ascii="Times New Roman" w:hAnsi="Times New Roman" w:cs="Times New Roman"/>
              </w:rPr>
            </w:pPr>
            <w:proofErr w:type="spellStart"/>
            <w:r w:rsidRPr="006428F2">
              <w:rPr>
                <w:rStyle w:val="a6"/>
                <w:rFonts w:ascii="Times New Roman" w:hAnsi="Times New Roman" w:cs="Times New Roman"/>
              </w:rPr>
              <w:t>Backing</w:t>
            </w:r>
            <w:proofErr w:type="spellEnd"/>
            <w:r w:rsidRPr="006428F2">
              <w:rPr>
                <w:rStyle w:val="a6"/>
                <w:rFonts w:ascii="Times New Roman" w:hAnsi="Times New Roman" w:cs="Times New Roman"/>
              </w:rPr>
              <w:t xml:space="preserve"> </w:t>
            </w:r>
            <w:proofErr w:type="spellStart"/>
            <w:r w:rsidRPr="006428F2">
              <w:rPr>
                <w:rStyle w:val="a6"/>
                <w:rFonts w:ascii="Times New Roman" w:hAnsi="Times New Roman" w:cs="Times New Roman"/>
              </w:rPr>
              <w:t>Services</w:t>
            </w:r>
            <w:proofErr w:type="spellEnd"/>
            <w:r w:rsidRPr="006428F2">
              <w:rPr>
                <w:rStyle w:val="a6"/>
                <w:rFonts w:ascii="Times New Roman" w:hAnsi="Times New Roman" w:cs="Times New Roman"/>
              </w:rPr>
              <w:t xml:space="preserve"> (Сервіси)</w:t>
            </w:r>
          </w:p>
        </w:tc>
        <w:tc>
          <w:tcPr>
            <w:tcW w:w="0" w:type="auto"/>
            <w:hideMark/>
          </w:tcPr>
          <w:p w14:paraId="2705F44A" w14:textId="77777777" w:rsidR="006428F2" w:rsidRPr="006428F2" w:rsidRDefault="006428F2">
            <w:pPr>
              <w:rPr>
                <w:rFonts w:ascii="Times New Roman" w:hAnsi="Times New Roman" w:cs="Times New Roman"/>
              </w:rPr>
            </w:pPr>
            <w:r w:rsidRPr="006428F2">
              <w:rPr>
                <w:rFonts w:ascii="Times New Roman" w:hAnsi="Times New Roman" w:cs="Times New Roman"/>
              </w:rPr>
              <w:t>Зовнішні сервіси (БД, кеш, черги) розглядаються як підключені ресурси.</w:t>
            </w:r>
          </w:p>
        </w:tc>
      </w:tr>
      <w:tr w:rsidR="006428F2" w:rsidRPr="006428F2" w14:paraId="1B7AF666" w14:textId="77777777" w:rsidTr="006428F2">
        <w:tc>
          <w:tcPr>
            <w:tcW w:w="0" w:type="auto"/>
            <w:hideMark/>
          </w:tcPr>
          <w:p w14:paraId="10C7C2DF" w14:textId="77777777" w:rsidR="006428F2" w:rsidRPr="006428F2" w:rsidRDefault="006428F2">
            <w:pPr>
              <w:rPr>
                <w:rFonts w:ascii="Times New Roman" w:hAnsi="Times New Roman" w:cs="Times New Roman"/>
              </w:rPr>
            </w:pPr>
            <w:r w:rsidRPr="006428F2">
              <w:rPr>
                <w:rFonts w:ascii="Times New Roman" w:hAnsi="Times New Roman" w:cs="Times New Roman"/>
              </w:rPr>
              <w:t>V</w:t>
            </w:r>
          </w:p>
        </w:tc>
        <w:tc>
          <w:tcPr>
            <w:tcW w:w="0" w:type="auto"/>
            <w:hideMark/>
          </w:tcPr>
          <w:p w14:paraId="5A8B9F14" w14:textId="77777777" w:rsidR="006428F2" w:rsidRPr="006428F2" w:rsidRDefault="006428F2">
            <w:pPr>
              <w:rPr>
                <w:rFonts w:ascii="Times New Roman" w:hAnsi="Times New Roman" w:cs="Times New Roman"/>
              </w:rPr>
            </w:pPr>
            <w:proofErr w:type="spellStart"/>
            <w:r w:rsidRPr="006428F2">
              <w:rPr>
                <w:rStyle w:val="a6"/>
                <w:rFonts w:ascii="Times New Roman" w:hAnsi="Times New Roman" w:cs="Times New Roman"/>
              </w:rPr>
              <w:t>Build</w:t>
            </w:r>
            <w:proofErr w:type="spellEnd"/>
            <w:r w:rsidRPr="006428F2">
              <w:rPr>
                <w:rStyle w:val="a6"/>
                <w:rFonts w:ascii="Times New Roman" w:hAnsi="Times New Roman" w:cs="Times New Roman"/>
              </w:rPr>
              <w:t xml:space="preserve">, </w:t>
            </w:r>
            <w:proofErr w:type="spellStart"/>
            <w:r w:rsidRPr="006428F2">
              <w:rPr>
                <w:rStyle w:val="a6"/>
                <w:rFonts w:ascii="Times New Roman" w:hAnsi="Times New Roman" w:cs="Times New Roman"/>
              </w:rPr>
              <w:t>Release</w:t>
            </w:r>
            <w:proofErr w:type="spellEnd"/>
            <w:r w:rsidRPr="006428F2">
              <w:rPr>
                <w:rStyle w:val="a6"/>
                <w:rFonts w:ascii="Times New Roman" w:hAnsi="Times New Roman" w:cs="Times New Roman"/>
              </w:rPr>
              <w:t xml:space="preserve">, </w:t>
            </w:r>
            <w:proofErr w:type="spellStart"/>
            <w:r w:rsidRPr="006428F2">
              <w:rPr>
                <w:rStyle w:val="a6"/>
                <w:rFonts w:ascii="Times New Roman" w:hAnsi="Times New Roman" w:cs="Times New Roman"/>
              </w:rPr>
              <w:t>Run</w:t>
            </w:r>
            <w:proofErr w:type="spellEnd"/>
            <w:r w:rsidRPr="006428F2">
              <w:rPr>
                <w:rStyle w:val="a6"/>
                <w:rFonts w:ascii="Times New Roman" w:hAnsi="Times New Roman" w:cs="Times New Roman"/>
              </w:rPr>
              <w:t xml:space="preserve"> (Збірка, Реліз, Запуск)</w:t>
            </w:r>
          </w:p>
        </w:tc>
        <w:tc>
          <w:tcPr>
            <w:tcW w:w="0" w:type="auto"/>
            <w:hideMark/>
          </w:tcPr>
          <w:p w14:paraId="3962B9B4" w14:textId="77777777" w:rsidR="006428F2" w:rsidRPr="006428F2" w:rsidRDefault="006428F2">
            <w:pPr>
              <w:rPr>
                <w:rFonts w:ascii="Times New Roman" w:hAnsi="Times New Roman" w:cs="Times New Roman"/>
              </w:rPr>
            </w:pPr>
            <w:r w:rsidRPr="006428F2">
              <w:rPr>
                <w:rFonts w:ascii="Times New Roman" w:hAnsi="Times New Roman" w:cs="Times New Roman"/>
              </w:rPr>
              <w:t>Чітке розділення етапів: збірка → реліз → виконання.</w:t>
            </w:r>
          </w:p>
        </w:tc>
      </w:tr>
      <w:tr w:rsidR="006428F2" w:rsidRPr="006428F2" w14:paraId="136D8A0C" w14:textId="77777777" w:rsidTr="006428F2">
        <w:tc>
          <w:tcPr>
            <w:tcW w:w="0" w:type="auto"/>
            <w:hideMark/>
          </w:tcPr>
          <w:p w14:paraId="574B6FE2" w14:textId="77777777" w:rsidR="006428F2" w:rsidRPr="006428F2" w:rsidRDefault="006428F2">
            <w:pPr>
              <w:rPr>
                <w:rFonts w:ascii="Times New Roman" w:hAnsi="Times New Roman" w:cs="Times New Roman"/>
              </w:rPr>
            </w:pPr>
            <w:r w:rsidRPr="006428F2">
              <w:rPr>
                <w:rFonts w:ascii="Times New Roman" w:hAnsi="Times New Roman" w:cs="Times New Roman"/>
              </w:rPr>
              <w:t>VI</w:t>
            </w:r>
          </w:p>
        </w:tc>
        <w:tc>
          <w:tcPr>
            <w:tcW w:w="0" w:type="auto"/>
            <w:hideMark/>
          </w:tcPr>
          <w:p w14:paraId="04102039" w14:textId="77777777" w:rsidR="006428F2" w:rsidRPr="006428F2" w:rsidRDefault="006428F2">
            <w:pPr>
              <w:rPr>
                <w:rFonts w:ascii="Times New Roman" w:hAnsi="Times New Roman" w:cs="Times New Roman"/>
              </w:rPr>
            </w:pPr>
            <w:proofErr w:type="spellStart"/>
            <w:r w:rsidRPr="006428F2">
              <w:rPr>
                <w:rStyle w:val="a6"/>
                <w:rFonts w:ascii="Times New Roman" w:hAnsi="Times New Roman" w:cs="Times New Roman"/>
              </w:rPr>
              <w:t>Processes</w:t>
            </w:r>
            <w:proofErr w:type="spellEnd"/>
            <w:r w:rsidRPr="006428F2">
              <w:rPr>
                <w:rStyle w:val="a6"/>
                <w:rFonts w:ascii="Times New Roman" w:hAnsi="Times New Roman" w:cs="Times New Roman"/>
              </w:rPr>
              <w:t xml:space="preserve"> (Процеси)</w:t>
            </w:r>
          </w:p>
        </w:tc>
        <w:tc>
          <w:tcPr>
            <w:tcW w:w="0" w:type="auto"/>
            <w:hideMark/>
          </w:tcPr>
          <w:p w14:paraId="79B0EC7E" w14:textId="77777777" w:rsidR="006428F2" w:rsidRPr="006428F2" w:rsidRDefault="006428F2">
            <w:pPr>
              <w:rPr>
                <w:rFonts w:ascii="Times New Roman" w:hAnsi="Times New Roman" w:cs="Times New Roman"/>
              </w:rPr>
            </w:pPr>
            <w:r w:rsidRPr="006428F2">
              <w:rPr>
                <w:rFonts w:ascii="Times New Roman" w:hAnsi="Times New Roman" w:cs="Times New Roman"/>
              </w:rPr>
              <w:t xml:space="preserve">Додаток складається з одного або кількох </w:t>
            </w:r>
            <w:proofErr w:type="spellStart"/>
            <w:r w:rsidRPr="006428F2">
              <w:rPr>
                <w:rFonts w:ascii="Times New Roman" w:hAnsi="Times New Roman" w:cs="Times New Roman"/>
              </w:rPr>
              <w:t>безстанних</w:t>
            </w:r>
            <w:proofErr w:type="spellEnd"/>
            <w:r w:rsidRPr="006428F2">
              <w:rPr>
                <w:rFonts w:ascii="Times New Roman" w:hAnsi="Times New Roman" w:cs="Times New Roman"/>
              </w:rPr>
              <w:t xml:space="preserve"> процесів.</w:t>
            </w:r>
          </w:p>
        </w:tc>
      </w:tr>
      <w:tr w:rsidR="006428F2" w:rsidRPr="006428F2" w14:paraId="63CE65D9" w14:textId="77777777" w:rsidTr="006428F2">
        <w:tc>
          <w:tcPr>
            <w:tcW w:w="0" w:type="auto"/>
            <w:hideMark/>
          </w:tcPr>
          <w:p w14:paraId="6C55B3F7" w14:textId="77777777" w:rsidR="006428F2" w:rsidRPr="006428F2" w:rsidRDefault="006428F2">
            <w:pPr>
              <w:rPr>
                <w:rFonts w:ascii="Times New Roman" w:hAnsi="Times New Roman" w:cs="Times New Roman"/>
              </w:rPr>
            </w:pPr>
            <w:r w:rsidRPr="006428F2">
              <w:rPr>
                <w:rFonts w:ascii="Times New Roman" w:hAnsi="Times New Roman" w:cs="Times New Roman"/>
              </w:rPr>
              <w:t>VII</w:t>
            </w:r>
          </w:p>
        </w:tc>
        <w:tc>
          <w:tcPr>
            <w:tcW w:w="0" w:type="auto"/>
            <w:hideMark/>
          </w:tcPr>
          <w:p w14:paraId="2EE6011E" w14:textId="77777777" w:rsidR="006428F2" w:rsidRPr="006428F2" w:rsidRDefault="006428F2">
            <w:pPr>
              <w:rPr>
                <w:rFonts w:ascii="Times New Roman" w:hAnsi="Times New Roman" w:cs="Times New Roman"/>
              </w:rPr>
            </w:pPr>
            <w:proofErr w:type="spellStart"/>
            <w:r w:rsidRPr="006428F2">
              <w:rPr>
                <w:rStyle w:val="a6"/>
                <w:rFonts w:ascii="Times New Roman" w:hAnsi="Times New Roman" w:cs="Times New Roman"/>
              </w:rPr>
              <w:t>Port</w:t>
            </w:r>
            <w:proofErr w:type="spellEnd"/>
            <w:r w:rsidRPr="006428F2">
              <w:rPr>
                <w:rStyle w:val="a6"/>
                <w:rFonts w:ascii="Times New Roman" w:hAnsi="Times New Roman" w:cs="Times New Roman"/>
              </w:rPr>
              <w:t xml:space="preserve"> </w:t>
            </w:r>
            <w:proofErr w:type="spellStart"/>
            <w:r w:rsidRPr="006428F2">
              <w:rPr>
                <w:rStyle w:val="a6"/>
                <w:rFonts w:ascii="Times New Roman" w:hAnsi="Times New Roman" w:cs="Times New Roman"/>
              </w:rPr>
              <w:t>Binding</w:t>
            </w:r>
            <w:proofErr w:type="spellEnd"/>
            <w:r w:rsidRPr="006428F2">
              <w:rPr>
                <w:rStyle w:val="a6"/>
                <w:rFonts w:ascii="Times New Roman" w:hAnsi="Times New Roman" w:cs="Times New Roman"/>
              </w:rPr>
              <w:t xml:space="preserve"> (Прив’язка порту)</w:t>
            </w:r>
          </w:p>
        </w:tc>
        <w:tc>
          <w:tcPr>
            <w:tcW w:w="0" w:type="auto"/>
            <w:hideMark/>
          </w:tcPr>
          <w:p w14:paraId="48C5B570" w14:textId="77777777" w:rsidR="006428F2" w:rsidRPr="006428F2" w:rsidRDefault="006428F2">
            <w:pPr>
              <w:rPr>
                <w:rFonts w:ascii="Times New Roman" w:hAnsi="Times New Roman" w:cs="Times New Roman"/>
              </w:rPr>
            </w:pPr>
            <w:r w:rsidRPr="006428F2">
              <w:rPr>
                <w:rFonts w:ascii="Times New Roman" w:hAnsi="Times New Roman" w:cs="Times New Roman"/>
              </w:rPr>
              <w:t>Додаток самостійно експортує сервіси через порт, без залежності від веб</w:t>
            </w:r>
            <w:r w:rsidRPr="006428F2">
              <w:rPr>
                <w:rFonts w:ascii="Times New Roman" w:hAnsi="Times New Roman" w:cs="Times New Roman"/>
              </w:rPr>
              <w:noBreakHyphen/>
              <w:t>сервера.</w:t>
            </w:r>
          </w:p>
        </w:tc>
      </w:tr>
      <w:tr w:rsidR="006428F2" w:rsidRPr="006428F2" w14:paraId="4FB903BD" w14:textId="77777777" w:rsidTr="006428F2">
        <w:tc>
          <w:tcPr>
            <w:tcW w:w="0" w:type="auto"/>
            <w:hideMark/>
          </w:tcPr>
          <w:p w14:paraId="00261FB6" w14:textId="77777777" w:rsidR="006428F2" w:rsidRPr="006428F2" w:rsidRDefault="006428F2">
            <w:pPr>
              <w:rPr>
                <w:rFonts w:ascii="Times New Roman" w:hAnsi="Times New Roman" w:cs="Times New Roman"/>
              </w:rPr>
            </w:pPr>
            <w:r w:rsidRPr="006428F2">
              <w:rPr>
                <w:rFonts w:ascii="Times New Roman" w:hAnsi="Times New Roman" w:cs="Times New Roman"/>
              </w:rPr>
              <w:t>VIII</w:t>
            </w:r>
          </w:p>
        </w:tc>
        <w:tc>
          <w:tcPr>
            <w:tcW w:w="0" w:type="auto"/>
            <w:hideMark/>
          </w:tcPr>
          <w:p w14:paraId="519B2F7B" w14:textId="77777777" w:rsidR="006428F2" w:rsidRPr="006428F2" w:rsidRDefault="006428F2">
            <w:pPr>
              <w:rPr>
                <w:rFonts w:ascii="Times New Roman" w:hAnsi="Times New Roman" w:cs="Times New Roman"/>
              </w:rPr>
            </w:pPr>
            <w:proofErr w:type="spellStart"/>
            <w:r w:rsidRPr="006428F2">
              <w:rPr>
                <w:rStyle w:val="a6"/>
                <w:rFonts w:ascii="Times New Roman" w:hAnsi="Times New Roman" w:cs="Times New Roman"/>
              </w:rPr>
              <w:t>Concurrency</w:t>
            </w:r>
            <w:proofErr w:type="spellEnd"/>
            <w:r w:rsidRPr="006428F2">
              <w:rPr>
                <w:rStyle w:val="a6"/>
                <w:rFonts w:ascii="Times New Roman" w:hAnsi="Times New Roman" w:cs="Times New Roman"/>
              </w:rPr>
              <w:t xml:space="preserve"> (Паралельність)</w:t>
            </w:r>
          </w:p>
        </w:tc>
        <w:tc>
          <w:tcPr>
            <w:tcW w:w="0" w:type="auto"/>
            <w:hideMark/>
          </w:tcPr>
          <w:p w14:paraId="49795B86" w14:textId="77777777" w:rsidR="006428F2" w:rsidRPr="006428F2" w:rsidRDefault="006428F2">
            <w:pPr>
              <w:rPr>
                <w:rFonts w:ascii="Times New Roman" w:hAnsi="Times New Roman" w:cs="Times New Roman"/>
              </w:rPr>
            </w:pPr>
            <w:r w:rsidRPr="006428F2">
              <w:rPr>
                <w:rFonts w:ascii="Times New Roman" w:hAnsi="Times New Roman" w:cs="Times New Roman"/>
              </w:rPr>
              <w:t>Масштабування досягається запуском додаткових процесів.</w:t>
            </w:r>
          </w:p>
        </w:tc>
      </w:tr>
      <w:tr w:rsidR="006428F2" w:rsidRPr="006428F2" w14:paraId="35A19EE9" w14:textId="77777777" w:rsidTr="006428F2">
        <w:tc>
          <w:tcPr>
            <w:tcW w:w="0" w:type="auto"/>
            <w:hideMark/>
          </w:tcPr>
          <w:p w14:paraId="07D13E42" w14:textId="77777777" w:rsidR="006428F2" w:rsidRPr="006428F2" w:rsidRDefault="006428F2">
            <w:pPr>
              <w:rPr>
                <w:rFonts w:ascii="Times New Roman" w:hAnsi="Times New Roman" w:cs="Times New Roman"/>
              </w:rPr>
            </w:pPr>
            <w:r w:rsidRPr="006428F2">
              <w:rPr>
                <w:rFonts w:ascii="Times New Roman" w:hAnsi="Times New Roman" w:cs="Times New Roman"/>
              </w:rPr>
              <w:t>IX</w:t>
            </w:r>
          </w:p>
        </w:tc>
        <w:tc>
          <w:tcPr>
            <w:tcW w:w="0" w:type="auto"/>
            <w:hideMark/>
          </w:tcPr>
          <w:p w14:paraId="014E203B" w14:textId="77777777" w:rsidR="006428F2" w:rsidRPr="006428F2" w:rsidRDefault="006428F2">
            <w:pPr>
              <w:rPr>
                <w:rFonts w:ascii="Times New Roman" w:hAnsi="Times New Roman" w:cs="Times New Roman"/>
              </w:rPr>
            </w:pPr>
            <w:proofErr w:type="spellStart"/>
            <w:r w:rsidRPr="006428F2">
              <w:rPr>
                <w:rStyle w:val="a6"/>
                <w:rFonts w:ascii="Times New Roman" w:hAnsi="Times New Roman" w:cs="Times New Roman"/>
              </w:rPr>
              <w:t>Disposability</w:t>
            </w:r>
            <w:proofErr w:type="spellEnd"/>
            <w:r w:rsidRPr="006428F2">
              <w:rPr>
                <w:rStyle w:val="a6"/>
                <w:rFonts w:ascii="Times New Roman" w:hAnsi="Times New Roman" w:cs="Times New Roman"/>
              </w:rPr>
              <w:t xml:space="preserve"> (Одноразовість)</w:t>
            </w:r>
          </w:p>
        </w:tc>
        <w:tc>
          <w:tcPr>
            <w:tcW w:w="0" w:type="auto"/>
            <w:hideMark/>
          </w:tcPr>
          <w:p w14:paraId="2D371807" w14:textId="77777777" w:rsidR="006428F2" w:rsidRPr="006428F2" w:rsidRDefault="006428F2">
            <w:pPr>
              <w:rPr>
                <w:rFonts w:ascii="Times New Roman" w:hAnsi="Times New Roman" w:cs="Times New Roman"/>
              </w:rPr>
            </w:pPr>
            <w:r w:rsidRPr="006428F2">
              <w:rPr>
                <w:rFonts w:ascii="Times New Roman" w:hAnsi="Times New Roman" w:cs="Times New Roman"/>
              </w:rPr>
              <w:t>Процеси повинні швидко запускатися та завершуватися, щоб бути стійкими до збоїв.</w:t>
            </w:r>
          </w:p>
        </w:tc>
      </w:tr>
      <w:tr w:rsidR="006428F2" w:rsidRPr="006428F2" w14:paraId="3D0B3A5C" w14:textId="77777777" w:rsidTr="006428F2">
        <w:tc>
          <w:tcPr>
            <w:tcW w:w="0" w:type="auto"/>
            <w:hideMark/>
          </w:tcPr>
          <w:p w14:paraId="145A11DF" w14:textId="77777777" w:rsidR="006428F2" w:rsidRPr="006428F2" w:rsidRDefault="006428F2">
            <w:pPr>
              <w:rPr>
                <w:rFonts w:ascii="Times New Roman" w:hAnsi="Times New Roman" w:cs="Times New Roman"/>
              </w:rPr>
            </w:pPr>
            <w:r w:rsidRPr="006428F2">
              <w:rPr>
                <w:rFonts w:ascii="Times New Roman" w:hAnsi="Times New Roman" w:cs="Times New Roman"/>
              </w:rPr>
              <w:t>X</w:t>
            </w:r>
          </w:p>
        </w:tc>
        <w:tc>
          <w:tcPr>
            <w:tcW w:w="0" w:type="auto"/>
            <w:hideMark/>
          </w:tcPr>
          <w:p w14:paraId="5E6C633D" w14:textId="77777777" w:rsidR="006428F2" w:rsidRPr="006428F2" w:rsidRDefault="006428F2">
            <w:pPr>
              <w:rPr>
                <w:rFonts w:ascii="Times New Roman" w:hAnsi="Times New Roman" w:cs="Times New Roman"/>
              </w:rPr>
            </w:pPr>
            <w:proofErr w:type="spellStart"/>
            <w:r w:rsidRPr="006428F2">
              <w:rPr>
                <w:rStyle w:val="a6"/>
                <w:rFonts w:ascii="Times New Roman" w:hAnsi="Times New Roman" w:cs="Times New Roman"/>
              </w:rPr>
              <w:t>Dev</w:t>
            </w:r>
            <w:proofErr w:type="spellEnd"/>
            <w:r w:rsidRPr="006428F2">
              <w:rPr>
                <w:rStyle w:val="a6"/>
                <w:rFonts w:ascii="Times New Roman" w:hAnsi="Times New Roman" w:cs="Times New Roman"/>
              </w:rPr>
              <w:t>/</w:t>
            </w:r>
            <w:proofErr w:type="spellStart"/>
            <w:r w:rsidRPr="006428F2">
              <w:rPr>
                <w:rStyle w:val="a6"/>
                <w:rFonts w:ascii="Times New Roman" w:hAnsi="Times New Roman" w:cs="Times New Roman"/>
              </w:rPr>
              <w:t>Prod</w:t>
            </w:r>
            <w:proofErr w:type="spellEnd"/>
            <w:r w:rsidRPr="006428F2">
              <w:rPr>
                <w:rStyle w:val="a6"/>
                <w:rFonts w:ascii="Times New Roman" w:hAnsi="Times New Roman" w:cs="Times New Roman"/>
              </w:rPr>
              <w:t xml:space="preserve"> </w:t>
            </w:r>
            <w:proofErr w:type="spellStart"/>
            <w:r w:rsidRPr="006428F2">
              <w:rPr>
                <w:rStyle w:val="a6"/>
                <w:rFonts w:ascii="Times New Roman" w:hAnsi="Times New Roman" w:cs="Times New Roman"/>
              </w:rPr>
              <w:t>Parity</w:t>
            </w:r>
            <w:proofErr w:type="spellEnd"/>
            <w:r w:rsidRPr="006428F2">
              <w:rPr>
                <w:rStyle w:val="a6"/>
                <w:rFonts w:ascii="Times New Roman" w:hAnsi="Times New Roman" w:cs="Times New Roman"/>
              </w:rPr>
              <w:t xml:space="preserve"> (Єдність середовищ)</w:t>
            </w:r>
          </w:p>
        </w:tc>
        <w:tc>
          <w:tcPr>
            <w:tcW w:w="0" w:type="auto"/>
            <w:hideMark/>
          </w:tcPr>
          <w:p w14:paraId="7F280315" w14:textId="77777777" w:rsidR="006428F2" w:rsidRPr="006428F2" w:rsidRDefault="006428F2">
            <w:pPr>
              <w:rPr>
                <w:rFonts w:ascii="Times New Roman" w:hAnsi="Times New Roman" w:cs="Times New Roman"/>
              </w:rPr>
            </w:pPr>
            <w:r w:rsidRPr="006428F2">
              <w:rPr>
                <w:rFonts w:ascii="Times New Roman" w:hAnsi="Times New Roman" w:cs="Times New Roman"/>
              </w:rPr>
              <w:t xml:space="preserve">Мінімальні відмінності між середовищами розробки, тестування та </w:t>
            </w:r>
            <w:proofErr w:type="spellStart"/>
            <w:r w:rsidRPr="006428F2">
              <w:rPr>
                <w:rFonts w:ascii="Times New Roman" w:hAnsi="Times New Roman" w:cs="Times New Roman"/>
              </w:rPr>
              <w:t>продакшену</w:t>
            </w:r>
            <w:proofErr w:type="spellEnd"/>
            <w:r w:rsidRPr="006428F2">
              <w:rPr>
                <w:rFonts w:ascii="Times New Roman" w:hAnsi="Times New Roman" w:cs="Times New Roman"/>
              </w:rPr>
              <w:t>.</w:t>
            </w:r>
          </w:p>
        </w:tc>
      </w:tr>
      <w:tr w:rsidR="006428F2" w:rsidRPr="006428F2" w14:paraId="24FD4890" w14:textId="77777777" w:rsidTr="006428F2">
        <w:tc>
          <w:tcPr>
            <w:tcW w:w="0" w:type="auto"/>
            <w:hideMark/>
          </w:tcPr>
          <w:p w14:paraId="72CAAD77" w14:textId="77777777" w:rsidR="006428F2" w:rsidRPr="006428F2" w:rsidRDefault="006428F2">
            <w:pPr>
              <w:rPr>
                <w:rFonts w:ascii="Times New Roman" w:hAnsi="Times New Roman" w:cs="Times New Roman"/>
              </w:rPr>
            </w:pPr>
            <w:r w:rsidRPr="006428F2">
              <w:rPr>
                <w:rFonts w:ascii="Times New Roman" w:hAnsi="Times New Roman" w:cs="Times New Roman"/>
              </w:rPr>
              <w:t>XI</w:t>
            </w:r>
          </w:p>
        </w:tc>
        <w:tc>
          <w:tcPr>
            <w:tcW w:w="0" w:type="auto"/>
            <w:hideMark/>
          </w:tcPr>
          <w:p w14:paraId="646DAA76" w14:textId="77777777" w:rsidR="006428F2" w:rsidRPr="006428F2" w:rsidRDefault="006428F2">
            <w:pPr>
              <w:rPr>
                <w:rFonts w:ascii="Times New Roman" w:hAnsi="Times New Roman" w:cs="Times New Roman"/>
              </w:rPr>
            </w:pPr>
            <w:proofErr w:type="spellStart"/>
            <w:r w:rsidRPr="006428F2">
              <w:rPr>
                <w:rStyle w:val="a6"/>
                <w:rFonts w:ascii="Times New Roman" w:hAnsi="Times New Roman" w:cs="Times New Roman"/>
              </w:rPr>
              <w:t>Logs</w:t>
            </w:r>
            <w:proofErr w:type="spellEnd"/>
            <w:r w:rsidRPr="006428F2">
              <w:rPr>
                <w:rStyle w:val="a6"/>
                <w:rFonts w:ascii="Times New Roman" w:hAnsi="Times New Roman" w:cs="Times New Roman"/>
              </w:rPr>
              <w:t xml:space="preserve"> (</w:t>
            </w:r>
            <w:proofErr w:type="spellStart"/>
            <w:r w:rsidRPr="006428F2">
              <w:rPr>
                <w:rStyle w:val="a6"/>
                <w:rFonts w:ascii="Times New Roman" w:hAnsi="Times New Roman" w:cs="Times New Roman"/>
              </w:rPr>
              <w:t>Логи</w:t>
            </w:r>
            <w:proofErr w:type="spellEnd"/>
            <w:r w:rsidRPr="006428F2">
              <w:rPr>
                <w:rStyle w:val="a6"/>
                <w:rFonts w:ascii="Times New Roman" w:hAnsi="Times New Roman" w:cs="Times New Roman"/>
              </w:rPr>
              <w:t>)</w:t>
            </w:r>
          </w:p>
        </w:tc>
        <w:tc>
          <w:tcPr>
            <w:tcW w:w="0" w:type="auto"/>
            <w:hideMark/>
          </w:tcPr>
          <w:p w14:paraId="5E315100" w14:textId="77777777" w:rsidR="006428F2" w:rsidRPr="006428F2" w:rsidRDefault="006428F2">
            <w:pPr>
              <w:rPr>
                <w:rFonts w:ascii="Times New Roman" w:hAnsi="Times New Roman" w:cs="Times New Roman"/>
              </w:rPr>
            </w:pPr>
            <w:proofErr w:type="spellStart"/>
            <w:r w:rsidRPr="006428F2">
              <w:rPr>
                <w:rFonts w:ascii="Times New Roman" w:hAnsi="Times New Roman" w:cs="Times New Roman"/>
              </w:rPr>
              <w:t>Логи</w:t>
            </w:r>
            <w:proofErr w:type="spellEnd"/>
            <w:r w:rsidRPr="006428F2">
              <w:rPr>
                <w:rFonts w:ascii="Times New Roman" w:hAnsi="Times New Roman" w:cs="Times New Roman"/>
              </w:rPr>
              <w:t xml:space="preserve"> розглядаються як потік подій, який передається у зовнішні системи зберігання/аналізу.</w:t>
            </w:r>
          </w:p>
        </w:tc>
      </w:tr>
      <w:tr w:rsidR="006428F2" w:rsidRPr="006428F2" w14:paraId="416EFEB6" w14:textId="77777777" w:rsidTr="006428F2">
        <w:tc>
          <w:tcPr>
            <w:tcW w:w="0" w:type="auto"/>
            <w:hideMark/>
          </w:tcPr>
          <w:p w14:paraId="23D594CE" w14:textId="77777777" w:rsidR="006428F2" w:rsidRPr="006428F2" w:rsidRDefault="006428F2">
            <w:pPr>
              <w:rPr>
                <w:rFonts w:ascii="Times New Roman" w:hAnsi="Times New Roman" w:cs="Times New Roman"/>
              </w:rPr>
            </w:pPr>
            <w:r w:rsidRPr="006428F2">
              <w:rPr>
                <w:rFonts w:ascii="Times New Roman" w:hAnsi="Times New Roman" w:cs="Times New Roman"/>
              </w:rPr>
              <w:lastRenderedPageBreak/>
              <w:t>XII</w:t>
            </w:r>
          </w:p>
        </w:tc>
        <w:tc>
          <w:tcPr>
            <w:tcW w:w="0" w:type="auto"/>
            <w:hideMark/>
          </w:tcPr>
          <w:p w14:paraId="53BA6A2B" w14:textId="77777777" w:rsidR="006428F2" w:rsidRPr="006428F2" w:rsidRDefault="006428F2">
            <w:pPr>
              <w:rPr>
                <w:rFonts w:ascii="Times New Roman" w:hAnsi="Times New Roman" w:cs="Times New Roman"/>
              </w:rPr>
            </w:pPr>
            <w:proofErr w:type="spellStart"/>
            <w:r w:rsidRPr="006428F2">
              <w:rPr>
                <w:rStyle w:val="a6"/>
                <w:rFonts w:ascii="Times New Roman" w:hAnsi="Times New Roman" w:cs="Times New Roman"/>
              </w:rPr>
              <w:t>Admin</w:t>
            </w:r>
            <w:proofErr w:type="spellEnd"/>
            <w:r w:rsidRPr="006428F2">
              <w:rPr>
                <w:rStyle w:val="a6"/>
                <w:rFonts w:ascii="Times New Roman" w:hAnsi="Times New Roman" w:cs="Times New Roman"/>
              </w:rPr>
              <w:t xml:space="preserve"> </w:t>
            </w:r>
            <w:proofErr w:type="spellStart"/>
            <w:r w:rsidRPr="006428F2">
              <w:rPr>
                <w:rStyle w:val="a6"/>
                <w:rFonts w:ascii="Times New Roman" w:hAnsi="Times New Roman" w:cs="Times New Roman"/>
              </w:rPr>
              <w:t>Processes</w:t>
            </w:r>
            <w:proofErr w:type="spellEnd"/>
            <w:r w:rsidRPr="006428F2">
              <w:rPr>
                <w:rStyle w:val="a6"/>
                <w:rFonts w:ascii="Times New Roman" w:hAnsi="Times New Roman" w:cs="Times New Roman"/>
              </w:rPr>
              <w:t xml:space="preserve"> (</w:t>
            </w:r>
            <w:proofErr w:type="spellStart"/>
            <w:r w:rsidRPr="006428F2">
              <w:rPr>
                <w:rStyle w:val="a6"/>
                <w:rFonts w:ascii="Times New Roman" w:hAnsi="Times New Roman" w:cs="Times New Roman"/>
              </w:rPr>
              <w:t>Адмін</w:t>
            </w:r>
            <w:proofErr w:type="spellEnd"/>
            <w:r w:rsidRPr="006428F2">
              <w:rPr>
                <w:rStyle w:val="a6"/>
                <w:rFonts w:ascii="Times New Roman" w:hAnsi="Times New Roman" w:cs="Times New Roman"/>
              </w:rPr>
              <w:noBreakHyphen/>
              <w:t>процеси)</w:t>
            </w:r>
          </w:p>
        </w:tc>
        <w:tc>
          <w:tcPr>
            <w:tcW w:w="0" w:type="auto"/>
            <w:hideMark/>
          </w:tcPr>
          <w:p w14:paraId="3187CA77" w14:textId="77777777" w:rsidR="006428F2" w:rsidRPr="006428F2" w:rsidRDefault="006428F2">
            <w:pPr>
              <w:rPr>
                <w:rFonts w:ascii="Times New Roman" w:hAnsi="Times New Roman" w:cs="Times New Roman"/>
              </w:rPr>
            </w:pPr>
            <w:r w:rsidRPr="006428F2">
              <w:rPr>
                <w:rFonts w:ascii="Times New Roman" w:hAnsi="Times New Roman" w:cs="Times New Roman"/>
              </w:rPr>
              <w:t>Адміністративні чи допоміжні завдання виконуються як одноразові процеси, відокремлені від основного коду.</w:t>
            </w:r>
          </w:p>
        </w:tc>
      </w:tr>
    </w:tbl>
    <w:p w14:paraId="74EDCE66" w14:textId="77777777" w:rsidR="006428F2" w:rsidRDefault="006428F2" w:rsidP="006428F2">
      <w:pPr>
        <w:pStyle w:val="3"/>
        <w:rPr>
          <w:rFonts w:ascii="Times New Roman" w:hAnsi="Times New Roman" w:cs="Times New Roman"/>
          <w:color w:val="auto"/>
        </w:rPr>
      </w:pPr>
    </w:p>
    <w:p w14:paraId="5A2E70E5" w14:textId="699E31EA" w:rsidR="006428F2" w:rsidRPr="006428F2" w:rsidRDefault="006428F2" w:rsidP="006428F2">
      <w:pPr>
        <w:pStyle w:val="3"/>
        <w:rPr>
          <w:rFonts w:ascii="Times New Roman" w:hAnsi="Times New Roman" w:cs="Times New Roman"/>
          <w:color w:val="auto"/>
        </w:rPr>
      </w:pPr>
      <w:r w:rsidRPr="006428F2">
        <w:rPr>
          <w:rFonts w:ascii="Times New Roman" w:hAnsi="Times New Roman" w:cs="Times New Roman"/>
          <w:color w:val="auto"/>
        </w:rPr>
        <w:t>Ключові переваги</w:t>
      </w:r>
    </w:p>
    <w:p w14:paraId="42ADE6CB" w14:textId="77777777" w:rsidR="006428F2" w:rsidRPr="006428F2" w:rsidRDefault="006428F2" w:rsidP="006428F2">
      <w:pPr>
        <w:numPr>
          <w:ilvl w:val="0"/>
          <w:numId w:val="15"/>
        </w:numPr>
        <w:spacing w:before="100" w:beforeAutospacing="1" w:after="100" w:afterAutospacing="1" w:line="240" w:lineRule="auto"/>
        <w:rPr>
          <w:rFonts w:ascii="Times New Roman" w:hAnsi="Times New Roman" w:cs="Times New Roman"/>
        </w:rPr>
      </w:pPr>
      <w:r w:rsidRPr="006428F2">
        <w:rPr>
          <w:rFonts w:ascii="Times New Roman" w:hAnsi="Times New Roman" w:cs="Times New Roman"/>
        </w:rPr>
        <w:t>Портативність між різними хмарними платформами.</w:t>
      </w:r>
    </w:p>
    <w:p w14:paraId="247BDF47" w14:textId="77777777" w:rsidR="006428F2" w:rsidRPr="006428F2" w:rsidRDefault="006428F2" w:rsidP="006428F2">
      <w:pPr>
        <w:numPr>
          <w:ilvl w:val="0"/>
          <w:numId w:val="15"/>
        </w:numPr>
        <w:spacing w:before="100" w:beforeAutospacing="1" w:after="100" w:afterAutospacing="1" w:line="240" w:lineRule="auto"/>
        <w:rPr>
          <w:rFonts w:ascii="Times New Roman" w:hAnsi="Times New Roman" w:cs="Times New Roman"/>
        </w:rPr>
      </w:pPr>
      <w:r w:rsidRPr="006428F2">
        <w:rPr>
          <w:rFonts w:ascii="Times New Roman" w:hAnsi="Times New Roman" w:cs="Times New Roman"/>
        </w:rPr>
        <w:t>Простота масштабування та CI/CD.</w:t>
      </w:r>
    </w:p>
    <w:p w14:paraId="3F315EFD" w14:textId="77777777" w:rsidR="006428F2" w:rsidRPr="006428F2" w:rsidRDefault="006428F2" w:rsidP="006428F2">
      <w:pPr>
        <w:numPr>
          <w:ilvl w:val="0"/>
          <w:numId w:val="15"/>
        </w:numPr>
        <w:spacing w:before="100" w:beforeAutospacing="1" w:after="100" w:afterAutospacing="1" w:line="240" w:lineRule="auto"/>
        <w:rPr>
          <w:rFonts w:ascii="Times New Roman" w:hAnsi="Times New Roman" w:cs="Times New Roman"/>
        </w:rPr>
      </w:pPr>
      <w:r w:rsidRPr="006428F2">
        <w:rPr>
          <w:rFonts w:ascii="Times New Roman" w:hAnsi="Times New Roman" w:cs="Times New Roman"/>
        </w:rPr>
        <w:t xml:space="preserve">Зменшення різниці між </w:t>
      </w:r>
      <w:proofErr w:type="spellStart"/>
      <w:r w:rsidRPr="006428F2">
        <w:rPr>
          <w:rFonts w:ascii="Times New Roman" w:hAnsi="Times New Roman" w:cs="Times New Roman"/>
        </w:rPr>
        <w:t>dev</w:t>
      </w:r>
      <w:proofErr w:type="spellEnd"/>
      <w:r w:rsidRPr="006428F2">
        <w:rPr>
          <w:rFonts w:ascii="Times New Roman" w:hAnsi="Times New Roman" w:cs="Times New Roman"/>
        </w:rPr>
        <w:t>/</w:t>
      </w:r>
      <w:proofErr w:type="spellStart"/>
      <w:r w:rsidRPr="006428F2">
        <w:rPr>
          <w:rFonts w:ascii="Times New Roman" w:hAnsi="Times New Roman" w:cs="Times New Roman"/>
        </w:rPr>
        <w:t>test</w:t>
      </w:r>
      <w:proofErr w:type="spellEnd"/>
      <w:r w:rsidRPr="006428F2">
        <w:rPr>
          <w:rFonts w:ascii="Times New Roman" w:hAnsi="Times New Roman" w:cs="Times New Roman"/>
        </w:rPr>
        <w:t>/</w:t>
      </w:r>
      <w:proofErr w:type="spellStart"/>
      <w:r w:rsidRPr="006428F2">
        <w:rPr>
          <w:rFonts w:ascii="Times New Roman" w:hAnsi="Times New Roman" w:cs="Times New Roman"/>
        </w:rPr>
        <w:t>prod</w:t>
      </w:r>
      <w:proofErr w:type="spellEnd"/>
      <w:r w:rsidRPr="006428F2">
        <w:rPr>
          <w:rFonts w:ascii="Times New Roman" w:hAnsi="Times New Roman" w:cs="Times New Roman"/>
        </w:rPr>
        <w:t xml:space="preserve"> середовищами.</w:t>
      </w:r>
    </w:p>
    <w:p w14:paraId="6415F297" w14:textId="77777777" w:rsidR="006428F2" w:rsidRPr="006428F2" w:rsidRDefault="006428F2" w:rsidP="006428F2">
      <w:pPr>
        <w:numPr>
          <w:ilvl w:val="0"/>
          <w:numId w:val="15"/>
        </w:numPr>
        <w:spacing w:before="100" w:beforeAutospacing="1" w:after="100" w:afterAutospacing="1" w:line="240" w:lineRule="auto"/>
        <w:rPr>
          <w:rFonts w:ascii="Times New Roman" w:hAnsi="Times New Roman" w:cs="Times New Roman"/>
        </w:rPr>
      </w:pPr>
      <w:r w:rsidRPr="006428F2">
        <w:rPr>
          <w:rFonts w:ascii="Times New Roman" w:hAnsi="Times New Roman" w:cs="Times New Roman"/>
        </w:rPr>
        <w:t>Чітка структура для командної роботи та підтримки.</w:t>
      </w:r>
    </w:p>
    <w:sectPr w:rsidR="006428F2" w:rsidRPr="006428F2" w:rsidSect="00B36F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F2259"/>
    <w:multiLevelType w:val="multilevel"/>
    <w:tmpl w:val="E03AD13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eastAsia="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83752"/>
    <w:multiLevelType w:val="multilevel"/>
    <w:tmpl w:val="1778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609A9"/>
    <w:multiLevelType w:val="multilevel"/>
    <w:tmpl w:val="8ED03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71293"/>
    <w:multiLevelType w:val="multilevel"/>
    <w:tmpl w:val="6958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4358D"/>
    <w:multiLevelType w:val="multilevel"/>
    <w:tmpl w:val="493E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B2C0A"/>
    <w:multiLevelType w:val="multilevel"/>
    <w:tmpl w:val="74A4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E4DF2"/>
    <w:multiLevelType w:val="multilevel"/>
    <w:tmpl w:val="2A26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C1AF5"/>
    <w:multiLevelType w:val="multilevel"/>
    <w:tmpl w:val="08FE7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03171"/>
    <w:multiLevelType w:val="multilevel"/>
    <w:tmpl w:val="155C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BE2E00"/>
    <w:multiLevelType w:val="multilevel"/>
    <w:tmpl w:val="D5D6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B83EBA"/>
    <w:multiLevelType w:val="hybridMultilevel"/>
    <w:tmpl w:val="B888DD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D4A22FE"/>
    <w:multiLevelType w:val="multilevel"/>
    <w:tmpl w:val="30CC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5319F"/>
    <w:multiLevelType w:val="multilevel"/>
    <w:tmpl w:val="D7F2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304BD3"/>
    <w:multiLevelType w:val="multilevel"/>
    <w:tmpl w:val="5C12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4D5760"/>
    <w:multiLevelType w:val="multilevel"/>
    <w:tmpl w:val="B00E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6"/>
  </w:num>
  <w:num w:numId="4">
    <w:abstractNumId w:val="7"/>
  </w:num>
  <w:num w:numId="5">
    <w:abstractNumId w:val="13"/>
  </w:num>
  <w:num w:numId="6">
    <w:abstractNumId w:val="14"/>
  </w:num>
  <w:num w:numId="7">
    <w:abstractNumId w:val="8"/>
  </w:num>
  <w:num w:numId="8">
    <w:abstractNumId w:val="0"/>
  </w:num>
  <w:num w:numId="9">
    <w:abstractNumId w:val="3"/>
  </w:num>
  <w:num w:numId="10">
    <w:abstractNumId w:val="12"/>
  </w:num>
  <w:num w:numId="11">
    <w:abstractNumId w:val="11"/>
  </w:num>
  <w:num w:numId="12">
    <w:abstractNumId w:val="4"/>
  </w:num>
  <w:num w:numId="13">
    <w:abstractNumId w:val="2"/>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B1"/>
    <w:rsid w:val="00023A58"/>
    <w:rsid w:val="000A3462"/>
    <w:rsid w:val="000C5977"/>
    <w:rsid w:val="00160DA8"/>
    <w:rsid w:val="0019091E"/>
    <w:rsid w:val="0036582F"/>
    <w:rsid w:val="00414B68"/>
    <w:rsid w:val="00472E0F"/>
    <w:rsid w:val="005702B1"/>
    <w:rsid w:val="00573AC7"/>
    <w:rsid w:val="006428F2"/>
    <w:rsid w:val="00674F9D"/>
    <w:rsid w:val="007A2AE3"/>
    <w:rsid w:val="007E186D"/>
    <w:rsid w:val="008628AB"/>
    <w:rsid w:val="00910F65"/>
    <w:rsid w:val="00B36F67"/>
    <w:rsid w:val="00D44869"/>
    <w:rsid w:val="00DA0306"/>
    <w:rsid w:val="00EB5AE4"/>
    <w:rsid w:val="00EE16E5"/>
    <w:rsid w:val="00F834BE"/>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9031"/>
  <w15:chartTrackingRefBased/>
  <w15:docId w15:val="{971362E7-F28D-44D3-99AA-0C730765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E18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semiHidden/>
    <w:unhideWhenUsed/>
    <w:qFormat/>
    <w:rsid w:val="00EE16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186D"/>
    <w:rPr>
      <w:rFonts w:ascii="Times New Roman" w:eastAsia="Times New Roman" w:hAnsi="Times New Roman" w:cs="Times New Roman"/>
      <w:b/>
      <w:bCs/>
      <w:kern w:val="36"/>
      <w:sz w:val="48"/>
      <w:szCs w:val="48"/>
      <w:lang w:eastAsia="uk-UA"/>
    </w:rPr>
  </w:style>
  <w:style w:type="paragraph" w:styleId="a3">
    <w:name w:val="Normal (Web)"/>
    <w:basedOn w:val="a"/>
    <w:uiPriority w:val="99"/>
    <w:unhideWhenUsed/>
    <w:rsid w:val="007E186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EE16E5"/>
    <w:pPr>
      <w:ind w:left="720"/>
      <w:contextualSpacing/>
    </w:pPr>
  </w:style>
  <w:style w:type="character" w:customStyle="1" w:styleId="30">
    <w:name w:val="Заголовок 3 Знак"/>
    <w:basedOn w:val="a0"/>
    <w:link w:val="3"/>
    <w:uiPriority w:val="9"/>
    <w:semiHidden/>
    <w:rsid w:val="00EE16E5"/>
    <w:rPr>
      <w:rFonts w:asciiTheme="majorHAnsi" w:eastAsiaTheme="majorEastAsia" w:hAnsiTheme="majorHAnsi" w:cstheme="majorBidi"/>
      <w:color w:val="1F3763" w:themeColor="accent1" w:themeShade="7F"/>
      <w:sz w:val="24"/>
      <w:szCs w:val="24"/>
    </w:rPr>
  </w:style>
  <w:style w:type="character" w:styleId="a5">
    <w:name w:val="Emphasis"/>
    <w:basedOn w:val="a0"/>
    <w:uiPriority w:val="20"/>
    <w:qFormat/>
    <w:rsid w:val="007A2AE3"/>
    <w:rPr>
      <w:i/>
      <w:iCs/>
    </w:rPr>
  </w:style>
  <w:style w:type="character" w:styleId="a6">
    <w:name w:val="Strong"/>
    <w:basedOn w:val="a0"/>
    <w:uiPriority w:val="22"/>
    <w:qFormat/>
    <w:rsid w:val="00674F9D"/>
    <w:rPr>
      <w:b/>
      <w:bCs/>
    </w:rPr>
  </w:style>
  <w:style w:type="table" w:styleId="a7">
    <w:name w:val="Table Grid"/>
    <w:basedOn w:val="a1"/>
    <w:uiPriority w:val="39"/>
    <w:rsid w:val="00674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4">
    <w:name w:val="Grid Table 4 Accent 4"/>
    <w:basedOn w:val="a1"/>
    <w:uiPriority w:val="49"/>
    <w:rsid w:val="00674F9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6">
    <w:name w:val="Grid Table 4 Accent 6"/>
    <w:basedOn w:val="a1"/>
    <w:uiPriority w:val="49"/>
    <w:rsid w:val="00674F9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1">
    <w:name w:val="Grid Table 5 Dark Accent 1"/>
    <w:basedOn w:val="a1"/>
    <w:uiPriority w:val="50"/>
    <w:rsid w:val="00674F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10281">
      <w:bodyDiv w:val="1"/>
      <w:marLeft w:val="0"/>
      <w:marRight w:val="0"/>
      <w:marTop w:val="0"/>
      <w:marBottom w:val="0"/>
      <w:divBdr>
        <w:top w:val="none" w:sz="0" w:space="0" w:color="auto"/>
        <w:left w:val="none" w:sz="0" w:space="0" w:color="auto"/>
        <w:bottom w:val="none" w:sz="0" w:space="0" w:color="auto"/>
        <w:right w:val="none" w:sz="0" w:space="0" w:color="auto"/>
      </w:divBdr>
    </w:div>
    <w:div w:id="265232968">
      <w:bodyDiv w:val="1"/>
      <w:marLeft w:val="0"/>
      <w:marRight w:val="0"/>
      <w:marTop w:val="0"/>
      <w:marBottom w:val="0"/>
      <w:divBdr>
        <w:top w:val="none" w:sz="0" w:space="0" w:color="auto"/>
        <w:left w:val="none" w:sz="0" w:space="0" w:color="auto"/>
        <w:bottom w:val="none" w:sz="0" w:space="0" w:color="auto"/>
        <w:right w:val="none" w:sz="0" w:space="0" w:color="auto"/>
      </w:divBdr>
    </w:div>
    <w:div w:id="307592068">
      <w:bodyDiv w:val="1"/>
      <w:marLeft w:val="0"/>
      <w:marRight w:val="0"/>
      <w:marTop w:val="0"/>
      <w:marBottom w:val="0"/>
      <w:divBdr>
        <w:top w:val="none" w:sz="0" w:space="0" w:color="auto"/>
        <w:left w:val="none" w:sz="0" w:space="0" w:color="auto"/>
        <w:bottom w:val="none" w:sz="0" w:space="0" w:color="auto"/>
        <w:right w:val="none" w:sz="0" w:space="0" w:color="auto"/>
      </w:divBdr>
      <w:divsChild>
        <w:div w:id="1450005757">
          <w:marLeft w:val="0"/>
          <w:marRight w:val="0"/>
          <w:marTop w:val="0"/>
          <w:marBottom w:val="375"/>
          <w:divBdr>
            <w:top w:val="none" w:sz="0" w:space="0" w:color="auto"/>
            <w:left w:val="none" w:sz="0" w:space="0" w:color="auto"/>
            <w:bottom w:val="none" w:sz="0" w:space="0" w:color="auto"/>
            <w:right w:val="none" w:sz="0" w:space="0" w:color="auto"/>
          </w:divBdr>
          <w:divsChild>
            <w:div w:id="130101300">
              <w:marLeft w:val="75"/>
              <w:marRight w:val="75"/>
              <w:marTop w:val="75"/>
              <w:marBottom w:val="75"/>
              <w:divBdr>
                <w:top w:val="none" w:sz="0" w:space="0" w:color="auto"/>
                <w:left w:val="none" w:sz="0" w:space="0" w:color="auto"/>
                <w:bottom w:val="none" w:sz="0" w:space="0" w:color="auto"/>
                <w:right w:val="none" w:sz="0" w:space="0" w:color="auto"/>
              </w:divBdr>
            </w:div>
          </w:divsChild>
        </w:div>
        <w:div w:id="505556892">
          <w:marLeft w:val="0"/>
          <w:marRight w:val="0"/>
          <w:marTop w:val="0"/>
          <w:marBottom w:val="0"/>
          <w:divBdr>
            <w:top w:val="none" w:sz="0" w:space="0" w:color="auto"/>
            <w:left w:val="none" w:sz="0" w:space="0" w:color="auto"/>
            <w:bottom w:val="none" w:sz="0" w:space="0" w:color="auto"/>
            <w:right w:val="none" w:sz="0" w:space="0" w:color="auto"/>
          </w:divBdr>
        </w:div>
      </w:divsChild>
    </w:div>
    <w:div w:id="348797821">
      <w:bodyDiv w:val="1"/>
      <w:marLeft w:val="0"/>
      <w:marRight w:val="0"/>
      <w:marTop w:val="0"/>
      <w:marBottom w:val="0"/>
      <w:divBdr>
        <w:top w:val="none" w:sz="0" w:space="0" w:color="auto"/>
        <w:left w:val="none" w:sz="0" w:space="0" w:color="auto"/>
        <w:bottom w:val="none" w:sz="0" w:space="0" w:color="auto"/>
        <w:right w:val="none" w:sz="0" w:space="0" w:color="auto"/>
      </w:divBdr>
    </w:div>
    <w:div w:id="379674576">
      <w:bodyDiv w:val="1"/>
      <w:marLeft w:val="0"/>
      <w:marRight w:val="0"/>
      <w:marTop w:val="0"/>
      <w:marBottom w:val="0"/>
      <w:divBdr>
        <w:top w:val="none" w:sz="0" w:space="0" w:color="auto"/>
        <w:left w:val="none" w:sz="0" w:space="0" w:color="auto"/>
        <w:bottom w:val="none" w:sz="0" w:space="0" w:color="auto"/>
        <w:right w:val="none" w:sz="0" w:space="0" w:color="auto"/>
      </w:divBdr>
    </w:div>
    <w:div w:id="386611358">
      <w:bodyDiv w:val="1"/>
      <w:marLeft w:val="0"/>
      <w:marRight w:val="0"/>
      <w:marTop w:val="0"/>
      <w:marBottom w:val="0"/>
      <w:divBdr>
        <w:top w:val="none" w:sz="0" w:space="0" w:color="auto"/>
        <w:left w:val="none" w:sz="0" w:space="0" w:color="auto"/>
        <w:bottom w:val="none" w:sz="0" w:space="0" w:color="auto"/>
        <w:right w:val="none" w:sz="0" w:space="0" w:color="auto"/>
      </w:divBdr>
    </w:div>
    <w:div w:id="390813843">
      <w:bodyDiv w:val="1"/>
      <w:marLeft w:val="0"/>
      <w:marRight w:val="0"/>
      <w:marTop w:val="0"/>
      <w:marBottom w:val="0"/>
      <w:divBdr>
        <w:top w:val="none" w:sz="0" w:space="0" w:color="auto"/>
        <w:left w:val="none" w:sz="0" w:space="0" w:color="auto"/>
        <w:bottom w:val="none" w:sz="0" w:space="0" w:color="auto"/>
        <w:right w:val="none" w:sz="0" w:space="0" w:color="auto"/>
      </w:divBdr>
    </w:div>
    <w:div w:id="428888460">
      <w:bodyDiv w:val="1"/>
      <w:marLeft w:val="0"/>
      <w:marRight w:val="0"/>
      <w:marTop w:val="0"/>
      <w:marBottom w:val="0"/>
      <w:divBdr>
        <w:top w:val="none" w:sz="0" w:space="0" w:color="auto"/>
        <w:left w:val="none" w:sz="0" w:space="0" w:color="auto"/>
        <w:bottom w:val="none" w:sz="0" w:space="0" w:color="auto"/>
        <w:right w:val="none" w:sz="0" w:space="0" w:color="auto"/>
      </w:divBdr>
    </w:div>
    <w:div w:id="433597485">
      <w:bodyDiv w:val="1"/>
      <w:marLeft w:val="0"/>
      <w:marRight w:val="0"/>
      <w:marTop w:val="0"/>
      <w:marBottom w:val="0"/>
      <w:divBdr>
        <w:top w:val="none" w:sz="0" w:space="0" w:color="auto"/>
        <w:left w:val="none" w:sz="0" w:space="0" w:color="auto"/>
        <w:bottom w:val="none" w:sz="0" w:space="0" w:color="auto"/>
        <w:right w:val="none" w:sz="0" w:space="0" w:color="auto"/>
      </w:divBdr>
    </w:div>
    <w:div w:id="520172387">
      <w:bodyDiv w:val="1"/>
      <w:marLeft w:val="0"/>
      <w:marRight w:val="0"/>
      <w:marTop w:val="0"/>
      <w:marBottom w:val="0"/>
      <w:divBdr>
        <w:top w:val="none" w:sz="0" w:space="0" w:color="auto"/>
        <w:left w:val="none" w:sz="0" w:space="0" w:color="auto"/>
        <w:bottom w:val="none" w:sz="0" w:space="0" w:color="auto"/>
        <w:right w:val="none" w:sz="0" w:space="0" w:color="auto"/>
      </w:divBdr>
    </w:div>
    <w:div w:id="583803753">
      <w:bodyDiv w:val="1"/>
      <w:marLeft w:val="0"/>
      <w:marRight w:val="0"/>
      <w:marTop w:val="0"/>
      <w:marBottom w:val="0"/>
      <w:divBdr>
        <w:top w:val="none" w:sz="0" w:space="0" w:color="auto"/>
        <w:left w:val="none" w:sz="0" w:space="0" w:color="auto"/>
        <w:bottom w:val="none" w:sz="0" w:space="0" w:color="auto"/>
        <w:right w:val="none" w:sz="0" w:space="0" w:color="auto"/>
      </w:divBdr>
    </w:div>
    <w:div w:id="606543693">
      <w:bodyDiv w:val="1"/>
      <w:marLeft w:val="0"/>
      <w:marRight w:val="0"/>
      <w:marTop w:val="0"/>
      <w:marBottom w:val="0"/>
      <w:divBdr>
        <w:top w:val="none" w:sz="0" w:space="0" w:color="auto"/>
        <w:left w:val="none" w:sz="0" w:space="0" w:color="auto"/>
        <w:bottom w:val="none" w:sz="0" w:space="0" w:color="auto"/>
        <w:right w:val="none" w:sz="0" w:space="0" w:color="auto"/>
      </w:divBdr>
    </w:div>
    <w:div w:id="632058131">
      <w:bodyDiv w:val="1"/>
      <w:marLeft w:val="0"/>
      <w:marRight w:val="0"/>
      <w:marTop w:val="0"/>
      <w:marBottom w:val="0"/>
      <w:divBdr>
        <w:top w:val="none" w:sz="0" w:space="0" w:color="auto"/>
        <w:left w:val="none" w:sz="0" w:space="0" w:color="auto"/>
        <w:bottom w:val="none" w:sz="0" w:space="0" w:color="auto"/>
        <w:right w:val="none" w:sz="0" w:space="0" w:color="auto"/>
      </w:divBdr>
    </w:div>
    <w:div w:id="641731973">
      <w:bodyDiv w:val="1"/>
      <w:marLeft w:val="0"/>
      <w:marRight w:val="0"/>
      <w:marTop w:val="0"/>
      <w:marBottom w:val="0"/>
      <w:divBdr>
        <w:top w:val="none" w:sz="0" w:space="0" w:color="auto"/>
        <w:left w:val="none" w:sz="0" w:space="0" w:color="auto"/>
        <w:bottom w:val="none" w:sz="0" w:space="0" w:color="auto"/>
        <w:right w:val="none" w:sz="0" w:space="0" w:color="auto"/>
      </w:divBdr>
    </w:div>
    <w:div w:id="732309899">
      <w:bodyDiv w:val="1"/>
      <w:marLeft w:val="0"/>
      <w:marRight w:val="0"/>
      <w:marTop w:val="0"/>
      <w:marBottom w:val="0"/>
      <w:divBdr>
        <w:top w:val="none" w:sz="0" w:space="0" w:color="auto"/>
        <w:left w:val="none" w:sz="0" w:space="0" w:color="auto"/>
        <w:bottom w:val="none" w:sz="0" w:space="0" w:color="auto"/>
        <w:right w:val="none" w:sz="0" w:space="0" w:color="auto"/>
      </w:divBdr>
    </w:div>
    <w:div w:id="818573387">
      <w:bodyDiv w:val="1"/>
      <w:marLeft w:val="0"/>
      <w:marRight w:val="0"/>
      <w:marTop w:val="0"/>
      <w:marBottom w:val="0"/>
      <w:divBdr>
        <w:top w:val="none" w:sz="0" w:space="0" w:color="auto"/>
        <w:left w:val="none" w:sz="0" w:space="0" w:color="auto"/>
        <w:bottom w:val="none" w:sz="0" w:space="0" w:color="auto"/>
        <w:right w:val="none" w:sz="0" w:space="0" w:color="auto"/>
      </w:divBdr>
    </w:div>
    <w:div w:id="1047529058">
      <w:bodyDiv w:val="1"/>
      <w:marLeft w:val="0"/>
      <w:marRight w:val="0"/>
      <w:marTop w:val="0"/>
      <w:marBottom w:val="0"/>
      <w:divBdr>
        <w:top w:val="none" w:sz="0" w:space="0" w:color="auto"/>
        <w:left w:val="none" w:sz="0" w:space="0" w:color="auto"/>
        <w:bottom w:val="none" w:sz="0" w:space="0" w:color="auto"/>
        <w:right w:val="none" w:sz="0" w:space="0" w:color="auto"/>
      </w:divBdr>
      <w:divsChild>
        <w:div w:id="1917783056">
          <w:marLeft w:val="0"/>
          <w:marRight w:val="0"/>
          <w:marTop w:val="0"/>
          <w:marBottom w:val="375"/>
          <w:divBdr>
            <w:top w:val="none" w:sz="0" w:space="0" w:color="auto"/>
            <w:left w:val="none" w:sz="0" w:space="0" w:color="auto"/>
            <w:bottom w:val="none" w:sz="0" w:space="0" w:color="auto"/>
            <w:right w:val="none" w:sz="0" w:space="0" w:color="auto"/>
          </w:divBdr>
          <w:divsChild>
            <w:div w:id="6916102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073888147">
      <w:bodyDiv w:val="1"/>
      <w:marLeft w:val="0"/>
      <w:marRight w:val="0"/>
      <w:marTop w:val="0"/>
      <w:marBottom w:val="0"/>
      <w:divBdr>
        <w:top w:val="none" w:sz="0" w:space="0" w:color="auto"/>
        <w:left w:val="none" w:sz="0" w:space="0" w:color="auto"/>
        <w:bottom w:val="none" w:sz="0" w:space="0" w:color="auto"/>
        <w:right w:val="none" w:sz="0" w:space="0" w:color="auto"/>
      </w:divBdr>
    </w:div>
    <w:div w:id="1153566178">
      <w:bodyDiv w:val="1"/>
      <w:marLeft w:val="0"/>
      <w:marRight w:val="0"/>
      <w:marTop w:val="0"/>
      <w:marBottom w:val="0"/>
      <w:divBdr>
        <w:top w:val="none" w:sz="0" w:space="0" w:color="auto"/>
        <w:left w:val="none" w:sz="0" w:space="0" w:color="auto"/>
        <w:bottom w:val="none" w:sz="0" w:space="0" w:color="auto"/>
        <w:right w:val="none" w:sz="0" w:space="0" w:color="auto"/>
      </w:divBdr>
    </w:div>
    <w:div w:id="1204751116">
      <w:bodyDiv w:val="1"/>
      <w:marLeft w:val="0"/>
      <w:marRight w:val="0"/>
      <w:marTop w:val="0"/>
      <w:marBottom w:val="0"/>
      <w:divBdr>
        <w:top w:val="none" w:sz="0" w:space="0" w:color="auto"/>
        <w:left w:val="none" w:sz="0" w:space="0" w:color="auto"/>
        <w:bottom w:val="none" w:sz="0" w:space="0" w:color="auto"/>
        <w:right w:val="none" w:sz="0" w:space="0" w:color="auto"/>
      </w:divBdr>
    </w:div>
    <w:div w:id="1221285805">
      <w:bodyDiv w:val="1"/>
      <w:marLeft w:val="0"/>
      <w:marRight w:val="0"/>
      <w:marTop w:val="0"/>
      <w:marBottom w:val="0"/>
      <w:divBdr>
        <w:top w:val="none" w:sz="0" w:space="0" w:color="auto"/>
        <w:left w:val="none" w:sz="0" w:space="0" w:color="auto"/>
        <w:bottom w:val="none" w:sz="0" w:space="0" w:color="auto"/>
        <w:right w:val="none" w:sz="0" w:space="0" w:color="auto"/>
      </w:divBdr>
    </w:div>
    <w:div w:id="1277561339">
      <w:bodyDiv w:val="1"/>
      <w:marLeft w:val="0"/>
      <w:marRight w:val="0"/>
      <w:marTop w:val="0"/>
      <w:marBottom w:val="0"/>
      <w:divBdr>
        <w:top w:val="none" w:sz="0" w:space="0" w:color="auto"/>
        <w:left w:val="none" w:sz="0" w:space="0" w:color="auto"/>
        <w:bottom w:val="none" w:sz="0" w:space="0" w:color="auto"/>
        <w:right w:val="none" w:sz="0" w:space="0" w:color="auto"/>
      </w:divBdr>
    </w:div>
    <w:div w:id="1305040830">
      <w:bodyDiv w:val="1"/>
      <w:marLeft w:val="0"/>
      <w:marRight w:val="0"/>
      <w:marTop w:val="0"/>
      <w:marBottom w:val="0"/>
      <w:divBdr>
        <w:top w:val="none" w:sz="0" w:space="0" w:color="auto"/>
        <w:left w:val="none" w:sz="0" w:space="0" w:color="auto"/>
        <w:bottom w:val="none" w:sz="0" w:space="0" w:color="auto"/>
        <w:right w:val="none" w:sz="0" w:space="0" w:color="auto"/>
      </w:divBdr>
    </w:div>
    <w:div w:id="1307708468">
      <w:bodyDiv w:val="1"/>
      <w:marLeft w:val="0"/>
      <w:marRight w:val="0"/>
      <w:marTop w:val="0"/>
      <w:marBottom w:val="0"/>
      <w:divBdr>
        <w:top w:val="none" w:sz="0" w:space="0" w:color="auto"/>
        <w:left w:val="none" w:sz="0" w:space="0" w:color="auto"/>
        <w:bottom w:val="none" w:sz="0" w:space="0" w:color="auto"/>
        <w:right w:val="none" w:sz="0" w:space="0" w:color="auto"/>
      </w:divBdr>
    </w:div>
    <w:div w:id="1373382367">
      <w:bodyDiv w:val="1"/>
      <w:marLeft w:val="0"/>
      <w:marRight w:val="0"/>
      <w:marTop w:val="0"/>
      <w:marBottom w:val="0"/>
      <w:divBdr>
        <w:top w:val="none" w:sz="0" w:space="0" w:color="auto"/>
        <w:left w:val="none" w:sz="0" w:space="0" w:color="auto"/>
        <w:bottom w:val="none" w:sz="0" w:space="0" w:color="auto"/>
        <w:right w:val="none" w:sz="0" w:space="0" w:color="auto"/>
      </w:divBdr>
    </w:div>
    <w:div w:id="1421560224">
      <w:bodyDiv w:val="1"/>
      <w:marLeft w:val="0"/>
      <w:marRight w:val="0"/>
      <w:marTop w:val="0"/>
      <w:marBottom w:val="0"/>
      <w:divBdr>
        <w:top w:val="none" w:sz="0" w:space="0" w:color="auto"/>
        <w:left w:val="none" w:sz="0" w:space="0" w:color="auto"/>
        <w:bottom w:val="none" w:sz="0" w:space="0" w:color="auto"/>
        <w:right w:val="none" w:sz="0" w:space="0" w:color="auto"/>
      </w:divBdr>
    </w:div>
    <w:div w:id="1437094151">
      <w:bodyDiv w:val="1"/>
      <w:marLeft w:val="0"/>
      <w:marRight w:val="0"/>
      <w:marTop w:val="0"/>
      <w:marBottom w:val="0"/>
      <w:divBdr>
        <w:top w:val="none" w:sz="0" w:space="0" w:color="auto"/>
        <w:left w:val="none" w:sz="0" w:space="0" w:color="auto"/>
        <w:bottom w:val="none" w:sz="0" w:space="0" w:color="auto"/>
        <w:right w:val="none" w:sz="0" w:space="0" w:color="auto"/>
      </w:divBdr>
    </w:div>
    <w:div w:id="1457868106">
      <w:bodyDiv w:val="1"/>
      <w:marLeft w:val="0"/>
      <w:marRight w:val="0"/>
      <w:marTop w:val="0"/>
      <w:marBottom w:val="0"/>
      <w:divBdr>
        <w:top w:val="none" w:sz="0" w:space="0" w:color="auto"/>
        <w:left w:val="none" w:sz="0" w:space="0" w:color="auto"/>
        <w:bottom w:val="none" w:sz="0" w:space="0" w:color="auto"/>
        <w:right w:val="none" w:sz="0" w:space="0" w:color="auto"/>
      </w:divBdr>
    </w:div>
    <w:div w:id="1785690101">
      <w:bodyDiv w:val="1"/>
      <w:marLeft w:val="0"/>
      <w:marRight w:val="0"/>
      <w:marTop w:val="0"/>
      <w:marBottom w:val="0"/>
      <w:divBdr>
        <w:top w:val="none" w:sz="0" w:space="0" w:color="auto"/>
        <w:left w:val="none" w:sz="0" w:space="0" w:color="auto"/>
        <w:bottom w:val="none" w:sz="0" w:space="0" w:color="auto"/>
        <w:right w:val="none" w:sz="0" w:space="0" w:color="auto"/>
      </w:divBdr>
    </w:div>
    <w:div w:id="1812937705">
      <w:bodyDiv w:val="1"/>
      <w:marLeft w:val="0"/>
      <w:marRight w:val="0"/>
      <w:marTop w:val="0"/>
      <w:marBottom w:val="0"/>
      <w:divBdr>
        <w:top w:val="none" w:sz="0" w:space="0" w:color="auto"/>
        <w:left w:val="none" w:sz="0" w:space="0" w:color="auto"/>
        <w:bottom w:val="none" w:sz="0" w:space="0" w:color="auto"/>
        <w:right w:val="none" w:sz="0" w:space="0" w:color="auto"/>
      </w:divBdr>
    </w:div>
    <w:div w:id="1881433707">
      <w:bodyDiv w:val="1"/>
      <w:marLeft w:val="0"/>
      <w:marRight w:val="0"/>
      <w:marTop w:val="0"/>
      <w:marBottom w:val="0"/>
      <w:divBdr>
        <w:top w:val="none" w:sz="0" w:space="0" w:color="auto"/>
        <w:left w:val="none" w:sz="0" w:space="0" w:color="auto"/>
        <w:bottom w:val="none" w:sz="0" w:space="0" w:color="auto"/>
        <w:right w:val="none" w:sz="0" w:space="0" w:color="auto"/>
      </w:divBdr>
    </w:div>
    <w:div w:id="1907760882">
      <w:bodyDiv w:val="1"/>
      <w:marLeft w:val="0"/>
      <w:marRight w:val="0"/>
      <w:marTop w:val="0"/>
      <w:marBottom w:val="0"/>
      <w:divBdr>
        <w:top w:val="none" w:sz="0" w:space="0" w:color="auto"/>
        <w:left w:val="none" w:sz="0" w:space="0" w:color="auto"/>
        <w:bottom w:val="none" w:sz="0" w:space="0" w:color="auto"/>
        <w:right w:val="none" w:sz="0" w:space="0" w:color="auto"/>
      </w:divBdr>
    </w:div>
    <w:div w:id="1978411392">
      <w:bodyDiv w:val="1"/>
      <w:marLeft w:val="0"/>
      <w:marRight w:val="0"/>
      <w:marTop w:val="0"/>
      <w:marBottom w:val="0"/>
      <w:divBdr>
        <w:top w:val="none" w:sz="0" w:space="0" w:color="auto"/>
        <w:left w:val="none" w:sz="0" w:space="0" w:color="auto"/>
        <w:bottom w:val="none" w:sz="0" w:space="0" w:color="auto"/>
        <w:right w:val="none" w:sz="0" w:space="0" w:color="auto"/>
      </w:divBdr>
    </w:div>
    <w:div w:id="1978485895">
      <w:bodyDiv w:val="1"/>
      <w:marLeft w:val="0"/>
      <w:marRight w:val="0"/>
      <w:marTop w:val="0"/>
      <w:marBottom w:val="0"/>
      <w:divBdr>
        <w:top w:val="none" w:sz="0" w:space="0" w:color="auto"/>
        <w:left w:val="none" w:sz="0" w:space="0" w:color="auto"/>
        <w:bottom w:val="none" w:sz="0" w:space="0" w:color="auto"/>
        <w:right w:val="none" w:sz="0" w:space="0" w:color="auto"/>
      </w:divBdr>
      <w:divsChild>
        <w:div w:id="1810438914">
          <w:marLeft w:val="0"/>
          <w:marRight w:val="0"/>
          <w:marTop w:val="0"/>
          <w:marBottom w:val="375"/>
          <w:divBdr>
            <w:top w:val="none" w:sz="0" w:space="0" w:color="auto"/>
            <w:left w:val="none" w:sz="0" w:space="0" w:color="auto"/>
            <w:bottom w:val="none" w:sz="0" w:space="0" w:color="auto"/>
            <w:right w:val="none" w:sz="0" w:space="0" w:color="auto"/>
          </w:divBdr>
          <w:divsChild>
            <w:div w:id="171333748">
              <w:marLeft w:val="75"/>
              <w:marRight w:val="75"/>
              <w:marTop w:val="75"/>
              <w:marBottom w:val="75"/>
              <w:divBdr>
                <w:top w:val="none" w:sz="0" w:space="0" w:color="auto"/>
                <w:left w:val="none" w:sz="0" w:space="0" w:color="auto"/>
                <w:bottom w:val="none" w:sz="0" w:space="0" w:color="auto"/>
                <w:right w:val="none" w:sz="0" w:space="0" w:color="auto"/>
              </w:divBdr>
            </w:div>
          </w:divsChild>
        </w:div>
        <w:div w:id="1005323584">
          <w:marLeft w:val="0"/>
          <w:marRight w:val="0"/>
          <w:marTop w:val="0"/>
          <w:marBottom w:val="0"/>
          <w:divBdr>
            <w:top w:val="none" w:sz="0" w:space="0" w:color="auto"/>
            <w:left w:val="none" w:sz="0" w:space="0" w:color="auto"/>
            <w:bottom w:val="none" w:sz="0" w:space="0" w:color="auto"/>
            <w:right w:val="none" w:sz="0" w:space="0" w:color="auto"/>
          </w:divBdr>
        </w:div>
      </w:divsChild>
    </w:div>
    <w:div w:id="2030445120">
      <w:bodyDiv w:val="1"/>
      <w:marLeft w:val="0"/>
      <w:marRight w:val="0"/>
      <w:marTop w:val="0"/>
      <w:marBottom w:val="0"/>
      <w:divBdr>
        <w:top w:val="none" w:sz="0" w:space="0" w:color="auto"/>
        <w:left w:val="none" w:sz="0" w:space="0" w:color="auto"/>
        <w:bottom w:val="none" w:sz="0" w:space="0" w:color="auto"/>
        <w:right w:val="none" w:sz="0" w:space="0" w:color="auto"/>
      </w:divBdr>
      <w:divsChild>
        <w:div w:id="1450051091">
          <w:marLeft w:val="0"/>
          <w:marRight w:val="0"/>
          <w:marTop w:val="0"/>
          <w:marBottom w:val="375"/>
          <w:divBdr>
            <w:top w:val="none" w:sz="0" w:space="0" w:color="auto"/>
            <w:left w:val="none" w:sz="0" w:space="0" w:color="auto"/>
            <w:bottom w:val="none" w:sz="0" w:space="0" w:color="auto"/>
            <w:right w:val="none" w:sz="0" w:space="0" w:color="auto"/>
          </w:divBdr>
          <w:divsChild>
            <w:div w:id="1399552948">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2056660170">
      <w:bodyDiv w:val="1"/>
      <w:marLeft w:val="0"/>
      <w:marRight w:val="0"/>
      <w:marTop w:val="0"/>
      <w:marBottom w:val="0"/>
      <w:divBdr>
        <w:top w:val="none" w:sz="0" w:space="0" w:color="auto"/>
        <w:left w:val="none" w:sz="0" w:space="0" w:color="auto"/>
        <w:bottom w:val="none" w:sz="0" w:space="0" w:color="auto"/>
        <w:right w:val="none" w:sz="0" w:space="0" w:color="auto"/>
      </w:divBdr>
    </w:div>
    <w:div w:id="2089615543">
      <w:bodyDiv w:val="1"/>
      <w:marLeft w:val="0"/>
      <w:marRight w:val="0"/>
      <w:marTop w:val="0"/>
      <w:marBottom w:val="0"/>
      <w:divBdr>
        <w:top w:val="none" w:sz="0" w:space="0" w:color="auto"/>
        <w:left w:val="none" w:sz="0" w:space="0" w:color="auto"/>
        <w:bottom w:val="none" w:sz="0" w:space="0" w:color="auto"/>
        <w:right w:val="none" w:sz="0" w:space="0" w:color="auto"/>
      </w:divBdr>
    </w:div>
    <w:div w:id="2104259705">
      <w:bodyDiv w:val="1"/>
      <w:marLeft w:val="0"/>
      <w:marRight w:val="0"/>
      <w:marTop w:val="0"/>
      <w:marBottom w:val="0"/>
      <w:divBdr>
        <w:top w:val="none" w:sz="0" w:space="0" w:color="auto"/>
        <w:left w:val="none" w:sz="0" w:space="0" w:color="auto"/>
        <w:bottom w:val="none" w:sz="0" w:space="0" w:color="auto"/>
        <w:right w:val="none" w:sz="0" w:space="0" w:color="auto"/>
      </w:divBdr>
      <w:divsChild>
        <w:div w:id="885794328">
          <w:marLeft w:val="0"/>
          <w:marRight w:val="0"/>
          <w:marTop w:val="0"/>
          <w:marBottom w:val="375"/>
          <w:divBdr>
            <w:top w:val="none" w:sz="0" w:space="0" w:color="auto"/>
            <w:left w:val="none" w:sz="0" w:space="0" w:color="auto"/>
            <w:bottom w:val="none" w:sz="0" w:space="0" w:color="auto"/>
            <w:right w:val="none" w:sz="0" w:space="0" w:color="auto"/>
          </w:divBdr>
          <w:divsChild>
            <w:div w:id="164531165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2142377372">
      <w:bodyDiv w:val="1"/>
      <w:marLeft w:val="0"/>
      <w:marRight w:val="0"/>
      <w:marTop w:val="0"/>
      <w:marBottom w:val="0"/>
      <w:divBdr>
        <w:top w:val="none" w:sz="0" w:space="0" w:color="auto"/>
        <w:left w:val="none" w:sz="0" w:space="0" w:color="auto"/>
        <w:bottom w:val="none" w:sz="0" w:space="0" w:color="auto"/>
        <w:right w:val="none" w:sz="0" w:space="0" w:color="auto"/>
      </w:divBdr>
    </w:div>
    <w:div w:id="2144880163">
      <w:bodyDiv w:val="1"/>
      <w:marLeft w:val="0"/>
      <w:marRight w:val="0"/>
      <w:marTop w:val="0"/>
      <w:marBottom w:val="0"/>
      <w:divBdr>
        <w:top w:val="none" w:sz="0" w:space="0" w:color="auto"/>
        <w:left w:val="none" w:sz="0" w:space="0" w:color="auto"/>
        <w:bottom w:val="none" w:sz="0" w:space="0" w:color="auto"/>
        <w:right w:val="none" w:sz="0" w:space="0" w:color="auto"/>
      </w:divBdr>
      <w:divsChild>
        <w:div w:id="1676766342">
          <w:marLeft w:val="0"/>
          <w:marRight w:val="0"/>
          <w:marTop w:val="100"/>
          <w:marBottom w:val="150"/>
          <w:divBdr>
            <w:top w:val="single" w:sz="18" w:space="15" w:color="98DBEE"/>
            <w:left w:val="single" w:sz="18" w:space="15" w:color="98DBEE"/>
            <w:bottom w:val="single" w:sz="18" w:space="15" w:color="98DBEE"/>
            <w:right w:val="single" w:sz="18" w:space="15" w:color="98DBEE"/>
          </w:divBdr>
        </w:div>
      </w:divsChild>
    </w:div>
    <w:div w:id="2147113848">
      <w:bodyDiv w:val="1"/>
      <w:marLeft w:val="0"/>
      <w:marRight w:val="0"/>
      <w:marTop w:val="0"/>
      <w:marBottom w:val="0"/>
      <w:divBdr>
        <w:top w:val="none" w:sz="0" w:space="0" w:color="auto"/>
        <w:left w:val="none" w:sz="0" w:space="0" w:color="auto"/>
        <w:bottom w:val="none" w:sz="0" w:space="0" w:color="auto"/>
        <w:right w:val="none" w:sz="0" w:space="0" w:color="auto"/>
      </w:divBdr>
      <w:divsChild>
        <w:div w:id="530385907">
          <w:marLeft w:val="0"/>
          <w:marRight w:val="0"/>
          <w:marTop w:val="100"/>
          <w:marBottom w:val="150"/>
          <w:divBdr>
            <w:top w:val="single" w:sz="18" w:space="15" w:color="98DBEE"/>
            <w:left w:val="single" w:sz="18" w:space="15" w:color="98DBEE"/>
            <w:bottom w:val="single" w:sz="18" w:space="15" w:color="98DBEE"/>
            <w:right w:val="single" w:sz="18" w:space="15" w:color="98DBEE"/>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8</Pages>
  <Words>11136</Words>
  <Characters>6349</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Мержинский</dc:creator>
  <cp:keywords/>
  <dc:description/>
  <cp:lastModifiedBy>Евгений Мержинский</cp:lastModifiedBy>
  <cp:revision>12</cp:revision>
  <dcterms:created xsi:type="dcterms:W3CDTF">2026-01-27T21:26:00Z</dcterms:created>
  <dcterms:modified xsi:type="dcterms:W3CDTF">2026-02-11T12:10:00Z</dcterms:modified>
</cp:coreProperties>
</file>