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85A5" w14:textId="74AAFC55" w:rsidR="004149DD" w:rsidRDefault="009109B7">
      <w:pPr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color w:val="000000"/>
        </w:rPr>
        <w:t>Тема 7.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b/>
          <w:i/>
          <w:color w:val="000000"/>
        </w:rPr>
        <w:t>Мистецтво красномовства як інструмент впливу</w:t>
      </w:r>
    </w:p>
    <w:p w14:paraId="647F5297" w14:textId="77777777" w:rsidR="009109B7" w:rsidRDefault="009109B7" w:rsidP="009109B7">
      <w:pPr>
        <w:spacing w:after="0" w:line="276" w:lineRule="auto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50684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03904DD7" wp14:editId="5206E28F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50684">
        <w:rPr>
          <w:rFonts w:eastAsia="Times New Roman" w:cs="Times New Roman"/>
          <w:szCs w:val="28"/>
          <w:lang w:eastAsia="ru-RU"/>
        </w:rPr>
        <w:t>Проблемні питання</w:t>
      </w:r>
    </w:p>
    <w:p w14:paraId="001BE820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proofErr w:type="spellStart"/>
      <w:r w:rsidRPr="009109B7">
        <w:rPr>
          <w:rFonts w:eastAsia="Times New Roman" w:cs="Times New Roman"/>
          <w:color w:val="000000"/>
        </w:rPr>
        <w:t>Спічрайтинг</w:t>
      </w:r>
      <w:proofErr w:type="spellEnd"/>
      <w:r w:rsidRPr="009109B7">
        <w:rPr>
          <w:rFonts w:eastAsia="Times New Roman" w:cs="Times New Roman"/>
          <w:color w:val="000000"/>
        </w:rPr>
        <w:t xml:space="preserve"> як вид лінгвістичної діяльності: становлення й розвиток. </w:t>
      </w:r>
    </w:p>
    <w:p w14:paraId="5109C708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 xml:space="preserve">Техніки спічрайтера. </w:t>
      </w:r>
    </w:p>
    <w:p w14:paraId="59336E92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 xml:space="preserve">Засоби активізації уваги слухачів у процесі публічного </w:t>
      </w:r>
      <w:proofErr w:type="spellStart"/>
      <w:r w:rsidRPr="009109B7">
        <w:rPr>
          <w:rFonts w:eastAsia="Times New Roman" w:cs="Times New Roman"/>
          <w:color w:val="000000"/>
        </w:rPr>
        <w:t>інформувального</w:t>
      </w:r>
      <w:proofErr w:type="spellEnd"/>
      <w:r w:rsidRPr="009109B7">
        <w:rPr>
          <w:rFonts w:eastAsia="Times New Roman" w:cs="Times New Roman"/>
          <w:color w:val="000000"/>
        </w:rPr>
        <w:t xml:space="preserve"> виступу. </w:t>
      </w:r>
    </w:p>
    <w:p w14:paraId="34DF584E" w14:textId="77777777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 xml:space="preserve">Вміння відповідати на запитання. Види запитань та відповідей.  </w:t>
      </w:r>
    </w:p>
    <w:p w14:paraId="26BDDBD1" w14:textId="2525C410" w:rsidR="009109B7" w:rsidRPr="009109B7" w:rsidRDefault="009109B7" w:rsidP="009109B7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9109B7">
        <w:rPr>
          <w:rFonts w:eastAsia="Times New Roman" w:cs="Times New Roman"/>
          <w:color w:val="000000"/>
        </w:rPr>
        <w:t>Риторична етика</w:t>
      </w:r>
      <w:r w:rsidRPr="009109B7">
        <w:rPr>
          <w:rFonts w:eastAsia="Times New Roman" w:cs="Times New Roman"/>
          <w:i/>
          <w:color w:val="000000"/>
        </w:rPr>
        <w:t>.</w:t>
      </w:r>
    </w:p>
    <w:p w14:paraId="34FEE756" w14:textId="77777777" w:rsidR="009109B7" w:rsidRPr="00E50684" w:rsidRDefault="009109B7" w:rsidP="009109B7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31FD9C3E" w14:textId="77777777" w:rsidR="009109B7" w:rsidRPr="00E50684" w:rsidRDefault="009109B7" w:rsidP="009109B7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695FD3BB" w14:textId="77777777" w:rsidR="009109B7" w:rsidRPr="00E50684" w:rsidRDefault="009109B7" w:rsidP="00910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1C4AABA4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77A76BF8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6CE60E8A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50C8B14D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3E46C9D7" w14:textId="77777777" w:rsidR="009109B7" w:rsidRPr="00E50684" w:rsidRDefault="009109B7" w:rsidP="00910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3CBA020A" w14:textId="77777777" w:rsidR="009109B7" w:rsidRPr="00E50684" w:rsidRDefault="009109B7" w:rsidP="009109B7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46ED17AB" w14:textId="77777777" w:rsidR="009109B7" w:rsidRPr="00E50684" w:rsidRDefault="009109B7" w:rsidP="009109B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10B1D364" w14:textId="77777777" w:rsidR="009109B7" w:rsidRPr="00E50684" w:rsidRDefault="009109B7" w:rsidP="009109B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110755C2" w14:textId="77777777" w:rsidR="009109B7" w:rsidRPr="00E50684" w:rsidRDefault="009109B7" w:rsidP="009109B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6171B051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61860025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6CC07AC8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2F3347B7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5D52F119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51F84012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3BBED346" w14:textId="77777777" w:rsidR="009109B7" w:rsidRPr="00E50684" w:rsidRDefault="009109B7" w:rsidP="00910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8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9">
        <w:r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10"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1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22BBEB04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E33AFFA" w14:textId="77777777" w:rsidR="009109B7" w:rsidRPr="00E50684" w:rsidRDefault="009109B7" w:rsidP="009109B7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3FF2D426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1C196D6" w14:textId="77777777" w:rsidR="009109B7" w:rsidRPr="00E50684" w:rsidRDefault="009109B7" w:rsidP="0091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5AC47232" w14:textId="77777777" w:rsidR="009109B7" w:rsidRPr="00E50684" w:rsidRDefault="009109B7" w:rsidP="0091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3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3D5DDBEE" w14:textId="77777777" w:rsidR="009109B7" w:rsidRPr="00E50684" w:rsidRDefault="009109B7" w:rsidP="009109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4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54CB054A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0B96BAD5" w14:textId="77777777" w:rsidR="009109B7" w:rsidRPr="00E50684" w:rsidRDefault="009109B7" w:rsidP="009109B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308A33C7" w14:textId="77777777" w:rsidR="009109B7" w:rsidRPr="00E50684" w:rsidRDefault="009109B7" w:rsidP="009109B7">
      <w:pPr>
        <w:rPr>
          <w:lang w:val="uk"/>
        </w:rPr>
      </w:pPr>
    </w:p>
    <w:p w14:paraId="5E9F3C58" w14:textId="77777777" w:rsidR="009109B7" w:rsidRPr="009109B7" w:rsidRDefault="009109B7">
      <w:pPr>
        <w:rPr>
          <w:lang w:val="uk"/>
        </w:rPr>
      </w:pPr>
    </w:p>
    <w:sectPr w:rsidR="009109B7" w:rsidRPr="009109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A23DC"/>
    <w:multiLevelType w:val="hybridMultilevel"/>
    <w:tmpl w:val="C7745E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35"/>
    <w:rsid w:val="003E6E0B"/>
    <w:rsid w:val="004149DD"/>
    <w:rsid w:val="009109B7"/>
    <w:rsid w:val="009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3D99"/>
  <w15:chartTrackingRefBased/>
  <w15:docId w15:val="{DF386AB3-2B1D-4938-BFA0-2511CFAD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2026-02-12T11:36:00Z</dcterms:created>
  <dcterms:modified xsi:type="dcterms:W3CDTF">2026-02-12T11:37:00Z</dcterms:modified>
</cp:coreProperties>
</file>