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F171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59C9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a / </w:t>
      </w:r>
      <w:proofErr w:type="spellStart"/>
      <w:r w:rsidRPr="006A59C9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an</w:t>
      </w:r>
      <w:proofErr w:type="spellEnd"/>
      <w:r w:rsidRPr="006A59C9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 is used:</w:t>
      </w:r>
    </w:p>
    <w:p w14:paraId="53F836B8" w14:textId="77777777" w:rsidR="006A59C9" w:rsidRDefault="006A59C9" w:rsidP="006A59C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67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27B55D0" wp14:editId="6097F53C">
            <wp:extent cx="3734114" cy="1764000"/>
            <wp:effectExtent l="0" t="0" r="0" b="825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114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134D" w14:textId="77777777" w:rsidR="006A59C9" w:rsidRPr="007606F0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59C9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 /an is not used:</w:t>
      </w:r>
    </w:p>
    <w:p w14:paraId="71E95560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06F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0A7F57C" wp14:editId="0681651A">
            <wp:extent cx="3466328" cy="223200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328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D2D00" w14:textId="77777777" w:rsidR="006A59C9" w:rsidRDefault="006A59C9" w:rsidP="006A59C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1F9BA1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C9E2D7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B75A76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80704A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8C72724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31E8CD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B73BC3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0E84C9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68319E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0378FC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853879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18C7E2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DBC0F6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9416AC9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BC55A5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87EB39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51485F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A737FE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8819DC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342CD9" w14:textId="791BD35A" w:rsidR="006A59C9" w:rsidRPr="0064658A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  </w:t>
      </w:r>
      <w:r w:rsidRPr="006A59C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is used:                                                             The is not used:</w:t>
      </w:r>
      <w:bookmarkStart w:id="0" w:name="_GoBack"/>
      <w:bookmarkEnd w:id="0"/>
    </w:p>
    <w:p w14:paraId="0CA93E20" w14:textId="77777777" w:rsidR="006A59C9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D103BC3" wp14:editId="62D16CD9">
            <wp:extent cx="6120130" cy="69221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1B6E" w14:textId="77777777" w:rsidR="006A59C9" w:rsidRPr="0064658A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sz w:val="28"/>
          <w:szCs w:val="28"/>
          <w:lang w:val="en-US"/>
        </w:rPr>
        <w:t xml:space="preserve">We use </w:t>
      </w: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+ adjective (without a noun)</w:t>
      </w:r>
      <w:r w:rsidRPr="0064658A">
        <w:rPr>
          <w:rFonts w:ascii="Times New Roman" w:hAnsi="Times New Roman" w:cs="Times New Roman"/>
          <w:sz w:val="28"/>
          <w:szCs w:val="28"/>
          <w:lang w:val="en-US"/>
        </w:rPr>
        <w:t xml:space="preserve"> to refer to </w:t>
      </w: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a group of people</w:t>
      </w:r>
      <w:r w:rsidRPr="0064658A">
        <w:rPr>
          <w:rFonts w:ascii="Times New Roman" w:hAnsi="Times New Roman" w:cs="Times New Roman"/>
          <w:sz w:val="28"/>
          <w:szCs w:val="28"/>
          <w:lang w:val="en-US"/>
        </w:rPr>
        <w:t xml:space="preserve"> usually with these adjectives: </w:t>
      </w:r>
      <w:r w:rsidRPr="0064658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poor, rich, sick, injured, elderly, disabled, young, unemployed, dead, deaf, blind, homeless etc.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e.g. We should respect </w:t>
      </w:r>
      <w:r w:rsidRPr="0064658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elderly</w:t>
      </w: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2462194" w14:textId="77777777" w:rsidR="006A59C9" w:rsidRPr="0064658A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sz w:val="28"/>
          <w:szCs w:val="28"/>
          <w:lang w:val="en-US"/>
        </w:rPr>
        <w:t xml:space="preserve">When we want to refer to </w:t>
      </w: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a group of people, animals or things</w:t>
      </w:r>
      <w:r w:rsidRPr="0064658A">
        <w:rPr>
          <w:rFonts w:ascii="Times New Roman" w:hAnsi="Times New Roman" w:cs="Times New Roman"/>
          <w:sz w:val="28"/>
          <w:szCs w:val="28"/>
          <w:lang w:val="en-US"/>
        </w:rPr>
        <w:t>, we can use:</w:t>
      </w:r>
    </w:p>
    <w:p w14:paraId="478303B5" w14:textId="77777777" w:rsidR="006A59C9" w:rsidRDefault="006A59C9" w:rsidP="006A59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1. a /an or the with singular countable nouns.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8320189" w14:textId="77777777" w:rsidR="006A59C9" w:rsidRPr="0064658A" w:rsidRDefault="006A59C9" w:rsidP="006A59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e.g. </w:t>
      </w:r>
      <w:r w:rsidRPr="0064658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 / The lion</w:t>
      </w: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is a wild animal. (We mean all lions)</w:t>
      </w:r>
    </w:p>
    <w:p w14:paraId="0171A2E4" w14:textId="77777777" w:rsidR="006A59C9" w:rsidRPr="0064658A" w:rsidRDefault="006A59C9" w:rsidP="006A59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b/>
          <w:bCs/>
          <w:sz w:val="28"/>
          <w:szCs w:val="28"/>
          <w:lang w:val="en-US"/>
        </w:rPr>
        <w:t>2. plural countable nouns without a /an or the.</w:t>
      </w:r>
    </w:p>
    <w:p w14:paraId="7F82A831" w14:textId="77777777" w:rsidR="006A59C9" w:rsidRPr="002B0838" w:rsidRDefault="006A59C9" w:rsidP="006A59C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e.g. </w:t>
      </w:r>
      <w:r w:rsidRPr="0064658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Lions </w:t>
      </w: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are wild animals. (NOT: </w:t>
      </w:r>
      <w:r w:rsidRPr="0064658A">
        <w:rPr>
          <w:rFonts w:ascii="Times New Roman" w:hAnsi="Times New Roman" w:cs="Times New Roman"/>
          <w:i/>
          <w:iCs/>
          <w:strike/>
          <w:sz w:val="28"/>
          <w:szCs w:val="28"/>
          <w:lang w:val="en-US"/>
        </w:rPr>
        <w:t>The lions are wild animals</w:t>
      </w:r>
      <w:r w:rsidRPr="0064658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34F96FC6" w14:textId="77777777" w:rsidR="00EB4ACE" w:rsidRDefault="00EB4ACE"/>
    <w:sectPr w:rsidR="00EB4ACE" w:rsidSect="006A59C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87"/>
    <w:rsid w:val="00415887"/>
    <w:rsid w:val="005A1B1D"/>
    <w:rsid w:val="006A59C9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A5D7"/>
  <w15:chartTrackingRefBased/>
  <w15:docId w15:val="{F326E3B0-00A8-4AB9-81EB-19E73E9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C9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2026-03-06T09:18:00Z</dcterms:created>
  <dcterms:modified xsi:type="dcterms:W3CDTF">2026-03-06T09:19:00Z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62274cc5-3279-4205-9f49-9d7ee84e99fb</vt:lpwstr>
  </property>
</Properties>
</file>