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278" w:rsidRPr="004B7B78" w:rsidRDefault="009E2278" w:rsidP="009E2278">
      <w:pPr>
        <w:pStyle w:val="a3"/>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Тема 2. СУБ’ЄКТИ ПІДРИЄМНИЦЬКОЇ ДІЯЛЬНОСТІ</w:t>
      </w:r>
    </w:p>
    <w:p w:rsidR="009E2278" w:rsidRPr="004B7B78" w:rsidRDefault="009E2278" w:rsidP="009E2278">
      <w:pPr>
        <w:pStyle w:val="a3"/>
        <w:ind w:firstLine="709"/>
        <w:jc w:val="both"/>
        <w:rPr>
          <w:rFonts w:ascii="Times New Roman" w:hAnsi="Times New Roman" w:cs="Times New Roman"/>
          <w:sz w:val="28"/>
          <w:szCs w:val="28"/>
          <w:lang w:val="uk-UA"/>
        </w:rPr>
      </w:pPr>
    </w:p>
    <w:p w:rsidR="009E2278" w:rsidRPr="004B7B78" w:rsidRDefault="009E2278" w:rsidP="009E2278">
      <w:pPr>
        <w:pStyle w:val="a3"/>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Поняття суб’єктів підприємницької діяльності.</w:t>
      </w:r>
    </w:p>
    <w:p w:rsidR="009E2278" w:rsidRPr="004B7B78" w:rsidRDefault="009E2278" w:rsidP="009E2278">
      <w:pPr>
        <w:pStyle w:val="a3"/>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Ознаки суб’єктів підприємницької діяльності.</w:t>
      </w:r>
    </w:p>
    <w:p w:rsidR="009E2278" w:rsidRPr="004B7B78" w:rsidRDefault="009E2278" w:rsidP="009E2278">
      <w:pPr>
        <w:pStyle w:val="a3"/>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 Підприємницька правоздатність.</w:t>
      </w:r>
    </w:p>
    <w:p w:rsidR="009E2278" w:rsidRPr="004B7B78" w:rsidRDefault="009E2278" w:rsidP="009E2278">
      <w:pPr>
        <w:pStyle w:val="a3"/>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 Види суб’єктів підприємницької діяльності.</w:t>
      </w:r>
    </w:p>
    <w:p w:rsidR="009E2278" w:rsidRPr="004B7B78" w:rsidRDefault="009E2278" w:rsidP="009E2278">
      <w:pPr>
        <w:pStyle w:val="a3"/>
        <w:ind w:firstLine="709"/>
        <w:jc w:val="both"/>
        <w:rPr>
          <w:rFonts w:ascii="Times New Roman" w:hAnsi="Times New Roman" w:cs="Times New Roman"/>
          <w:sz w:val="28"/>
          <w:szCs w:val="28"/>
          <w:lang w:val="uk-UA"/>
        </w:rPr>
      </w:pPr>
    </w:p>
    <w:p w:rsidR="009E2278" w:rsidRPr="004B7B78" w:rsidRDefault="009E2278" w:rsidP="009E2278">
      <w:pPr>
        <w:pStyle w:val="a3"/>
        <w:ind w:firstLine="709"/>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2.1. Поняття суб’єктів підприємницької діяльності</w:t>
      </w:r>
    </w:p>
    <w:p w:rsidR="009E2278" w:rsidRPr="004B7B78" w:rsidRDefault="009E2278" w:rsidP="009E2278">
      <w:pPr>
        <w:pStyle w:val="a3"/>
        <w:ind w:firstLine="709"/>
        <w:jc w:val="both"/>
        <w:rPr>
          <w:rFonts w:ascii="Times New Roman" w:hAnsi="Times New Roman" w:cs="Times New Roman"/>
          <w:sz w:val="28"/>
          <w:szCs w:val="28"/>
          <w:lang w:val="uk-UA"/>
        </w:rPr>
      </w:pPr>
    </w:p>
    <w:p w:rsidR="009E2278" w:rsidRPr="004B7B78" w:rsidRDefault="009E2278" w:rsidP="009E2278">
      <w:pPr>
        <w:spacing w:after="0" w:line="240" w:lineRule="auto"/>
        <w:ind w:firstLine="709"/>
        <w:jc w:val="both"/>
        <w:rPr>
          <w:rFonts w:ascii="Times New Roman" w:hAnsi="Times New Roman"/>
          <w:sz w:val="28"/>
          <w:szCs w:val="28"/>
          <w:lang w:val="uk-UA"/>
        </w:rPr>
      </w:pPr>
      <w:r w:rsidRPr="004B7B78">
        <w:rPr>
          <w:rFonts w:ascii="Times New Roman" w:hAnsi="Times New Roman"/>
          <w:i/>
          <w:sz w:val="28"/>
          <w:szCs w:val="28"/>
          <w:lang w:val="uk-UA"/>
        </w:rPr>
        <w:t>Суб’</w:t>
      </w:r>
      <w:r>
        <w:rPr>
          <w:rFonts w:ascii="Times New Roman" w:hAnsi="Times New Roman"/>
          <w:i/>
          <w:sz w:val="28"/>
          <w:szCs w:val="28"/>
          <w:lang w:val="uk-UA"/>
        </w:rPr>
        <w:t xml:space="preserve">єкти підприємницької діяльності </w:t>
      </w:r>
      <w:r w:rsidRPr="004B7B78">
        <w:rPr>
          <w:rFonts w:ascii="Times New Roman" w:hAnsi="Times New Roman"/>
          <w:b/>
          <w:sz w:val="28"/>
          <w:szCs w:val="28"/>
          <w:lang w:val="uk-UA"/>
        </w:rPr>
        <w:t>–</w:t>
      </w:r>
      <w:r w:rsidRPr="004B7B78">
        <w:rPr>
          <w:rFonts w:ascii="Times New Roman" w:hAnsi="Times New Roman"/>
          <w:sz w:val="28"/>
          <w:szCs w:val="28"/>
          <w:lang w:val="uk-UA"/>
        </w:rPr>
        <w:t xml:space="preserve"> </w:t>
      </w:r>
      <w:r>
        <w:rPr>
          <w:rFonts w:ascii="Times New Roman" w:hAnsi="Times New Roman"/>
          <w:sz w:val="28"/>
          <w:szCs w:val="28"/>
          <w:lang w:val="uk-UA"/>
        </w:rPr>
        <w:t xml:space="preserve">це </w:t>
      </w:r>
      <w:r w:rsidRPr="004B7B78">
        <w:rPr>
          <w:rFonts w:ascii="Times New Roman" w:hAnsi="Times New Roman"/>
          <w:sz w:val="28"/>
          <w:szCs w:val="28"/>
          <w:lang w:val="uk-UA"/>
        </w:rPr>
        <w:t>носії відповідних суб’єктивних прав та юридичних обов’язків, які можуть самостійно і від свого імені вступати в підприємницькі правовідносини.</w:t>
      </w:r>
      <w:r w:rsidRPr="004B7B78">
        <w:rPr>
          <w:rFonts w:ascii="Times New Roman" w:hAnsi="Times New Roman"/>
          <w:i/>
          <w:sz w:val="28"/>
          <w:szCs w:val="28"/>
          <w:lang w:val="uk-UA"/>
        </w:rPr>
        <w:t xml:space="preserve"> </w:t>
      </w:r>
      <w:r w:rsidRPr="004B7B78">
        <w:rPr>
          <w:rFonts w:ascii="Times New Roman" w:hAnsi="Times New Roman"/>
          <w:sz w:val="28"/>
          <w:szCs w:val="28"/>
          <w:lang w:val="uk-UA"/>
        </w:rPr>
        <w:t>Згідно ст. 42 Конституції України кожен має право на підприємницьку діяльність, яка не заборонена законом. Однак підприємницька діяльність депутатів, посадових і службових осіб державної влади та органів місцевого самоврядування обмежується законом.</w:t>
      </w:r>
    </w:p>
    <w:p w:rsidR="009E2278" w:rsidRPr="004B7B78" w:rsidRDefault="009E2278" w:rsidP="009E2278">
      <w:pPr>
        <w:pStyle w:val="a3"/>
        <w:ind w:firstLine="709"/>
        <w:jc w:val="both"/>
        <w:rPr>
          <w:rFonts w:ascii="Times New Roman" w:hAnsi="Times New Roman" w:cs="Times New Roman"/>
          <w:sz w:val="28"/>
          <w:szCs w:val="28"/>
          <w:lang w:val="uk-UA"/>
        </w:rPr>
      </w:pPr>
    </w:p>
    <w:p w:rsidR="009E2278" w:rsidRPr="004B7B78" w:rsidRDefault="009E2278" w:rsidP="009E2278">
      <w:pPr>
        <w:pStyle w:val="a3"/>
        <w:ind w:firstLine="709"/>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2.2. Ознаки суб’єктів підприємницької діяльності</w:t>
      </w:r>
    </w:p>
    <w:p w:rsidR="009E2278" w:rsidRPr="004B7B78" w:rsidRDefault="009E2278" w:rsidP="009E2278">
      <w:pPr>
        <w:pStyle w:val="a3"/>
        <w:ind w:firstLine="709"/>
        <w:jc w:val="both"/>
        <w:rPr>
          <w:rFonts w:ascii="Times New Roman" w:hAnsi="Times New Roman" w:cs="Times New Roman"/>
          <w:sz w:val="28"/>
          <w:szCs w:val="28"/>
          <w:lang w:val="uk-UA"/>
        </w:rPr>
      </w:pPr>
    </w:p>
    <w:p w:rsidR="009E2278" w:rsidRPr="004B7B78" w:rsidRDefault="009E2278" w:rsidP="009E2278">
      <w:pPr>
        <w:spacing w:after="0" w:line="240" w:lineRule="auto"/>
        <w:ind w:firstLine="709"/>
        <w:jc w:val="both"/>
        <w:rPr>
          <w:rFonts w:ascii="Times New Roman" w:hAnsi="Times New Roman"/>
          <w:sz w:val="28"/>
          <w:szCs w:val="28"/>
        </w:rPr>
      </w:pPr>
      <w:r w:rsidRPr="004B7B78">
        <w:rPr>
          <w:rFonts w:ascii="Times New Roman" w:hAnsi="Times New Roman"/>
          <w:i/>
          <w:sz w:val="28"/>
          <w:szCs w:val="28"/>
          <w:lang w:val="uk-UA"/>
        </w:rPr>
        <w:t>ГК України передбачає, що суб’єктами господарювання визнаються:</w:t>
      </w:r>
      <w:r w:rsidRPr="004B7B78">
        <w:rPr>
          <w:rFonts w:ascii="Times New Roman" w:hAnsi="Times New Roman"/>
          <w:sz w:val="28"/>
          <w:szCs w:val="28"/>
          <w:lang w:val="uk-UA"/>
        </w:rPr>
        <w:t xml:space="preserve"> господарські організації – юридичні особи, створені відповідно до ЦК України, державні, комунальні та інші підприємства, створені відповідно до ГК</w:t>
      </w:r>
      <w:r>
        <w:rPr>
          <w:rFonts w:ascii="Times New Roman" w:hAnsi="Times New Roman"/>
          <w:sz w:val="28"/>
          <w:szCs w:val="28"/>
          <w:lang w:val="uk-UA"/>
        </w:rPr>
        <w:t xml:space="preserve"> України</w:t>
      </w:r>
      <w:r w:rsidRPr="004B7B78">
        <w:rPr>
          <w:rFonts w:ascii="Times New Roman" w:hAnsi="Times New Roman"/>
          <w:sz w:val="28"/>
          <w:szCs w:val="28"/>
          <w:lang w:val="uk-UA"/>
        </w:rPr>
        <w:t>, а також інші юридичні особи, які здійснюють господарську діяльність та зареєстровані в установленому законом порядку; громадяни України, іноземці та особи без громадянства, які здійснюють господарську діяльність та зареєстровані відповідно до закону як підприємці. Не можуть займатись підприємництвом юридичні особи, що діють на підставі закону (Верховна Рада України, Кабінет Міністрів</w:t>
      </w:r>
      <w:r>
        <w:rPr>
          <w:rFonts w:ascii="Times New Roman" w:hAnsi="Times New Roman"/>
          <w:sz w:val="28"/>
          <w:szCs w:val="28"/>
          <w:lang w:val="uk-UA"/>
        </w:rPr>
        <w:t xml:space="preserve"> України</w:t>
      </w:r>
      <w:r w:rsidRPr="004B7B78">
        <w:rPr>
          <w:rFonts w:ascii="Times New Roman" w:hAnsi="Times New Roman"/>
          <w:sz w:val="28"/>
          <w:szCs w:val="28"/>
          <w:lang w:val="uk-UA"/>
        </w:rPr>
        <w:t>, прокуратура, Конституційний Суд, суди).</w:t>
      </w:r>
    </w:p>
    <w:p w:rsidR="009E2278" w:rsidRPr="0072558F" w:rsidRDefault="009E2278" w:rsidP="009E2278">
      <w:pPr>
        <w:spacing w:after="0" w:line="240" w:lineRule="auto"/>
        <w:ind w:firstLine="709"/>
        <w:jc w:val="both"/>
        <w:rPr>
          <w:rFonts w:ascii="Times New Roman" w:hAnsi="Times New Roman"/>
          <w:i/>
          <w:sz w:val="28"/>
          <w:szCs w:val="28"/>
          <w:lang w:val="uk-UA"/>
        </w:rPr>
      </w:pPr>
      <w:proofErr w:type="spellStart"/>
      <w:r w:rsidRPr="0072558F">
        <w:rPr>
          <w:rFonts w:ascii="Times New Roman" w:hAnsi="Times New Roman"/>
          <w:i/>
          <w:sz w:val="28"/>
          <w:szCs w:val="28"/>
          <w:lang w:val="uk-UA"/>
        </w:rPr>
        <w:t>Суб</w:t>
      </w:r>
      <w:proofErr w:type="spellEnd"/>
      <w:r w:rsidRPr="0072558F">
        <w:rPr>
          <w:rFonts w:ascii="Times New Roman" w:hAnsi="Times New Roman"/>
          <w:i/>
          <w:sz w:val="28"/>
          <w:szCs w:val="28"/>
        </w:rPr>
        <w:t>’</w:t>
      </w:r>
      <w:proofErr w:type="spellStart"/>
      <w:r w:rsidRPr="0072558F">
        <w:rPr>
          <w:rFonts w:ascii="Times New Roman" w:hAnsi="Times New Roman"/>
          <w:i/>
          <w:sz w:val="28"/>
          <w:szCs w:val="28"/>
          <w:lang w:val="uk-UA"/>
        </w:rPr>
        <w:t>єкти</w:t>
      </w:r>
      <w:proofErr w:type="spellEnd"/>
      <w:r w:rsidRPr="0072558F">
        <w:rPr>
          <w:rFonts w:ascii="Times New Roman" w:hAnsi="Times New Roman"/>
          <w:i/>
          <w:sz w:val="28"/>
          <w:szCs w:val="28"/>
          <w:lang w:val="uk-UA"/>
        </w:rPr>
        <w:t xml:space="preserve"> підприємницької діяльності характеризуються наступними ознаками (крім тих загальних </w:t>
      </w:r>
      <w:proofErr w:type="spellStart"/>
      <w:r w:rsidRPr="0072558F">
        <w:rPr>
          <w:rFonts w:ascii="Times New Roman" w:hAnsi="Times New Roman"/>
          <w:i/>
          <w:sz w:val="28"/>
          <w:szCs w:val="28"/>
          <w:lang w:val="uk-UA"/>
        </w:rPr>
        <w:t>ознах</w:t>
      </w:r>
      <w:proofErr w:type="spellEnd"/>
      <w:r w:rsidRPr="0072558F">
        <w:rPr>
          <w:rFonts w:ascii="Times New Roman" w:hAnsi="Times New Roman"/>
          <w:i/>
          <w:sz w:val="28"/>
          <w:szCs w:val="28"/>
          <w:lang w:val="uk-UA"/>
        </w:rPr>
        <w:t xml:space="preserve">, що притаманні підприємницькій діяльності в цілому): </w:t>
      </w:r>
    </w:p>
    <w:p w:rsidR="009E2278" w:rsidRDefault="009E2278" w:rsidP="009E2278">
      <w:pPr>
        <w:spacing w:after="0" w:line="24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а) зареєстрованість у встановленому порядку або легітимація іншим способом; </w:t>
      </w:r>
    </w:p>
    <w:p w:rsidR="009E2278" w:rsidRDefault="009E2278" w:rsidP="009E2278">
      <w:pPr>
        <w:spacing w:after="0" w:line="24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б) господарська компетенція; </w:t>
      </w:r>
    </w:p>
    <w:p w:rsidR="009E2278" w:rsidRDefault="009E2278" w:rsidP="009E2278">
      <w:pPr>
        <w:spacing w:after="0" w:line="24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в) наявність відокремленого майна; </w:t>
      </w:r>
    </w:p>
    <w:p w:rsidR="009E2278" w:rsidRDefault="009E2278" w:rsidP="009E2278">
      <w:pPr>
        <w:spacing w:after="0" w:line="24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г) самостійна майнова відповідальність. </w:t>
      </w:r>
    </w:p>
    <w:p w:rsidR="009E2278" w:rsidRPr="004B7B78" w:rsidRDefault="009E2278" w:rsidP="009E2278">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Таким чином, су</w:t>
      </w:r>
      <w:r w:rsidRPr="004B7B78">
        <w:rPr>
          <w:rFonts w:ascii="Times New Roman" w:hAnsi="Times New Roman"/>
          <w:sz w:val="28"/>
          <w:szCs w:val="28"/>
          <w:lang w:val="uk-UA"/>
        </w:rPr>
        <w:t>б’</w:t>
      </w:r>
      <w:r>
        <w:rPr>
          <w:rFonts w:ascii="Times New Roman" w:hAnsi="Times New Roman"/>
          <w:sz w:val="28"/>
          <w:szCs w:val="28"/>
          <w:lang w:val="uk-UA"/>
        </w:rPr>
        <w:t xml:space="preserve">єкти права підприємницької діяльності </w:t>
      </w:r>
      <w:r w:rsidRPr="004B7B78">
        <w:rPr>
          <w:rFonts w:ascii="Times New Roman" w:hAnsi="Times New Roman"/>
          <w:sz w:val="28"/>
          <w:szCs w:val="28"/>
          <w:lang w:val="uk-UA"/>
        </w:rPr>
        <w:t>внаслідок властивих ї</w:t>
      </w:r>
      <w:r>
        <w:rPr>
          <w:rFonts w:ascii="Times New Roman" w:hAnsi="Times New Roman"/>
          <w:sz w:val="28"/>
          <w:szCs w:val="28"/>
          <w:lang w:val="uk-UA"/>
        </w:rPr>
        <w:t>м</w:t>
      </w:r>
      <w:r w:rsidRPr="004B7B78">
        <w:rPr>
          <w:rFonts w:ascii="Times New Roman" w:hAnsi="Times New Roman"/>
          <w:sz w:val="28"/>
          <w:szCs w:val="28"/>
          <w:lang w:val="uk-UA"/>
        </w:rPr>
        <w:t xml:space="preserve"> ознак мож</w:t>
      </w:r>
      <w:r>
        <w:rPr>
          <w:rFonts w:ascii="Times New Roman" w:hAnsi="Times New Roman"/>
          <w:sz w:val="28"/>
          <w:szCs w:val="28"/>
          <w:lang w:val="uk-UA"/>
        </w:rPr>
        <w:t>уть</w:t>
      </w:r>
      <w:r w:rsidRPr="004B7B78">
        <w:rPr>
          <w:rFonts w:ascii="Times New Roman" w:hAnsi="Times New Roman"/>
          <w:sz w:val="28"/>
          <w:szCs w:val="28"/>
          <w:lang w:val="uk-UA"/>
        </w:rPr>
        <w:t xml:space="preserve"> бути учасником підприємницьких правовідносин.</w:t>
      </w:r>
    </w:p>
    <w:p w:rsidR="009E2278" w:rsidRPr="004B7B78" w:rsidRDefault="009E2278" w:rsidP="009E2278">
      <w:pPr>
        <w:pStyle w:val="a3"/>
        <w:ind w:firstLine="709"/>
        <w:jc w:val="both"/>
        <w:rPr>
          <w:rFonts w:ascii="Times New Roman" w:hAnsi="Times New Roman" w:cs="Times New Roman"/>
          <w:sz w:val="28"/>
          <w:szCs w:val="28"/>
          <w:lang w:val="uk-UA"/>
        </w:rPr>
      </w:pPr>
    </w:p>
    <w:p w:rsidR="009E2278" w:rsidRPr="004B7B78" w:rsidRDefault="009E2278" w:rsidP="009E2278">
      <w:pPr>
        <w:pStyle w:val="a3"/>
        <w:ind w:firstLine="709"/>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2.3. Підприємницька правоздатність</w:t>
      </w:r>
    </w:p>
    <w:p w:rsidR="009E2278" w:rsidRPr="004B7B78" w:rsidRDefault="009E2278" w:rsidP="009E2278">
      <w:pPr>
        <w:pStyle w:val="a3"/>
        <w:ind w:firstLine="709"/>
        <w:jc w:val="both"/>
        <w:rPr>
          <w:rFonts w:ascii="Times New Roman" w:hAnsi="Times New Roman" w:cs="Times New Roman"/>
          <w:sz w:val="28"/>
          <w:szCs w:val="28"/>
          <w:lang w:val="uk-UA"/>
        </w:rPr>
      </w:pPr>
    </w:p>
    <w:p w:rsidR="009E2278" w:rsidRPr="004B7B78" w:rsidRDefault="009E2278" w:rsidP="009E2278">
      <w:pPr>
        <w:spacing w:after="0" w:line="240" w:lineRule="auto"/>
        <w:ind w:firstLine="709"/>
        <w:jc w:val="both"/>
        <w:rPr>
          <w:rFonts w:ascii="Times New Roman" w:hAnsi="Times New Roman"/>
          <w:sz w:val="28"/>
          <w:szCs w:val="28"/>
          <w:lang w:val="uk-UA"/>
        </w:rPr>
      </w:pPr>
      <w:r w:rsidRPr="004B7B78">
        <w:rPr>
          <w:rFonts w:ascii="Times New Roman" w:hAnsi="Times New Roman"/>
          <w:i/>
          <w:sz w:val="28"/>
          <w:szCs w:val="28"/>
          <w:lang w:val="uk-UA"/>
        </w:rPr>
        <w:t xml:space="preserve">Підприємницька правоздатність </w:t>
      </w:r>
      <w:r w:rsidRPr="004B7B78">
        <w:rPr>
          <w:rFonts w:ascii="Times New Roman" w:hAnsi="Times New Roman"/>
          <w:sz w:val="28"/>
          <w:szCs w:val="28"/>
          <w:lang w:val="uk-UA"/>
        </w:rPr>
        <w:t xml:space="preserve">– це здатність мати підприємницькі суб’єктивні права та юридичні обов’язки. </w:t>
      </w:r>
    </w:p>
    <w:p w:rsidR="009E2278" w:rsidRPr="004B7B78" w:rsidRDefault="009E2278" w:rsidP="009E2278">
      <w:pPr>
        <w:spacing w:after="0" w:line="240" w:lineRule="auto"/>
        <w:ind w:firstLine="709"/>
        <w:jc w:val="both"/>
        <w:rPr>
          <w:lang w:val="uk-UA"/>
        </w:rPr>
      </w:pPr>
      <w:r w:rsidRPr="004B7B78">
        <w:rPr>
          <w:rFonts w:ascii="Times New Roman" w:hAnsi="Times New Roman"/>
          <w:sz w:val="28"/>
          <w:szCs w:val="28"/>
          <w:lang w:val="uk-UA"/>
        </w:rPr>
        <w:t xml:space="preserve">Цивільна правоздатність, на базі якої виникає підприємницька, визначається за всіма людьми незалежно від раси, кольору шкіри, політичних, </w:t>
      </w:r>
      <w:r w:rsidRPr="004B7B78">
        <w:rPr>
          <w:rFonts w:ascii="Times New Roman" w:hAnsi="Times New Roman"/>
          <w:sz w:val="28"/>
          <w:szCs w:val="28"/>
          <w:lang w:val="uk-UA"/>
        </w:rPr>
        <w:lastRenderedPageBreak/>
        <w:t>релігійних переконань, статі, етнічного та соціального походження, майнового стану, місця проживання, за мовними або іншими ознаками.</w:t>
      </w:r>
      <w:r w:rsidRPr="004B7B78">
        <w:rPr>
          <w:lang w:val="uk-UA"/>
        </w:rPr>
        <w:t xml:space="preserve"> </w:t>
      </w:r>
    </w:p>
    <w:p w:rsidR="009E2278" w:rsidRPr="004B7B78" w:rsidRDefault="009E2278" w:rsidP="009E2278">
      <w:pPr>
        <w:spacing w:after="0" w:line="240" w:lineRule="auto"/>
        <w:ind w:firstLine="709"/>
        <w:jc w:val="both"/>
        <w:rPr>
          <w:lang w:val="uk-UA"/>
        </w:rPr>
      </w:pPr>
      <w:r w:rsidRPr="004B7B78">
        <w:rPr>
          <w:rFonts w:ascii="Times New Roman" w:hAnsi="Times New Roman"/>
          <w:sz w:val="28"/>
          <w:szCs w:val="28"/>
          <w:lang w:val="uk-UA"/>
        </w:rPr>
        <w:t>Підприємницька правоздатність за загальним правилом виникає згідно зі ст. 42 Конституції України та ст. 53 ЦК</w:t>
      </w:r>
      <w:r w:rsidRPr="004B7B78">
        <w:rPr>
          <w:rFonts w:ascii="Times New Roman" w:hAnsi="Times New Roman"/>
          <w:sz w:val="28"/>
          <w:szCs w:val="28"/>
        </w:rPr>
        <w:t xml:space="preserve"> </w:t>
      </w:r>
      <w:r w:rsidRPr="004B7B78">
        <w:rPr>
          <w:rFonts w:ascii="Times New Roman" w:hAnsi="Times New Roman"/>
          <w:sz w:val="28"/>
          <w:szCs w:val="28"/>
          <w:lang w:val="uk-UA"/>
        </w:rPr>
        <w:t>України з досягненням повноліття.</w:t>
      </w:r>
    </w:p>
    <w:p w:rsidR="009E2278" w:rsidRDefault="009E2278" w:rsidP="009E2278">
      <w:pPr>
        <w:spacing w:after="0" w:line="24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Закон пов’язує виникнення підприємницької правоздатності із наявністю повної дієздатності. </w:t>
      </w:r>
    </w:p>
    <w:p w:rsidR="009E2278" w:rsidRPr="00AD7C4B" w:rsidRDefault="009E2278" w:rsidP="009E2278">
      <w:pPr>
        <w:pStyle w:val="a3"/>
        <w:ind w:firstLine="709"/>
        <w:jc w:val="both"/>
        <w:rPr>
          <w:rFonts w:ascii="Times New Roman" w:hAnsi="Times New Roman" w:cs="Times New Roman"/>
          <w:sz w:val="28"/>
          <w:szCs w:val="28"/>
          <w:lang w:val="uk-UA"/>
        </w:rPr>
      </w:pPr>
      <w:bookmarkStart w:id="0" w:name="_GoBack"/>
      <w:bookmarkEnd w:id="0"/>
    </w:p>
    <w:p w:rsidR="009E2278" w:rsidRPr="00D054C4" w:rsidRDefault="009E2278" w:rsidP="009E2278">
      <w:pPr>
        <w:pStyle w:val="a3"/>
        <w:ind w:firstLine="709"/>
        <w:jc w:val="center"/>
        <w:rPr>
          <w:rFonts w:ascii="Times New Roman" w:hAnsi="Times New Roman" w:cs="Times New Roman"/>
          <w:b/>
          <w:sz w:val="28"/>
          <w:szCs w:val="28"/>
          <w:lang w:val="uk-UA"/>
        </w:rPr>
      </w:pPr>
      <w:r w:rsidRPr="00D054C4">
        <w:rPr>
          <w:rFonts w:ascii="Times New Roman" w:hAnsi="Times New Roman" w:cs="Times New Roman"/>
          <w:b/>
          <w:sz w:val="28"/>
          <w:szCs w:val="28"/>
          <w:lang w:val="uk-UA"/>
        </w:rPr>
        <w:t>2.</w:t>
      </w:r>
      <w:r w:rsidRPr="004B7B78">
        <w:rPr>
          <w:rFonts w:ascii="Times New Roman" w:hAnsi="Times New Roman" w:cs="Times New Roman"/>
          <w:b/>
          <w:sz w:val="28"/>
          <w:szCs w:val="28"/>
          <w:lang w:val="uk-UA"/>
        </w:rPr>
        <w:t>4. Види суб’єктів підприємницької діяльності</w:t>
      </w:r>
    </w:p>
    <w:p w:rsidR="009E2278" w:rsidRPr="00D054C4" w:rsidRDefault="009E2278" w:rsidP="009E2278">
      <w:pPr>
        <w:pStyle w:val="a3"/>
        <w:ind w:firstLine="709"/>
        <w:jc w:val="both"/>
        <w:rPr>
          <w:rFonts w:ascii="Times New Roman" w:hAnsi="Times New Roman" w:cs="Times New Roman"/>
          <w:sz w:val="28"/>
          <w:szCs w:val="28"/>
          <w:lang w:val="uk-UA"/>
        </w:rPr>
      </w:pPr>
    </w:p>
    <w:p w:rsidR="009E2278" w:rsidRPr="004B7B78" w:rsidRDefault="009E2278" w:rsidP="009E2278">
      <w:pPr>
        <w:spacing w:after="0" w:line="24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Можна виділити </w:t>
      </w:r>
      <w:r w:rsidRPr="00670251">
        <w:rPr>
          <w:rFonts w:ascii="Times New Roman" w:hAnsi="Times New Roman"/>
          <w:i/>
          <w:sz w:val="28"/>
          <w:szCs w:val="28"/>
          <w:lang w:val="uk-UA"/>
        </w:rPr>
        <w:t>дві великі групи суб’єктів підприємницької діяльності:</w:t>
      </w:r>
      <w:r w:rsidRPr="004B7B78">
        <w:rPr>
          <w:rFonts w:ascii="Times New Roman" w:hAnsi="Times New Roman"/>
          <w:sz w:val="28"/>
          <w:szCs w:val="28"/>
          <w:lang w:val="uk-UA"/>
        </w:rPr>
        <w:t xml:space="preserve"> фізичні особи, які здійснюють підприємницьку діяльність без створення юридичної особи, та юридичні особи. Суб’єкти підприємницької діяльності можуть займатись </w:t>
      </w:r>
      <w:proofErr w:type="spellStart"/>
      <w:r w:rsidRPr="004B7B78">
        <w:rPr>
          <w:rFonts w:ascii="Times New Roman" w:hAnsi="Times New Roman"/>
          <w:i/>
          <w:sz w:val="28"/>
          <w:szCs w:val="28"/>
          <w:lang w:val="uk-UA"/>
        </w:rPr>
        <w:t>поліпідприємництвом</w:t>
      </w:r>
      <w:proofErr w:type="spellEnd"/>
      <w:r w:rsidRPr="004B7B78">
        <w:rPr>
          <w:rFonts w:ascii="Times New Roman" w:hAnsi="Times New Roman"/>
          <w:i/>
          <w:sz w:val="28"/>
          <w:szCs w:val="28"/>
          <w:lang w:val="uk-UA"/>
        </w:rPr>
        <w:t xml:space="preserve"> </w:t>
      </w:r>
      <w:r w:rsidRPr="004B7B78">
        <w:rPr>
          <w:rFonts w:ascii="Times New Roman" w:hAnsi="Times New Roman"/>
          <w:sz w:val="28"/>
          <w:szCs w:val="28"/>
          <w:lang w:val="uk-UA"/>
        </w:rPr>
        <w:t>– одночасно бути учасником декількох самостійних підприємницьких структур: створити одночасно декілька приватних підприємств, бути засновником чи учасником декількох корпоративних підприємств. В умовах нестабільності економічного становища, розпорошення інвестицій це сприяє мінімізації ризику і є запорукою стабільності.</w:t>
      </w:r>
    </w:p>
    <w:p w:rsidR="009E2278" w:rsidRPr="004B7B78" w:rsidRDefault="009E2278" w:rsidP="009E2278">
      <w:pPr>
        <w:spacing w:after="0" w:line="24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Частина 2 ст. 55 ГК України містить загальний перелік суб’єктів господарювання, який можна застосувати і для </w:t>
      </w:r>
      <w:r>
        <w:rPr>
          <w:rFonts w:ascii="Times New Roman" w:hAnsi="Times New Roman"/>
          <w:sz w:val="28"/>
          <w:szCs w:val="28"/>
          <w:lang w:val="uk-UA"/>
        </w:rPr>
        <w:t>визначення</w:t>
      </w:r>
      <w:r w:rsidRPr="004B7B78">
        <w:rPr>
          <w:rFonts w:ascii="Times New Roman" w:hAnsi="Times New Roman"/>
          <w:sz w:val="28"/>
          <w:szCs w:val="28"/>
          <w:lang w:val="uk-UA"/>
        </w:rPr>
        <w:t xml:space="preserve"> суб’єктів підприємницької діяльності. Ними вважаються:</w:t>
      </w:r>
    </w:p>
    <w:p w:rsidR="009E2278" w:rsidRPr="004B7B78" w:rsidRDefault="009E2278" w:rsidP="009E2278">
      <w:pPr>
        <w:spacing w:after="0" w:line="240" w:lineRule="auto"/>
        <w:ind w:firstLine="709"/>
        <w:jc w:val="both"/>
        <w:rPr>
          <w:rFonts w:ascii="Times New Roman" w:hAnsi="Times New Roman"/>
          <w:sz w:val="28"/>
          <w:szCs w:val="28"/>
          <w:lang w:val="uk-UA"/>
        </w:rPr>
      </w:pPr>
      <w:r w:rsidRPr="004B7B78">
        <w:rPr>
          <w:rFonts w:ascii="Times New Roman" w:hAnsi="Times New Roman"/>
          <w:sz w:val="28"/>
          <w:szCs w:val="28"/>
          <w:lang w:val="uk-UA"/>
        </w:rPr>
        <w:t>1) господарські організації – юридичні особи, створені відповідно до ЦК України, державні, комунальні та інші підприємства, створені відповідно до цивільного законодавства, а також інші юридичні особи, які здійснюють господарську діяльність та зареєстровані в установленому законом порядку;</w:t>
      </w:r>
    </w:p>
    <w:p w:rsidR="009E2278" w:rsidRPr="004B7B78" w:rsidRDefault="009E2278" w:rsidP="009E2278">
      <w:pPr>
        <w:spacing w:after="0" w:line="240" w:lineRule="auto"/>
        <w:ind w:firstLine="709"/>
        <w:jc w:val="both"/>
        <w:rPr>
          <w:rFonts w:ascii="Times New Roman" w:hAnsi="Times New Roman"/>
          <w:sz w:val="28"/>
          <w:szCs w:val="28"/>
          <w:lang w:val="uk-UA"/>
        </w:rPr>
      </w:pPr>
      <w:r w:rsidRPr="004B7B78">
        <w:rPr>
          <w:rFonts w:ascii="Times New Roman" w:hAnsi="Times New Roman"/>
          <w:sz w:val="28"/>
          <w:szCs w:val="28"/>
          <w:lang w:val="uk-UA"/>
        </w:rPr>
        <w:t>2) громадяни України, іноземці та особи без громадянства, які здійснюють господарську діяльність та зареєстровані відповідно до закону як підприємці;</w:t>
      </w:r>
    </w:p>
    <w:p w:rsidR="009E2278" w:rsidRPr="004B7B78" w:rsidRDefault="009E2278" w:rsidP="009E2278">
      <w:pPr>
        <w:spacing w:after="0" w:line="240" w:lineRule="auto"/>
        <w:ind w:firstLine="709"/>
        <w:jc w:val="both"/>
        <w:rPr>
          <w:rFonts w:ascii="Times New Roman" w:hAnsi="Times New Roman"/>
          <w:sz w:val="28"/>
          <w:szCs w:val="28"/>
          <w:lang w:val="uk-UA"/>
        </w:rPr>
      </w:pPr>
      <w:r w:rsidRPr="004B7B78">
        <w:rPr>
          <w:rFonts w:ascii="Times New Roman" w:hAnsi="Times New Roman"/>
          <w:sz w:val="28"/>
          <w:szCs w:val="28"/>
          <w:lang w:val="uk-UA"/>
        </w:rPr>
        <w:t>3) філії, представництва, інші відокремлені підрозділи господарських організацій (структурні одиниці), утворені ними для здійснення господарської діяльності.</w:t>
      </w:r>
    </w:p>
    <w:p w:rsidR="002D0ABB" w:rsidRPr="009E2278" w:rsidRDefault="002D0ABB" w:rsidP="009E2278">
      <w:pPr>
        <w:rPr>
          <w:lang w:val="uk-UA"/>
        </w:rPr>
      </w:pPr>
    </w:p>
    <w:sectPr w:rsidR="002D0ABB" w:rsidRPr="009E2278" w:rsidSect="005F478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4CA"/>
    <w:rsid w:val="002D0ABB"/>
    <w:rsid w:val="005F478B"/>
    <w:rsid w:val="009E2278"/>
    <w:rsid w:val="00B224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78B"/>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5F478B"/>
    <w:pPr>
      <w:spacing w:after="0" w:line="240" w:lineRule="auto"/>
    </w:pPr>
    <w:rPr>
      <w:rFonts w:ascii="Courier New" w:hAnsi="Courier New" w:cs="Courier New"/>
      <w:sz w:val="20"/>
      <w:szCs w:val="20"/>
    </w:rPr>
  </w:style>
  <w:style w:type="character" w:customStyle="1" w:styleId="a4">
    <w:name w:val="Текст Знак"/>
    <w:basedOn w:val="a0"/>
    <w:link w:val="a3"/>
    <w:uiPriority w:val="99"/>
    <w:rsid w:val="005F478B"/>
    <w:rPr>
      <w:rFonts w:ascii="Courier New" w:eastAsia="Times New Roman" w:hAnsi="Courier New" w:cs="Courier New"/>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78B"/>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5F478B"/>
    <w:pPr>
      <w:spacing w:after="0" w:line="240" w:lineRule="auto"/>
    </w:pPr>
    <w:rPr>
      <w:rFonts w:ascii="Courier New" w:hAnsi="Courier New" w:cs="Courier New"/>
      <w:sz w:val="20"/>
      <w:szCs w:val="20"/>
    </w:rPr>
  </w:style>
  <w:style w:type="character" w:customStyle="1" w:styleId="a4">
    <w:name w:val="Текст Знак"/>
    <w:basedOn w:val="a0"/>
    <w:link w:val="a3"/>
    <w:uiPriority w:val="99"/>
    <w:rsid w:val="005F478B"/>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2507</Words>
  <Characters>1429</Characters>
  <Application>Microsoft Office Word</Application>
  <DocSecurity>0</DocSecurity>
  <Lines>11</Lines>
  <Paragraphs>7</Paragraphs>
  <ScaleCrop>false</ScaleCrop>
  <Company/>
  <LinksUpToDate>false</LinksUpToDate>
  <CharactersWithSpaces>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dc:creator>
  <cp:keywords/>
  <dc:description/>
  <cp:lastModifiedBy>Маргарита</cp:lastModifiedBy>
  <cp:revision>3</cp:revision>
  <dcterms:created xsi:type="dcterms:W3CDTF">2014-08-10T08:47:00Z</dcterms:created>
  <dcterms:modified xsi:type="dcterms:W3CDTF">2014-08-10T08:53:00Z</dcterms:modified>
</cp:coreProperties>
</file>