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CD" w:rsidRPr="004E59CD" w:rsidRDefault="004E59CD" w:rsidP="004E5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Тема 7. ІНВЕСТУВАННЯ (ФІНАНСУВАННЯ) ПІДПРИЄМНИЦЬКОЇ ДІЯЛЬНОСТІ</w:t>
      </w:r>
    </w:p>
    <w:p w:rsidR="004E59CD" w:rsidRPr="004E59CD" w:rsidRDefault="004E59CD" w:rsidP="004E59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sz w:val="28"/>
          <w:szCs w:val="28"/>
          <w:lang w:val="uk-UA"/>
        </w:rPr>
        <w:t>1. Поняття та сутність фінансування підприємницької діяльності.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sz w:val="28"/>
          <w:szCs w:val="28"/>
          <w:lang w:val="uk-UA"/>
        </w:rPr>
        <w:t>2. Поняття та види інвестицій.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9C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4E59CD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4E59CD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4E59CD">
        <w:rPr>
          <w:rFonts w:ascii="Times New Roman" w:hAnsi="Times New Roman" w:cs="Times New Roman"/>
          <w:sz w:val="28"/>
          <w:szCs w:val="28"/>
          <w:lang w:val="uk-UA"/>
        </w:rPr>
        <w:t>єкти</w:t>
      </w:r>
      <w:proofErr w:type="spellEnd"/>
      <w:r w:rsidRPr="004E59CD"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інвестиційного процесу.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sz w:val="28"/>
          <w:szCs w:val="28"/>
        </w:rPr>
        <w:t xml:space="preserve">4. </w:t>
      </w:r>
      <w:r w:rsidRPr="004E59CD">
        <w:rPr>
          <w:rFonts w:ascii="Times New Roman" w:hAnsi="Times New Roman" w:cs="Times New Roman"/>
          <w:sz w:val="28"/>
          <w:szCs w:val="28"/>
          <w:lang w:val="uk-UA"/>
        </w:rPr>
        <w:t>Правові форми інвестиційної діяльності.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sz w:val="28"/>
          <w:szCs w:val="28"/>
          <w:lang w:val="uk-UA"/>
        </w:rPr>
        <w:t>5. Гарантії прав суб’єктів інвестиційної діяльності та захист інвестицій.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sz w:val="28"/>
          <w:szCs w:val="28"/>
          <w:lang w:val="uk-UA"/>
        </w:rPr>
        <w:t>6. Регулювання інвестиційної діяльності.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7.1. Поняття та сутність фінансування підприємницької діяльності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Фінанси</w:t>
      </w:r>
      <w:r w:rsidRPr="004E59CD">
        <w:rPr>
          <w:rFonts w:ascii="Times New Roman" w:hAnsi="Times New Roman"/>
          <w:sz w:val="28"/>
          <w:szCs w:val="28"/>
          <w:lang w:val="uk-UA"/>
        </w:rPr>
        <w:t xml:space="preserve"> – це економічна категорія, виникнення та розвиток якої пов’язано з товарно-грошовими умовами та обігом. </w:t>
      </w:r>
      <w:r w:rsidRPr="004E59CD">
        <w:rPr>
          <w:rFonts w:ascii="Times New Roman" w:hAnsi="Times New Roman"/>
          <w:i/>
          <w:sz w:val="28"/>
          <w:szCs w:val="28"/>
          <w:lang w:val="uk-UA"/>
        </w:rPr>
        <w:t xml:space="preserve">Фінансове забезпечення підприємництва </w:t>
      </w:r>
      <w:r w:rsidRPr="004E59CD">
        <w:rPr>
          <w:rFonts w:ascii="Times New Roman" w:hAnsi="Times New Roman"/>
          <w:sz w:val="28"/>
          <w:szCs w:val="28"/>
          <w:lang w:val="uk-UA"/>
        </w:rPr>
        <w:t>– це управління капіталом, діяльність по його залучен</w:t>
      </w:r>
      <w:r>
        <w:rPr>
          <w:rFonts w:ascii="Times New Roman" w:hAnsi="Times New Roman"/>
          <w:sz w:val="28"/>
          <w:szCs w:val="28"/>
          <w:lang w:val="uk-UA"/>
        </w:rPr>
        <w:t>ню, розміщенню та використанню.</w:t>
      </w: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7.2. Поняття та види інвестицій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 xml:space="preserve">Підприємницький капітал – </w:t>
      </w:r>
      <w:r w:rsidRPr="004E59CD">
        <w:rPr>
          <w:rFonts w:ascii="Times New Roman" w:hAnsi="Times New Roman"/>
          <w:sz w:val="28"/>
          <w:szCs w:val="28"/>
          <w:lang w:val="uk-UA"/>
        </w:rPr>
        <w:t xml:space="preserve">це гроші або інші матеріальні та інтелектуальні цінності (інвестиції) які вкладені у різні підприємства шляхом прямих або «портфельних» інвестицій. </w:t>
      </w:r>
      <w:r w:rsidRPr="004E59CD">
        <w:rPr>
          <w:rFonts w:ascii="Times New Roman" w:hAnsi="Times New Roman"/>
          <w:i/>
          <w:sz w:val="28"/>
          <w:szCs w:val="28"/>
          <w:lang w:val="uk-UA"/>
        </w:rPr>
        <w:t>Прямі інвестиції</w:t>
      </w:r>
      <w:r w:rsidRPr="004E59CD">
        <w:rPr>
          <w:rFonts w:ascii="Times New Roman" w:hAnsi="Times New Roman"/>
          <w:sz w:val="28"/>
          <w:szCs w:val="28"/>
          <w:lang w:val="uk-UA"/>
        </w:rPr>
        <w:t xml:space="preserve"> – це вкладені в статутний капітал господарюючого суб’єкта з метою отримання прибутку і прав на участь в управлінні даним господарюючим суб’єктом. </w:t>
      </w:r>
      <w:r w:rsidRPr="004E59CD">
        <w:rPr>
          <w:rFonts w:ascii="Times New Roman" w:hAnsi="Times New Roman"/>
          <w:i/>
          <w:sz w:val="28"/>
          <w:szCs w:val="28"/>
          <w:lang w:val="uk-UA"/>
        </w:rPr>
        <w:t>Портфельні інвестиції</w:t>
      </w:r>
      <w:r w:rsidRPr="004E59CD">
        <w:rPr>
          <w:rFonts w:ascii="Times New Roman" w:hAnsi="Times New Roman"/>
          <w:sz w:val="28"/>
          <w:szCs w:val="28"/>
          <w:lang w:val="uk-UA"/>
        </w:rPr>
        <w:t xml:space="preserve"> пов’язані з формуванням інвестиційного портфелю і являють собою придбання цінних паперів та цінних активів.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Класифікація інвестицій: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1) в зал</w:t>
      </w:r>
      <w:r>
        <w:rPr>
          <w:rFonts w:ascii="Times New Roman" w:hAnsi="Times New Roman"/>
          <w:i/>
          <w:sz w:val="28"/>
          <w:szCs w:val="28"/>
          <w:lang w:val="uk-UA"/>
        </w:rPr>
        <w:t>ежності від джерел інвестування;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2) за формою власності;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3) в залежності від строків реалізації інвестиційних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проектів (освоєння інвестицій);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4) в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залежності від форми вираження;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5) в залежності від орга</w:t>
      </w:r>
      <w:r>
        <w:rPr>
          <w:rFonts w:ascii="Times New Roman" w:hAnsi="Times New Roman"/>
          <w:i/>
          <w:sz w:val="28"/>
          <w:szCs w:val="28"/>
          <w:lang w:val="uk-UA"/>
        </w:rPr>
        <w:t>нізаційно-правових форм та мети.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7.3. Суб’єкти інвестиційного процесу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Суб’єкти інвестиційної діяльності характеризуються притаманними їм правами та обов’язками, метою участі в ній, функціями. Вони поділяються на</w:t>
      </w:r>
      <w:r w:rsidRPr="004E59CD">
        <w:rPr>
          <w:rFonts w:ascii="Times New Roman" w:hAnsi="Times New Roman"/>
          <w:i/>
          <w:sz w:val="28"/>
          <w:szCs w:val="28"/>
          <w:lang w:val="uk-UA"/>
        </w:rPr>
        <w:t xml:space="preserve"> інвесторів </w:t>
      </w:r>
      <w:r w:rsidRPr="004E59CD">
        <w:rPr>
          <w:rFonts w:ascii="Times New Roman" w:hAnsi="Times New Roman"/>
          <w:sz w:val="28"/>
          <w:szCs w:val="28"/>
          <w:lang w:val="uk-UA"/>
        </w:rPr>
        <w:t>та</w:t>
      </w:r>
      <w:r w:rsidRPr="004E59CD">
        <w:rPr>
          <w:rFonts w:ascii="Times New Roman" w:hAnsi="Times New Roman"/>
          <w:i/>
          <w:sz w:val="28"/>
          <w:szCs w:val="28"/>
          <w:lang w:val="uk-UA"/>
        </w:rPr>
        <w:t xml:space="preserve"> учасників,</w:t>
      </w:r>
      <w:r w:rsidRPr="004E59CD">
        <w:rPr>
          <w:rFonts w:ascii="Times New Roman" w:hAnsi="Times New Roman"/>
          <w:sz w:val="28"/>
          <w:szCs w:val="28"/>
          <w:lang w:val="uk-UA"/>
        </w:rPr>
        <w:t xml:space="preserve"> але можуть одночасно суміщати ці статуси. 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7.4. Правові форми інвестиційної діяльності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E59CD">
        <w:rPr>
          <w:rFonts w:ascii="Times New Roman" w:hAnsi="Times New Roman"/>
          <w:i/>
          <w:sz w:val="28"/>
          <w:szCs w:val="28"/>
          <w:lang w:val="uk-UA"/>
        </w:rPr>
        <w:t>Форми інвестиційної діяльності –</w:t>
      </w:r>
      <w:r w:rsidRPr="004E59CD">
        <w:rPr>
          <w:rFonts w:ascii="Times New Roman" w:hAnsi="Times New Roman"/>
          <w:sz w:val="28"/>
          <w:szCs w:val="28"/>
          <w:lang w:val="uk-UA"/>
        </w:rPr>
        <w:t xml:space="preserve"> це правові шляхи, за якими інвестиції йдуть від інвестора до особи, що інвестується та за допомогою яких реалізується інвестиційна діяльність. </w:t>
      </w:r>
      <w:r w:rsidRPr="004E59CD">
        <w:rPr>
          <w:rFonts w:ascii="Times New Roman" w:hAnsi="Times New Roman"/>
          <w:i/>
          <w:sz w:val="28"/>
          <w:szCs w:val="28"/>
          <w:lang w:val="uk-UA"/>
        </w:rPr>
        <w:t>Такими каналами можуть бути: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lastRenderedPageBreak/>
        <w:t>1. Створення комерційних структур і вкладення до них.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Надання прав</w:t>
      </w:r>
      <w:r w:rsidRPr="004E59CD">
        <w:rPr>
          <w:rFonts w:ascii="Times New Roman" w:hAnsi="Times New Roman"/>
          <w:sz w:val="28"/>
          <w:szCs w:val="28"/>
          <w:lang w:val="uk-UA"/>
        </w:rPr>
        <w:t>.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3. Інноваційна діяльність, як одна з форм інвестиційної д</w:t>
      </w:r>
      <w:r>
        <w:rPr>
          <w:rFonts w:ascii="Times New Roman" w:hAnsi="Times New Roman"/>
          <w:sz w:val="28"/>
          <w:szCs w:val="28"/>
          <w:lang w:val="uk-UA"/>
        </w:rPr>
        <w:t>іяльності</w:t>
      </w:r>
      <w:r w:rsidRPr="004E59CD">
        <w:rPr>
          <w:rFonts w:ascii="Times New Roman" w:hAnsi="Times New Roman"/>
          <w:sz w:val="28"/>
          <w:szCs w:val="28"/>
          <w:lang w:val="uk-UA"/>
        </w:rPr>
        <w:t>.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4. Створення спеціальних (вільних) економічних зон.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 xml:space="preserve">5. Інвестиційна діяльність держави у формах державного замовлення на виконання </w:t>
      </w:r>
      <w:r>
        <w:rPr>
          <w:rFonts w:ascii="Times New Roman" w:hAnsi="Times New Roman"/>
          <w:sz w:val="28"/>
          <w:szCs w:val="28"/>
          <w:lang w:val="uk-UA"/>
        </w:rPr>
        <w:t>робіт у капітальному будівництві</w:t>
      </w:r>
      <w:r w:rsidRPr="004E59CD">
        <w:rPr>
          <w:rFonts w:ascii="Times New Roman" w:hAnsi="Times New Roman"/>
          <w:sz w:val="28"/>
          <w:szCs w:val="28"/>
          <w:lang w:val="uk-UA"/>
        </w:rPr>
        <w:t>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7.5. Гарантії прав суб’єктів інвестиційної діяльності та захист інвестицій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Державні органи, та їх посадові особи не вправі втручатися в діяльність суб’єктів інвестиційних проектів, за виключенням випадків, коли це передбачено та допускається чинним законодавством і здійснюється в межах їх компетенції. Держава гарантує захист інвестицій незалежно від форм власності, в тому числі і іноземних інвестицій. Їх захист забезпечується системою, спрямованістю та змістом чинного законодавства, договірними засобами в тому числі міжнародними договорами України. Всім інвесторам, в тому числі іноземним, забезпечується рівноправний режим, що виключає можливість прийняття дискримінаційних заходів, що могли би перешкодити управлінню інвестиціями, їх використанню та ліквідації.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59CD">
        <w:rPr>
          <w:rFonts w:ascii="Times New Roman" w:hAnsi="Times New Roman" w:cs="Times New Roman"/>
          <w:b/>
          <w:sz w:val="28"/>
          <w:szCs w:val="28"/>
          <w:lang w:val="uk-UA"/>
        </w:rPr>
        <w:t>7.6. Регулювання інвестиційної діяльності</w:t>
      </w:r>
    </w:p>
    <w:p w:rsidR="004E59CD" w:rsidRPr="004E59CD" w:rsidRDefault="004E59CD" w:rsidP="004E59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bookmarkStart w:id="0" w:name="_GoBack"/>
      <w:bookmarkEnd w:id="0"/>
      <w:r w:rsidRPr="004E59CD">
        <w:rPr>
          <w:rFonts w:ascii="Times New Roman" w:hAnsi="Times New Roman"/>
          <w:i/>
          <w:sz w:val="28"/>
          <w:szCs w:val="28"/>
          <w:lang w:val="uk-UA"/>
        </w:rPr>
        <w:t>Регулювання умов інвестиційної діяльності здійснюється за допомогою: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системи податків з диференціюванням суб’єктів та об’єктів оподаткування, податкових ставок та пільг;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проведення кредитної та амортизаційної політики, в тому числі шляхом встановлення прискореної амортизації основних фондів. Пільги по амортизації можуть встановлюватись також диференційовано для окремих галузей та сфер народного господарства, елементів основних фондів, видів обладнання;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надання фінансової допомоги у вигляді дотацій, субсидій, субвенцій, бюджетних позичок на розвиток окремих регіонів, галузей виробництва;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установлення державних норм та стандартів, антимонопольних заходів;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роздержавлення та приватизації власності;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визначення умов користування землею, водою та іншими природними ресурсами;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політики ціноутворення;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– проведення експертизи інвестиційних проектів та інших заходів.</w:t>
      </w:r>
    </w:p>
    <w:p w:rsidR="004E59CD" w:rsidRPr="004E59CD" w:rsidRDefault="004E59CD" w:rsidP="004E5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59CD">
        <w:rPr>
          <w:rFonts w:ascii="Times New Roman" w:hAnsi="Times New Roman"/>
          <w:sz w:val="28"/>
          <w:szCs w:val="28"/>
          <w:lang w:val="uk-UA"/>
        </w:rPr>
        <w:t>Рішення по державним інвестиціям приймаються на основі прогнозів економічного та соціального розвитку, схем розвитку та розміщення виробничих сил, цільових науково-технічних та комплексних програм і техніко-економічних обґрунтувань, які визначають доцільність інвестицій.</w:t>
      </w:r>
    </w:p>
    <w:p w:rsidR="002D0ABB" w:rsidRPr="004E59CD" w:rsidRDefault="002D0ABB" w:rsidP="004E59C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sectPr w:rsidR="002D0ABB" w:rsidRPr="004E59CD" w:rsidSect="005F47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4BDA"/>
    <w:multiLevelType w:val="hybridMultilevel"/>
    <w:tmpl w:val="F7A896E4"/>
    <w:lvl w:ilvl="0" w:tplc="74AEC2C8">
      <w:start w:val="1"/>
      <w:numFmt w:val="decimal"/>
      <w:lvlText w:val="%1)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2EA3E7D"/>
    <w:multiLevelType w:val="hybridMultilevel"/>
    <w:tmpl w:val="E21A86FE"/>
    <w:lvl w:ilvl="0" w:tplc="EB34C91A">
      <w:start w:val="1"/>
      <w:numFmt w:val="bullet"/>
      <w:lvlText w:val=""/>
      <w:lvlJc w:val="left"/>
      <w:pPr>
        <w:ind w:left="2363" w:hanging="94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A"/>
    <w:rsid w:val="002D0ABB"/>
    <w:rsid w:val="00450513"/>
    <w:rsid w:val="004E59CD"/>
    <w:rsid w:val="005F478B"/>
    <w:rsid w:val="00935969"/>
    <w:rsid w:val="009E2278"/>
    <w:rsid w:val="00AF7175"/>
    <w:rsid w:val="00B224CA"/>
    <w:rsid w:val="00C6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8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F478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F478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93596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359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5969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F717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7175"/>
    <w:rPr>
      <w:rFonts w:ascii="Calibri" w:eastAsia="Times New Roman" w:hAnsi="Calibri" w:cs="Times New Roman"/>
      <w:lang w:val="ru-RU" w:eastAsia="ru-RU"/>
    </w:rPr>
  </w:style>
  <w:style w:type="paragraph" w:customStyle="1" w:styleId="Just">
    <w:name w:val="Just"/>
    <w:uiPriority w:val="99"/>
    <w:rsid w:val="00AF717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8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F478B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5F478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935969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93596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35969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AF717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F7175"/>
    <w:rPr>
      <w:rFonts w:ascii="Calibri" w:eastAsia="Times New Roman" w:hAnsi="Calibri" w:cs="Times New Roman"/>
      <w:lang w:val="ru-RU" w:eastAsia="ru-RU"/>
    </w:rPr>
  </w:style>
  <w:style w:type="paragraph" w:customStyle="1" w:styleId="Just">
    <w:name w:val="Just"/>
    <w:uiPriority w:val="99"/>
    <w:rsid w:val="00AF7175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2675</Words>
  <Characters>1525</Characters>
  <Application>Microsoft Office Word</Application>
  <DocSecurity>0</DocSecurity>
  <Lines>12</Lines>
  <Paragraphs>8</Paragraphs>
  <ScaleCrop>false</ScaleCrop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8</cp:revision>
  <dcterms:created xsi:type="dcterms:W3CDTF">2014-08-10T08:47:00Z</dcterms:created>
  <dcterms:modified xsi:type="dcterms:W3CDTF">2014-08-10T09:15:00Z</dcterms:modified>
</cp:coreProperties>
</file>