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F5" w:rsidRPr="008917F5" w:rsidRDefault="008917F5" w:rsidP="008917F5">
      <w:pPr>
        <w:pStyle w:val="Style22"/>
        <w:widowControl/>
        <w:spacing w:line="276" w:lineRule="auto"/>
        <w:rPr>
          <w:rStyle w:val="FontStyle122"/>
          <w:sz w:val="32"/>
          <w:szCs w:val="32"/>
          <w:lang w:val="uk-UA" w:eastAsia="uk-UA"/>
        </w:rPr>
      </w:pPr>
      <w:r>
        <w:rPr>
          <w:rStyle w:val="FontStyle122"/>
          <w:sz w:val="28"/>
          <w:szCs w:val="28"/>
          <w:lang w:val="uk-UA" w:eastAsia="uk-UA"/>
        </w:rPr>
        <w:t xml:space="preserve">                                               </w:t>
      </w:r>
      <w:r w:rsidRPr="008917F5">
        <w:rPr>
          <w:rStyle w:val="FontStyle122"/>
          <w:sz w:val="32"/>
          <w:szCs w:val="32"/>
          <w:lang w:val="uk-UA" w:eastAsia="uk-UA"/>
        </w:rPr>
        <w:t>БІБЛІОГРАФІЯ</w:t>
      </w:r>
    </w:p>
    <w:p w:rsidR="008917F5" w:rsidRPr="003B3935" w:rsidRDefault="008917F5" w:rsidP="008917F5">
      <w:pPr>
        <w:pStyle w:val="Style26"/>
        <w:widowControl/>
        <w:numPr>
          <w:ilvl w:val="0"/>
          <w:numId w:val="1"/>
        </w:numPr>
        <w:tabs>
          <w:tab w:val="left" w:pos="504"/>
        </w:tabs>
        <w:spacing w:before="120" w:line="276" w:lineRule="auto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Афонькин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С. Ю., </w:t>
      </w:r>
      <w:proofErr w:type="spellStart"/>
      <w:r w:rsidRPr="003B3935">
        <w:rPr>
          <w:rStyle w:val="FontStyle121"/>
          <w:sz w:val="28"/>
          <w:szCs w:val="28"/>
          <w:lang w:val="uk-UA" w:eastAsia="uk-UA"/>
        </w:rPr>
        <w:t>Афонькин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Е. Ю. </w:t>
      </w:r>
      <w:r w:rsidRPr="003B3935">
        <w:rPr>
          <w:rStyle w:val="FontStyle119"/>
          <w:sz w:val="28"/>
          <w:szCs w:val="28"/>
          <w:lang w:val="uk-UA" w:eastAsia="uk-UA"/>
        </w:rPr>
        <w:t xml:space="preserve">Уроки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оригами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в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школе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и дома. —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СПб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Аким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., 1996. — 207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1"/>
        </w:numPr>
        <w:tabs>
          <w:tab w:val="left" w:pos="504"/>
        </w:tabs>
        <w:spacing w:line="276" w:lineRule="auto"/>
        <w:ind w:left="341" w:firstLine="0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Вогатеева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3. А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Чудесньїе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поделки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из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бумаги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</w:t>
      </w:r>
    </w:p>
    <w:p w:rsidR="008917F5" w:rsidRPr="003B3935" w:rsidRDefault="008917F5" w:rsidP="008917F5">
      <w:pPr>
        <w:pStyle w:val="Style1"/>
        <w:widowControl/>
        <w:spacing w:line="276" w:lineRule="auto"/>
        <w:jc w:val="both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1991. — 157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2"/>
        </w:numPr>
        <w:tabs>
          <w:tab w:val="left" w:pos="504"/>
        </w:tabs>
        <w:spacing w:line="276" w:lineRule="auto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Вортон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П., </w:t>
      </w:r>
      <w:proofErr w:type="spellStart"/>
      <w:r w:rsidRPr="003B3935">
        <w:rPr>
          <w:rStyle w:val="FontStyle121"/>
          <w:sz w:val="28"/>
          <w:szCs w:val="28"/>
          <w:lang w:val="uk-UA" w:eastAsia="uk-UA"/>
        </w:rPr>
        <w:t>Кзйв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В.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Игрушки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забавньїе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и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ужасньїе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Росмзн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1997. — 64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2"/>
        </w:numPr>
        <w:tabs>
          <w:tab w:val="left" w:pos="504"/>
        </w:tabs>
        <w:spacing w:line="276" w:lineRule="auto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Вережійчик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І. </w:t>
      </w:r>
      <w:r w:rsidRPr="003B3935">
        <w:rPr>
          <w:rStyle w:val="FontStyle121"/>
          <w:spacing w:val="40"/>
          <w:sz w:val="28"/>
          <w:szCs w:val="28"/>
          <w:lang w:val="uk-UA" w:eastAsia="uk-UA"/>
        </w:rPr>
        <w:t>М.</w:t>
      </w:r>
      <w:r w:rsidRPr="003B3935">
        <w:rPr>
          <w:rStyle w:val="FontStyle121"/>
          <w:sz w:val="28"/>
          <w:szCs w:val="28"/>
          <w:lang w:val="uk-UA" w:eastAsia="uk-UA"/>
        </w:rPr>
        <w:t xml:space="preserve"> </w:t>
      </w:r>
      <w:r w:rsidRPr="003B3935">
        <w:rPr>
          <w:rStyle w:val="FontStyle119"/>
          <w:sz w:val="28"/>
          <w:szCs w:val="28"/>
          <w:lang w:val="uk-UA" w:eastAsia="uk-UA"/>
        </w:rPr>
        <w:t>Граючись, вчимося. — Тернопіль: Мальва, 2002. — 116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2"/>
        </w:numPr>
        <w:tabs>
          <w:tab w:val="left" w:pos="504"/>
        </w:tabs>
        <w:spacing w:line="276" w:lineRule="auto"/>
        <w:ind w:left="341" w:firstLine="0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Гибсон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Р.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Обучающие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игрьі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Росмзн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1997. — 64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2"/>
        </w:numPr>
        <w:tabs>
          <w:tab w:val="left" w:pos="504"/>
        </w:tabs>
        <w:spacing w:line="276" w:lineRule="auto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Глущенко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А Г.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Внеклассная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работа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в начальних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классах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. — К.: Радян</w:t>
      </w:r>
      <w:r w:rsidRPr="003B3935">
        <w:rPr>
          <w:rStyle w:val="FontStyle119"/>
          <w:sz w:val="28"/>
          <w:szCs w:val="28"/>
          <w:lang w:val="uk-UA" w:eastAsia="uk-UA"/>
        </w:rPr>
        <w:softHyphen/>
        <w:t>ська школа, 1982. — 124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2"/>
        </w:numPr>
        <w:tabs>
          <w:tab w:val="left" w:pos="504"/>
        </w:tabs>
        <w:spacing w:line="276" w:lineRule="auto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Горбачев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А. </w:t>
      </w:r>
      <w:r w:rsidRPr="003B3935">
        <w:rPr>
          <w:rStyle w:val="FontStyle121"/>
          <w:spacing w:val="40"/>
          <w:sz w:val="28"/>
          <w:szCs w:val="28"/>
          <w:lang w:val="uk-UA" w:eastAsia="uk-UA"/>
        </w:rPr>
        <w:t>М.</w:t>
      </w:r>
      <w:r w:rsidRPr="003B3935">
        <w:rPr>
          <w:rStyle w:val="FontStyle121"/>
          <w:sz w:val="28"/>
          <w:szCs w:val="28"/>
          <w:lang w:val="uk-UA" w:eastAsia="uk-UA"/>
        </w:rPr>
        <w:t xml:space="preserve"> </w:t>
      </w:r>
      <w:r w:rsidRPr="003B3935">
        <w:rPr>
          <w:rStyle w:val="FontStyle119"/>
          <w:sz w:val="28"/>
          <w:szCs w:val="28"/>
          <w:lang w:val="uk-UA" w:eastAsia="uk-UA"/>
        </w:rPr>
        <w:t xml:space="preserve">От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поделки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к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модели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Нижний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Новгород: ГИПП «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Нижполиграф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», 1997. — 400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2"/>
        </w:numPr>
        <w:tabs>
          <w:tab w:val="left" w:pos="504"/>
        </w:tabs>
        <w:spacing w:line="276" w:lineRule="auto"/>
        <w:ind w:left="341" w:firstLine="0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Гульянц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9. К. </w:t>
      </w:r>
      <w:r w:rsidRPr="003B3935">
        <w:rPr>
          <w:rStyle w:val="FontStyle119"/>
          <w:sz w:val="28"/>
          <w:szCs w:val="28"/>
          <w:lang w:val="uk-UA" w:eastAsia="uk-UA"/>
        </w:rPr>
        <w:t xml:space="preserve">Учите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детей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мастерить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1984. — 160 с.</w:t>
      </w:r>
    </w:p>
    <w:p w:rsidR="008917F5" w:rsidRDefault="008917F5" w:rsidP="008917F5">
      <w:pPr>
        <w:pStyle w:val="Style26"/>
        <w:widowControl/>
        <w:numPr>
          <w:ilvl w:val="0"/>
          <w:numId w:val="2"/>
        </w:numPr>
        <w:tabs>
          <w:tab w:val="left" w:pos="504"/>
        </w:tabs>
        <w:spacing w:line="276" w:lineRule="auto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Гульянц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9. К., </w:t>
      </w:r>
      <w:proofErr w:type="spellStart"/>
      <w:r w:rsidRPr="003B3935">
        <w:rPr>
          <w:rStyle w:val="FontStyle121"/>
          <w:sz w:val="28"/>
          <w:szCs w:val="28"/>
          <w:lang w:val="uk-UA" w:eastAsia="uk-UA"/>
        </w:rPr>
        <w:t>Вазик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И. Я.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Что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можно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сделать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из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природного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матери-ала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1991. — 175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3"/>
        </w:numPr>
        <w:tabs>
          <w:tab w:val="left" w:pos="590"/>
        </w:tabs>
        <w:spacing w:before="48" w:line="276" w:lineRule="auto"/>
        <w:ind w:left="365" w:firstLine="0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Гусакова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</w:t>
      </w:r>
      <w:r w:rsidRPr="003B3935">
        <w:rPr>
          <w:rStyle w:val="FontStyle121"/>
          <w:spacing w:val="40"/>
          <w:sz w:val="28"/>
          <w:szCs w:val="28"/>
          <w:lang w:val="uk-UA" w:eastAsia="uk-UA"/>
        </w:rPr>
        <w:t>М.</w:t>
      </w:r>
      <w:r w:rsidRPr="003B3935">
        <w:rPr>
          <w:rStyle w:val="FontStyle121"/>
          <w:sz w:val="28"/>
          <w:szCs w:val="28"/>
          <w:lang w:val="uk-UA" w:eastAsia="uk-UA"/>
        </w:rPr>
        <w:t xml:space="preserve"> </w:t>
      </w:r>
      <w:r w:rsidRPr="003B3935">
        <w:rPr>
          <w:rStyle w:val="FontStyle121"/>
          <w:spacing w:val="40"/>
          <w:sz w:val="28"/>
          <w:szCs w:val="28"/>
          <w:lang w:val="uk-UA" w:eastAsia="uk-UA"/>
        </w:rPr>
        <w:t>А</w:t>
      </w:r>
      <w:r w:rsidRPr="003B3935">
        <w:rPr>
          <w:rStyle w:val="FontStyle121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Аппликация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1982. — 190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3"/>
        </w:numPr>
        <w:tabs>
          <w:tab w:val="left" w:pos="590"/>
        </w:tabs>
        <w:spacing w:line="276" w:lineRule="auto"/>
        <w:ind w:left="365" w:firstLine="0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Данкевич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Е., </w:t>
      </w:r>
      <w:proofErr w:type="spellStart"/>
      <w:r w:rsidRPr="003B3935">
        <w:rPr>
          <w:rStyle w:val="FontStyle121"/>
          <w:sz w:val="28"/>
          <w:szCs w:val="28"/>
          <w:lang w:val="uk-UA" w:eastAsia="uk-UA"/>
        </w:rPr>
        <w:t>Поляков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В.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Вьшиливаем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из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фанерьі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СПб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Кристалл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</w:t>
      </w:r>
    </w:p>
    <w:p w:rsidR="008917F5" w:rsidRPr="003B3935" w:rsidRDefault="008917F5" w:rsidP="008917F5">
      <w:pPr>
        <w:pStyle w:val="Style1"/>
        <w:widowControl/>
        <w:spacing w:line="276" w:lineRule="auto"/>
        <w:jc w:val="both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1998. — 208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4"/>
        </w:numPr>
        <w:tabs>
          <w:tab w:val="left" w:pos="590"/>
        </w:tabs>
        <w:spacing w:line="276" w:lineRule="auto"/>
        <w:ind w:firstLine="365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Житожирский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В. Г., </w:t>
      </w:r>
      <w:proofErr w:type="spellStart"/>
      <w:r w:rsidRPr="003B3935">
        <w:rPr>
          <w:rStyle w:val="FontStyle121"/>
          <w:sz w:val="28"/>
          <w:szCs w:val="28"/>
          <w:lang w:val="uk-UA" w:eastAsia="uk-UA"/>
        </w:rPr>
        <w:t>Шеврин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Л. Н.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Путешествие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по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стране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геомет-рии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Педагогика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1991. — 176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4"/>
        </w:numPr>
        <w:tabs>
          <w:tab w:val="left" w:pos="590"/>
        </w:tabs>
        <w:spacing w:line="276" w:lineRule="auto"/>
        <w:ind w:left="365" w:firstLine="0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21"/>
          <w:sz w:val="28"/>
          <w:szCs w:val="28"/>
          <w:lang w:val="uk-UA" w:eastAsia="uk-UA"/>
        </w:rPr>
        <w:t xml:space="preserve">Журавлева А. П.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Что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нам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стоит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флот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построить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Патриот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</w:t>
      </w:r>
    </w:p>
    <w:p w:rsidR="008917F5" w:rsidRPr="003B3935" w:rsidRDefault="008917F5" w:rsidP="008917F5">
      <w:pPr>
        <w:pStyle w:val="Style1"/>
        <w:widowControl/>
        <w:spacing w:line="276" w:lineRule="auto"/>
        <w:jc w:val="both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1990. — 227 с.</w:t>
      </w:r>
    </w:p>
    <w:p w:rsidR="008917F5" w:rsidRPr="003B3935" w:rsidRDefault="008917F5" w:rsidP="008917F5">
      <w:pPr>
        <w:pStyle w:val="Style26"/>
        <w:widowControl/>
        <w:tabs>
          <w:tab w:val="left" w:pos="590"/>
        </w:tabs>
        <w:spacing w:line="276" w:lineRule="auto"/>
        <w:ind w:firstLine="365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14.</w:t>
      </w:r>
      <w:r w:rsidRPr="003B3935">
        <w:rPr>
          <w:rStyle w:val="FontStyle119"/>
          <w:sz w:val="28"/>
          <w:szCs w:val="28"/>
          <w:lang w:val="uk-UA" w:eastAsia="uk-UA"/>
        </w:rPr>
        <w:tab/>
      </w:r>
      <w:r w:rsidRPr="003B3935">
        <w:rPr>
          <w:rStyle w:val="FontStyle121"/>
          <w:sz w:val="28"/>
          <w:szCs w:val="28"/>
          <w:lang w:val="uk-UA" w:eastAsia="uk-UA"/>
        </w:rPr>
        <w:t xml:space="preserve">Журавлева А П., </w:t>
      </w:r>
      <w:proofErr w:type="spellStart"/>
      <w:r w:rsidRPr="003B3935">
        <w:rPr>
          <w:rStyle w:val="FontStyle121"/>
          <w:sz w:val="28"/>
          <w:szCs w:val="28"/>
          <w:lang w:val="uk-UA" w:eastAsia="uk-UA"/>
        </w:rPr>
        <w:t>Волотина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Л. А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Начальное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техническое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моделирова-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br/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1982. — 158 с.</w:t>
      </w:r>
    </w:p>
    <w:p w:rsidR="008917F5" w:rsidRPr="003B3935" w:rsidRDefault="008917F5" w:rsidP="008917F5">
      <w:pPr>
        <w:pStyle w:val="Style26"/>
        <w:widowControl/>
        <w:tabs>
          <w:tab w:val="left" w:pos="605"/>
        </w:tabs>
        <w:spacing w:line="276" w:lineRule="auto"/>
        <w:ind w:left="350" w:firstLine="0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15.</w:t>
      </w:r>
      <w:r w:rsidRPr="003B3935">
        <w:rPr>
          <w:rStyle w:val="FontStyle119"/>
          <w:sz w:val="28"/>
          <w:szCs w:val="28"/>
          <w:lang w:val="uk-UA" w:eastAsia="uk-UA"/>
        </w:rPr>
        <w:tab/>
      </w:r>
      <w:r w:rsidRPr="003B3935">
        <w:rPr>
          <w:rStyle w:val="FontStyle121"/>
          <w:sz w:val="28"/>
          <w:szCs w:val="28"/>
          <w:lang w:val="uk-UA" w:eastAsia="uk-UA"/>
        </w:rPr>
        <w:t xml:space="preserve">Леонтович О. А </w:t>
      </w:r>
      <w:r w:rsidRPr="003B3935">
        <w:rPr>
          <w:rStyle w:val="FontStyle114"/>
          <w:sz w:val="28"/>
          <w:szCs w:val="28"/>
          <w:lang w:val="uk-UA" w:eastAsia="uk-UA"/>
        </w:rPr>
        <w:t xml:space="preserve">Фізика. </w:t>
      </w:r>
      <w:r w:rsidRPr="003B3935">
        <w:rPr>
          <w:rStyle w:val="FontStyle119"/>
          <w:sz w:val="28"/>
          <w:szCs w:val="28"/>
          <w:lang w:val="uk-UA" w:eastAsia="uk-UA"/>
        </w:rPr>
        <w:t>Дитяча енциклопедія. — К.: Школа,</w:t>
      </w:r>
    </w:p>
    <w:p w:rsidR="008917F5" w:rsidRPr="003B3935" w:rsidRDefault="008917F5" w:rsidP="008917F5">
      <w:pPr>
        <w:pStyle w:val="Style1"/>
        <w:widowControl/>
        <w:spacing w:line="276" w:lineRule="auto"/>
        <w:jc w:val="both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2002. — 432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5"/>
        </w:numPr>
        <w:tabs>
          <w:tab w:val="left" w:pos="605"/>
        </w:tabs>
        <w:spacing w:line="276" w:lineRule="auto"/>
        <w:ind w:left="350" w:firstLine="0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21"/>
          <w:sz w:val="28"/>
          <w:szCs w:val="28"/>
          <w:lang w:val="uk-UA" w:eastAsia="uk-UA"/>
        </w:rPr>
        <w:t xml:space="preserve">Падалко А Е.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Букварь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изобретателя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Рольф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2001. — 208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5"/>
        </w:numPr>
        <w:tabs>
          <w:tab w:val="left" w:pos="605"/>
        </w:tabs>
        <w:spacing w:line="276" w:lineRule="auto"/>
        <w:ind w:left="350" w:firstLine="0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21"/>
          <w:sz w:val="28"/>
          <w:szCs w:val="28"/>
          <w:lang w:val="uk-UA" w:eastAsia="uk-UA"/>
        </w:rPr>
        <w:t xml:space="preserve">Перевертень </w:t>
      </w:r>
      <w:r w:rsidRPr="003B3935">
        <w:rPr>
          <w:rStyle w:val="FontStyle121"/>
          <w:spacing w:val="40"/>
          <w:sz w:val="28"/>
          <w:szCs w:val="28"/>
          <w:lang w:val="uk-UA" w:eastAsia="uk-UA"/>
        </w:rPr>
        <w:t>Г.</w:t>
      </w:r>
      <w:r w:rsidRPr="003B3935">
        <w:rPr>
          <w:rStyle w:val="FontStyle121"/>
          <w:sz w:val="28"/>
          <w:szCs w:val="28"/>
          <w:lang w:val="uk-UA" w:eastAsia="uk-UA"/>
        </w:rPr>
        <w:t xml:space="preserve"> И.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Самоделки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из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бумаги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</w:t>
      </w:r>
    </w:p>
    <w:p w:rsidR="008917F5" w:rsidRPr="003B3935" w:rsidRDefault="008917F5" w:rsidP="008917F5">
      <w:pPr>
        <w:pStyle w:val="Style1"/>
        <w:widowControl/>
        <w:spacing w:line="276" w:lineRule="auto"/>
        <w:jc w:val="both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1983. — 156с.</w:t>
      </w:r>
    </w:p>
    <w:p w:rsidR="008917F5" w:rsidRPr="003B3935" w:rsidRDefault="008917F5" w:rsidP="008917F5">
      <w:pPr>
        <w:pStyle w:val="Style26"/>
        <w:widowControl/>
        <w:numPr>
          <w:ilvl w:val="0"/>
          <w:numId w:val="6"/>
        </w:numPr>
        <w:tabs>
          <w:tab w:val="left" w:pos="605"/>
        </w:tabs>
        <w:spacing w:line="276" w:lineRule="auto"/>
        <w:ind w:firstLine="350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21"/>
          <w:sz w:val="28"/>
          <w:szCs w:val="28"/>
          <w:lang w:val="uk-UA" w:eastAsia="uk-UA"/>
        </w:rPr>
        <w:t xml:space="preserve">Перевертень Г. И.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Самоделки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из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разньх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материалов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Просве-щение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1985. — 126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6"/>
        </w:numPr>
        <w:tabs>
          <w:tab w:val="left" w:pos="605"/>
        </w:tabs>
        <w:spacing w:line="276" w:lineRule="auto"/>
        <w:ind w:firstLine="350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21"/>
          <w:sz w:val="28"/>
          <w:szCs w:val="28"/>
          <w:lang w:val="uk-UA" w:eastAsia="uk-UA"/>
        </w:rPr>
        <w:t xml:space="preserve">Перевертень Г. И.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Техническое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творчество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в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начальньх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класах.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1988. — 160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6"/>
        </w:numPr>
        <w:tabs>
          <w:tab w:val="left" w:pos="605"/>
        </w:tabs>
        <w:spacing w:line="276" w:lineRule="auto"/>
        <w:ind w:firstLine="350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lastRenderedPageBreak/>
        <w:t xml:space="preserve">Програми для гуртків науково-технічної творчості / За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заг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ред.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Пав-лової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Л. М. — К.: ІЗМП, 1996. — 220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6"/>
        </w:numPr>
        <w:tabs>
          <w:tab w:val="left" w:pos="605"/>
        </w:tabs>
        <w:spacing w:line="276" w:lineRule="auto"/>
        <w:ind w:firstLine="350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Программь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дли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внешкольньх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учреждений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и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общеобразовательньх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школ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/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Под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ред.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Горского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В. А., Кротова И. В. — М.;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1988. —</w:t>
      </w:r>
    </w:p>
    <w:p w:rsidR="008917F5" w:rsidRPr="003B3935" w:rsidRDefault="008917F5" w:rsidP="008917F5">
      <w:pPr>
        <w:pStyle w:val="Style1"/>
        <w:widowControl/>
        <w:spacing w:line="276" w:lineRule="auto"/>
        <w:jc w:val="both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350 с.</w:t>
      </w:r>
    </w:p>
    <w:p w:rsidR="008917F5" w:rsidRPr="003B3935" w:rsidRDefault="008917F5" w:rsidP="008917F5">
      <w:pPr>
        <w:pStyle w:val="Style26"/>
        <w:widowControl/>
        <w:tabs>
          <w:tab w:val="left" w:pos="605"/>
        </w:tabs>
        <w:spacing w:line="276" w:lineRule="auto"/>
        <w:ind w:firstLine="350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22.</w:t>
      </w:r>
      <w:r w:rsidRPr="003B3935">
        <w:rPr>
          <w:rStyle w:val="FontStyle119"/>
          <w:sz w:val="28"/>
          <w:szCs w:val="28"/>
          <w:lang w:val="uk-UA" w:eastAsia="uk-UA"/>
        </w:rPr>
        <w:tab/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Развитие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технического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творчества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младших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школьников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: Кн. Для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учи-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br/>
        <w:t xml:space="preserve">теля /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Под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ред.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Андрианова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П. Н.,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Галагузовой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М. А.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</w:t>
      </w:r>
    </w:p>
    <w:p w:rsidR="008917F5" w:rsidRPr="003B3935" w:rsidRDefault="008917F5" w:rsidP="008917F5">
      <w:pPr>
        <w:pStyle w:val="Style1"/>
        <w:widowControl/>
        <w:spacing w:line="276" w:lineRule="auto"/>
        <w:jc w:val="both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1990. — 110 с.</w:t>
      </w:r>
    </w:p>
    <w:p w:rsidR="008917F5" w:rsidRPr="003B3935" w:rsidRDefault="008917F5" w:rsidP="008917F5">
      <w:pPr>
        <w:pStyle w:val="Style26"/>
        <w:widowControl/>
        <w:tabs>
          <w:tab w:val="left" w:pos="605"/>
        </w:tabs>
        <w:spacing w:line="276" w:lineRule="auto"/>
        <w:ind w:left="350" w:firstLine="0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23.</w:t>
      </w:r>
      <w:r w:rsidRPr="003B3935">
        <w:rPr>
          <w:rStyle w:val="FontStyle119"/>
          <w:sz w:val="28"/>
          <w:szCs w:val="28"/>
          <w:lang w:val="uk-UA" w:eastAsia="uk-UA"/>
        </w:rPr>
        <w:tab/>
      </w:r>
      <w:proofErr w:type="spellStart"/>
      <w:r w:rsidRPr="003B3935">
        <w:rPr>
          <w:rStyle w:val="FontStyle121"/>
          <w:sz w:val="28"/>
          <w:szCs w:val="28"/>
          <w:lang w:val="uk-UA" w:eastAsia="uk-UA"/>
        </w:rPr>
        <w:t>Сикорук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</w:t>
      </w:r>
      <w:r w:rsidRPr="003B3935">
        <w:rPr>
          <w:rStyle w:val="FontStyle121"/>
          <w:spacing w:val="40"/>
          <w:sz w:val="28"/>
          <w:szCs w:val="28"/>
          <w:lang w:val="uk-UA" w:eastAsia="uk-UA"/>
        </w:rPr>
        <w:t>Л.</w:t>
      </w:r>
      <w:r w:rsidRPr="003B3935">
        <w:rPr>
          <w:rStyle w:val="FontStyle121"/>
          <w:sz w:val="28"/>
          <w:szCs w:val="28"/>
          <w:lang w:val="uk-UA" w:eastAsia="uk-UA"/>
        </w:rPr>
        <w:t xml:space="preserve"> Л.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Физика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для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мальїшей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1979. —</w:t>
      </w:r>
    </w:p>
    <w:p w:rsidR="008917F5" w:rsidRPr="003B3935" w:rsidRDefault="008917F5" w:rsidP="008917F5">
      <w:pPr>
        <w:pStyle w:val="Style1"/>
        <w:widowControl/>
        <w:spacing w:line="276" w:lineRule="auto"/>
        <w:jc w:val="both"/>
        <w:rPr>
          <w:rStyle w:val="FontStyle119"/>
          <w:sz w:val="28"/>
          <w:szCs w:val="28"/>
          <w:lang w:val="uk-UA" w:eastAsia="uk-UA"/>
        </w:rPr>
      </w:pPr>
      <w:r w:rsidRPr="003B3935">
        <w:rPr>
          <w:rStyle w:val="FontStyle119"/>
          <w:sz w:val="28"/>
          <w:szCs w:val="28"/>
          <w:lang w:val="uk-UA" w:eastAsia="uk-UA"/>
        </w:rPr>
        <w:t>165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7"/>
        </w:numPr>
        <w:tabs>
          <w:tab w:val="left" w:pos="605"/>
        </w:tabs>
        <w:spacing w:line="276" w:lineRule="auto"/>
        <w:ind w:firstLine="350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Хоронжий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В. І. </w:t>
      </w:r>
      <w:r w:rsidRPr="003B3935">
        <w:rPr>
          <w:rStyle w:val="FontStyle119"/>
          <w:sz w:val="28"/>
          <w:szCs w:val="28"/>
          <w:lang w:val="uk-UA" w:eastAsia="uk-UA"/>
        </w:rPr>
        <w:t>Практичні роботи в навчальних майстернях. — К.: Ви</w:t>
      </w:r>
      <w:r w:rsidRPr="003B3935">
        <w:rPr>
          <w:rStyle w:val="FontStyle119"/>
          <w:sz w:val="28"/>
          <w:szCs w:val="28"/>
          <w:lang w:val="uk-UA" w:eastAsia="uk-UA"/>
        </w:rPr>
        <w:softHyphen/>
        <w:t>ща школа, 1989. — 136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7"/>
        </w:numPr>
        <w:tabs>
          <w:tab w:val="left" w:pos="605"/>
        </w:tabs>
        <w:spacing w:line="276" w:lineRule="auto"/>
        <w:ind w:firstLine="350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Цейтлин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</w:t>
      </w:r>
      <w:r w:rsidRPr="003B3935">
        <w:rPr>
          <w:rStyle w:val="FontStyle121"/>
          <w:spacing w:val="40"/>
          <w:sz w:val="28"/>
          <w:szCs w:val="28"/>
          <w:lang w:val="uk-UA" w:eastAsia="uk-UA"/>
        </w:rPr>
        <w:t>Н.</w:t>
      </w:r>
      <w:r w:rsidRPr="003B3935">
        <w:rPr>
          <w:rStyle w:val="FontStyle121"/>
          <w:sz w:val="28"/>
          <w:szCs w:val="28"/>
          <w:lang w:val="uk-UA" w:eastAsia="uk-UA"/>
        </w:rPr>
        <w:t xml:space="preserve"> Е., </w:t>
      </w:r>
      <w:proofErr w:type="spellStart"/>
      <w:r w:rsidRPr="003B3935">
        <w:rPr>
          <w:rStyle w:val="FontStyle121"/>
          <w:sz w:val="28"/>
          <w:szCs w:val="28"/>
          <w:lang w:val="uk-UA" w:eastAsia="uk-UA"/>
        </w:rPr>
        <w:t>Рожнов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Я. А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Наблюдение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и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опьітьі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на уроках труда в начальних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классах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Пособие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для учителя. — М.: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Просвещение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1980. — 128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7"/>
        </w:numPr>
        <w:tabs>
          <w:tab w:val="left" w:pos="605"/>
        </w:tabs>
        <w:spacing w:line="276" w:lineRule="auto"/>
        <w:ind w:firstLine="350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Шапіро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А У. </w:t>
      </w:r>
      <w:r w:rsidRPr="003B3935">
        <w:rPr>
          <w:rStyle w:val="FontStyle119"/>
          <w:sz w:val="28"/>
          <w:szCs w:val="28"/>
          <w:lang w:val="uk-UA" w:eastAsia="uk-UA"/>
        </w:rPr>
        <w:t>Таємниці довкілля, або секрети знайомих предметів. — К.: Спалах ЛТД, 1998. — 232 с.</w:t>
      </w:r>
    </w:p>
    <w:p w:rsidR="008917F5" w:rsidRPr="003B3935" w:rsidRDefault="008917F5" w:rsidP="008917F5">
      <w:pPr>
        <w:pStyle w:val="Style26"/>
        <w:widowControl/>
        <w:numPr>
          <w:ilvl w:val="0"/>
          <w:numId w:val="7"/>
        </w:numPr>
        <w:tabs>
          <w:tab w:val="left" w:pos="605"/>
        </w:tabs>
        <w:spacing w:line="276" w:lineRule="auto"/>
        <w:ind w:firstLine="350"/>
        <w:rPr>
          <w:rStyle w:val="FontStyle119"/>
          <w:sz w:val="28"/>
          <w:szCs w:val="28"/>
          <w:lang w:val="uk-UA" w:eastAsia="uk-UA"/>
        </w:rPr>
      </w:pPr>
      <w:proofErr w:type="spellStart"/>
      <w:r w:rsidRPr="003B3935">
        <w:rPr>
          <w:rStyle w:val="FontStyle121"/>
          <w:sz w:val="28"/>
          <w:szCs w:val="28"/>
          <w:lang w:val="uk-UA" w:eastAsia="uk-UA"/>
        </w:rPr>
        <w:t>Шижанский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В. И., </w:t>
      </w:r>
      <w:proofErr w:type="spellStart"/>
      <w:r w:rsidRPr="003B3935">
        <w:rPr>
          <w:rStyle w:val="FontStyle121"/>
          <w:sz w:val="28"/>
          <w:szCs w:val="28"/>
          <w:lang w:val="uk-UA" w:eastAsia="uk-UA"/>
        </w:rPr>
        <w:t>Шижанская</w:t>
      </w:r>
      <w:proofErr w:type="spellEnd"/>
      <w:r w:rsidRPr="003B3935">
        <w:rPr>
          <w:rStyle w:val="FontStyle121"/>
          <w:sz w:val="28"/>
          <w:szCs w:val="28"/>
          <w:lang w:val="uk-UA" w:eastAsia="uk-UA"/>
        </w:rPr>
        <w:t xml:space="preserve"> Г. С.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Логические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игрь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 и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задачи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. —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Донецк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 xml:space="preserve">: </w:t>
      </w:r>
      <w:proofErr w:type="spellStart"/>
      <w:r w:rsidRPr="003B3935">
        <w:rPr>
          <w:rStyle w:val="FontStyle119"/>
          <w:sz w:val="28"/>
          <w:szCs w:val="28"/>
          <w:lang w:val="uk-UA" w:eastAsia="uk-UA"/>
        </w:rPr>
        <w:t>Сталкер</w:t>
      </w:r>
      <w:proofErr w:type="spellEnd"/>
      <w:r w:rsidRPr="003B3935">
        <w:rPr>
          <w:rStyle w:val="FontStyle119"/>
          <w:sz w:val="28"/>
          <w:szCs w:val="28"/>
          <w:lang w:val="uk-UA" w:eastAsia="uk-UA"/>
        </w:rPr>
        <w:t>, 1999. — 448 с.</w:t>
      </w:r>
    </w:p>
    <w:p w:rsidR="008917F5" w:rsidRPr="00A93009" w:rsidRDefault="008917F5" w:rsidP="008917F5">
      <w:pPr>
        <w:spacing w:line="276" w:lineRule="auto"/>
        <w:rPr>
          <w:lang w:val="uk-UA"/>
        </w:rPr>
      </w:pPr>
    </w:p>
    <w:p w:rsidR="008917F5" w:rsidRPr="00606CFE" w:rsidRDefault="008917F5" w:rsidP="008917F5">
      <w:pPr>
        <w:spacing w:line="276" w:lineRule="auto"/>
        <w:rPr>
          <w:lang w:val="uk-UA"/>
        </w:rPr>
      </w:pPr>
    </w:p>
    <w:p w:rsidR="004B5A23" w:rsidRPr="005959A9" w:rsidRDefault="004B5A23" w:rsidP="005959A9">
      <w:pPr>
        <w:rPr>
          <w:lang w:val="uk-UA"/>
        </w:rPr>
      </w:pPr>
    </w:p>
    <w:sectPr w:rsidR="004B5A23" w:rsidRPr="005959A9" w:rsidSect="004B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4546"/>
    <w:multiLevelType w:val="singleLevel"/>
    <w:tmpl w:val="9CD88230"/>
    <w:lvl w:ilvl="0">
      <w:start w:val="16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">
    <w:nsid w:val="37504397"/>
    <w:multiLevelType w:val="singleLevel"/>
    <w:tmpl w:val="8EBC2A50"/>
    <w:lvl w:ilvl="0">
      <w:start w:val="3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54F45CE2"/>
    <w:multiLevelType w:val="singleLevel"/>
    <w:tmpl w:val="4E048636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60DB7CD0"/>
    <w:multiLevelType w:val="singleLevel"/>
    <w:tmpl w:val="199A95B8"/>
    <w:lvl w:ilvl="0">
      <w:start w:val="1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6E754560"/>
    <w:multiLevelType w:val="singleLevel"/>
    <w:tmpl w:val="7A0ECD2E"/>
    <w:lvl w:ilvl="0">
      <w:start w:val="18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77072AA2"/>
    <w:multiLevelType w:val="singleLevel"/>
    <w:tmpl w:val="8CD440FC"/>
    <w:lvl w:ilvl="0">
      <w:start w:val="24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0"/>
        <w:numFmt w:val="decimal"/>
        <w:lvlText w:val="%1.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59A9"/>
    <w:rsid w:val="004B5A23"/>
    <w:rsid w:val="005959A9"/>
    <w:rsid w:val="0089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917F5"/>
    <w:pPr>
      <w:spacing w:line="197" w:lineRule="exact"/>
      <w:jc w:val="center"/>
    </w:pPr>
  </w:style>
  <w:style w:type="paragraph" w:customStyle="1" w:styleId="Style22">
    <w:name w:val="Style22"/>
    <w:basedOn w:val="a"/>
    <w:rsid w:val="008917F5"/>
    <w:pPr>
      <w:jc w:val="both"/>
    </w:pPr>
  </w:style>
  <w:style w:type="paragraph" w:customStyle="1" w:styleId="Style26">
    <w:name w:val="Style26"/>
    <w:basedOn w:val="a"/>
    <w:rsid w:val="008917F5"/>
    <w:pPr>
      <w:spacing w:line="197" w:lineRule="exact"/>
      <w:ind w:firstLine="341"/>
      <w:jc w:val="both"/>
    </w:pPr>
  </w:style>
  <w:style w:type="character" w:customStyle="1" w:styleId="FontStyle114">
    <w:name w:val="Font Style114"/>
    <w:rsid w:val="008917F5"/>
    <w:rPr>
      <w:rFonts w:ascii="Times New Roman" w:hAnsi="Times New Roman" w:cs="Times New Roman"/>
      <w:sz w:val="18"/>
      <w:szCs w:val="18"/>
    </w:rPr>
  </w:style>
  <w:style w:type="character" w:customStyle="1" w:styleId="FontStyle119">
    <w:name w:val="Font Style119"/>
    <w:rsid w:val="008917F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rsid w:val="008917F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2">
    <w:name w:val="Font Style122"/>
    <w:rsid w:val="008917F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2016-12-17T16:37:00Z</dcterms:created>
  <dcterms:modified xsi:type="dcterms:W3CDTF">2016-12-17T16:52:00Z</dcterms:modified>
</cp:coreProperties>
</file>