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9F" w:rsidRPr="00D15585" w:rsidRDefault="002E629F" w:rsidP="002E629F">
      <w:pPr>
        <w:jc w:val="center"/>
        <w:rPr>
          <w:rFonts w:ascii="Times New Roman" w:hAnsi="Times New Roman"/>
          <w:caps/>
          <w:color w:val="000000"/>
          <w:szCs w:val="28"/>
        </w:rPr>
      </w:pPr>
      <w:r w:rsidRPr="00D15585">
        <w:rPr>
          <w:rFonts w:ascii="Times New Roman" w:hAnsi="Times New Roman"/>
          <w:caps/>
          <w:color w:val="000000"/>
          <w:szCs w:val="28"/>
        </w:rPr>
        <w:t>Мiнiстерств</w:t>
      </w:r>
      <w:r w:rsidRPr="00D15585">
        <w:rPr>
          <w:rFonts w:ascii="Times New Roman" w:hAnsi="Times New Roman"/>
          <w:caps/>
          <w:color w:val="000000"/>
          <w:szCs w:val="28"/>
          <w:lang w:val="uk-UA"/>
        </w:rPr>
        <w:t>О</w:t>
      </w:r>
      <w:r w:rsidRPr="00D15585">
        <w:rPr>
          <w:rFonts w:ascii="Times New Roman" w:hAnsi="Times New Roman"/>
          <w:caps/>
          <w:color w:val="000000"/>
          <w:szCs w:val="28"/>
        </w:rPr>
        <w:t xml:space="preserve"> освiти І НАУКИ України</w:t>
      </w:r>
    </w:p>
    <w:p w:rsidR="002E629F" w:rsidRPr="00D15585" w:rsidRDefault="002E629F" w:rsidP="002E629F">
      <w:pPr>
        <w:jc w:val="center"/>
        <w:rPr>
          <w:rFonts w:ascii="Times New Roman" w:hAnsi="Times New Roman"/>
          <w:caps/>
          <w:color w:val="000000"/>
          <w:szCs w:val="28"/>
        </w:rPr>
      </w:pPr>
      <w:r w:rsidRPr="00D15585">
        <w:rPr>
          <w:rFonts w:ascii="Times New Roman" w:hAnsi="Times New Roman"/>
          <w:caps/>
          <w:color w:val="000000"/>
          <w:szCs w:val="28"/>
        </w:rPr>
        <w:t>ДЕРЖАВНИЙ ВИЩИЙ НАВЧАЛЬНИЙ ЗАКЛАД</w:t>
      </w:r>
    </w:p>
    <w:p w:rsidR="002E629F" w:rsidRPr="00D15585" w:rsidRDefault="002E629F" w:rsidP="002E629F">
      <w:pPr>
        <w:jc w:val="center"/>
        <w:rPr>
          <w:rFonts w:ascii="Times New Roman" w:hAnsi="Times New Roman"/>
          <w:color w:val="000000"/>
          <w:szCs w:val="28"/>
          <w:lang w:val="uk-UA"/>
        </w:rPr>
      </w:pPr>
      <w:r w:rsidRPr="00D15585">
        <w:rPr>
          <w:rFonts w:ascii="Times New Roman" w:hAnsi="Times New Roman"/>
          <w:color w:val="000000"/>
          <w:szCs w:val="28"/>
          <w:lang w:val="uk-UA"/>
        </w:rPr>
        <w:t>ЕКОНОМІЧНИЙ ФАКУЛЬТЕТ</w:t>
      </w:r>
    </w:p>
    <w:p w:rsidR="002E629F" w:rsidRPr="00D15585" w:rsidRDefault="002E629F" w:rsidP="002E629F">
      <w:pPr>
        <w:rPr>
          <w:rFonts w:ascii="Times New Roman" w:hAnsi="Times New Roman"/>
          <w:color w:val="000000"/>
          <w:szCs w:val="28"/>
          <w:lang w:val="uk-UA"/>
        </w:rPr>
      </w:pPr>
    </w:p>
    <w:p w:rsidR="002E629F" w:rsidRPr="00D15585" w:rsidRDefault="002E629F" w:rsidP="002E629F">
      <w:pPr>
        <w:rPr>
          <w:rFonts w:ascii="Times New Roman" w:hAnsi="Times New Roman"/>
          <w:color w:val="000000"/>
          <w:szCs w:val="28"/>
        </w:rPr>
      </w:pPr>
    </w:p>
    <w:p w:rsidR="002E629F" w:rsidRPr="00D15585" w:rsidRDefault="002E629F" w:rsidP="002E629F">
      <w:pPr>
        <w:rPr>
          <w:rFonts w:ascii="Times New Roman" w:hAnsi="Times New Roman"/>
          <w:color w:val="000000"/>
          <w:szCs w:val="28"/>
        </w:rPr>
      </w:pPr>
    </w:p>
    <w:p w:rsidR="002E629F" w:rsidRPr="00D15585" w:rsidRDefault="002E629F" w:rsidP="002E629F">
      <w:pPr>
        <w:rPr>
          <w:rFonts w:ascii="Times New Roman" w:hAnsi="Times New Roman"/>
          <w:color w:val="000000"/>
          <w:szCs w:val="28"/>
          <w:lang w:val="uk-UA"/>
        </w:rPr>
      </w:pPr>
    </w:p>
    <w:p w:rsidR="002E629F" w:rsidRPr="00D15585" w:rsidRDefault="002E629F" w:rsidP="002E629F">
      <w:pPr>
        <w:rPr>
          <w:rFonts w:ascii="Times New Roman" w:hAnsi="Times New Roman"/>
          <w:color w:val="000000"/>
          <w:szCs w:val="28"/>
          <w:lang w:val="uk-UA"/>
        </w:rPr>
      </w:pPr>
    </w:p>
    <w:p w:rsidR="002E629F" w:rsidRPr="00D15585" w:rsidRDefault="002E629F" w:rsidP="002E629F">
      <w:pPr>
        <w:rPr>
          <w:rFonts w:ascii="Times New Roman" w:hAnsi="Times New Roman"/>
          <w:color w:val="000000"/>
          <w:szCs w:val="28"/>
          <w:lang w:val="uk-UA"/>
        </w:rPr>
      </w:pPr>
    </w:p>
    <w:p w:rsidR="002E629F" w:rsidRPr="00D15585" w:rsidRDefault="002E629F" w:rsidP="002E629F">
      <w:pPr>
        <w:rPr>
          <w:rFonts w:ascii="Times New Roman" w:hAnsi="Times New Roman"/>
          <w:color w:val="000000"/>
          <w:szCs w:val="28"/>
          <w:lang w:val="uk-UA"/>
        </w:rPr>
      </w:pPr>
    </w:p>
    <w:p w:rsidR="002E629F" w:rsidRPr="00D15585" w:rsidRDefault="002E629F" w:rsidP="002E629F">
      <w:pPr>
        <w:rPr>
          <w:rFonts w:ascii="Times New Roman" w:hAnsi="Times New Roman"/>
          <w:color w:val="000000"/>
          <w:szCs w:val="28"/>
        </w:rPr>
      </w:pPr>
    </w:p>
    <w:p w:rsidR="002E629F" w:rsidRPr="00D15585" w:rsidRDefault="002E629F" w:rsidP="002E629F">
      <w:pPr>
        <w:jc w:val="center"/>
        <w:rPr>
          <w:rFonts w:ascii="Times New Roman" w:hAnsi="Times New Roman"/>
          <w:color w:val="000000"/>
          <w:szCs w:val="28"/>
          <w:lang w:val="uk-UA"/>
        </w:rPr>
      </w:pPr>
    </w:p>
    <w:p w:rsidR="002E629F" w:rsidRPr="00D15585" w:rsidRDefault="002E629F" w:rsidP="002E629F">
      <w:pPr>
        <w:jc w:val="center"/>
        <w:rPr>
          <w:rFonts w:ascii="Times New Roman" w:hAnsi="Times New Roman"/>
          <w:color w:val="000000"/>
          <w:szCs w:val="28"/>
          <w:lang w:val="uk-UA"/>
        </w:rPr>
      </w:pPr>
    </w:p>
    <w:p w:rsidR="002E629F" w:rsidRPr="00D15585" w:rsidRDefault="002E629F" w:rsidP="002E629F">
      <w:pPr>
        <w:jc w:val="center"/>
        <w:rPr>
          <w:rFonts w:ascii="Times New Roman" w:hAnsi="Times New Roman"/>
          <w:color w:val="000000"/>
          <w:szCs w:val="28"/>
          <w:lang w:val="uk-UA"/>
        </w:rPr>
      </w:pPr>
    </w:p>
    <w:p w:rsidR="002E629F" w:rsidRPr="00D15585" w:rsidRDefault="002E629F" w:rsidP="002E629F">
      <w:pPr>
        <w:jc w:val="center"/>
        <w:rPr>
          <w:rFonts w:ascii="Times New Roman" w:hAnsi="Times New Roman"/>
          <w:color w:val="000000"/>
          <w:szCs w:val="28"/>
          <w:lang w:val="uk-UA"/>
        </w:rPr>
      </w:pPr>
    </w:p>
    <w:p w:rsidR="002E629F" w:rsidRPr="002E629F" w:rsidRDefault="002E629F" w:rsidP="002E629F">
      <w:pPr>
        <w:jc w:val="center"/>
        <w:rPr>
          <w:rFonts w:ascii="Times New Roman" w:hAnsi="Times New Roman"/>
          <w:b/>
          <w:color w:val="000000"/>
          <w:szCs w:val="28"/>
          <w:lang w:val="uk-UA"/>
        </w:rPr>
      </w:pPr>
    </w:p>
    <w:p w:rsidR="002E629F" w:rsidRPr="002E629F" w:rsidRDefault="002E629F" w:rsidP="002E629F">
      <w:pPr>
        <w:jc w:val="center"/>
        <w:rPr>
          <w:rFonts w:ascii="Times New Roman" w:hAnsi="Times New Roman"/>
          <w:b/>
          <w:color w:val="000000"/>
          <w:szCs w:val="28"/>
          <w:lang w:val="uk-UA"/>
        </w:rPr>
      </w:pPr>
    </w:p>
    <w:p w:rsidR="002E629F" w:rsidRPr="002E629F" w:rsidRDefault="002E629F" w:rsidP="002E629F">
      <w:pPr>
        <w:jc w:val="center"/>
        <w:rPr>
          <w:rFonts w:ascii="Times New Roman" w:hAnsi="Times New Roman"/>
          <w:b/>
          <w:bCs/>
          <w:szCs w:val="28"/>
          <w:lang w:val="uk-UA"/>
        </w:rPr>
      </w:pPr>
      <w:r w:rsidRPr="002E629F">
        <w:rPr>
          <w:rFonts w:ascii="Times New Roman" w:hAnsi="Times New Roman"/>
          <w:b/>
          <w:color w:val="000000"/>
          <w:szCs w:val="28"/>
          <w:shd w:val="clear" w:color="auto" w:fill="FFFFFF"/>
          <w:lang w:val="uk-UA"/>
        </w:rPr>
        <w:t>ОРГАНІЗАЦІЯ МАРКЕТИНГОВОЇ ДІЯЛЬНОСТІ НА ПІДПРИЄМСТВІ</w:t>
      </w:r>
      <w:r w:rsidRPr="002E629F">
        <w:rPr>
          <w:rFonts w:ascii="Times New Roman" w:hAnsi="Times New Roman"/>
          <w:b/>
          <w:bCs/>
          <w:szCs w:val="28"/>
          <w:lang w:val="uk-UA"/>
        </w:rPr>
        <w:t xml:space="preserve"> </w:t>
      </w:r>
    </w:p>
    <w:p w:rsidR="002E629F" w:rsidRPr="00D15585" w:rsidRDefault="002E629F" w:rsidP="002E629F">
      <w:pPr>
        <w:jc w:val="center"/>
        <w:rPr>
          <w:rFonts w:ascii="Times New Roman" w:hAnsi="Times New Roman"/>
          <w:color w:val="000000"/>
          <w:szCs w:val="28"/>
          <w:lang w:val="uk-UA"/>
        </w:rPr>
      </w:pPr>
      <w:r w:rsidRPr="00D15585">
        <w:rPr>
          <w:rFonts w:ascii="Times New Roman" w:hAnsi="Times New Roman"/>
          <w:bCs/>
          <w:szCs w:val="28"/>
          <w:lang w:val="uk-UA"/>
        </w:rPr>
        <w:t xml:space="preserve">Методичні рекомендації до </w:t>
      </w:r>
      <w:r w:rsidRPr="00D15585">
        <w:rPr>
          <w:rFonts w:ascii="Times New Roman" w:hAnsi="Times New Roman"/>
          <w:szCs w:val="28"/>
          <w:lang w:val="uk-UA"/>
        </w:rPr>
        <w:t xml:space="preserve">виконання самостійної та індивідуальної роботи з дисципліни </w:t>
      </w:r>
      <w:r w:rsidRPr="00D15585">
        <w:rPr>
          <w:rFonts w:ascii="Times New Roman" w:hAnsi="Times New Roman"/>
          <w:color w:val="000000"/>
          <w:szCs w:val="28"/>
          <w:lang w:val="uk-UA"/>
        </w:rPr>
        <w:t xml:space="preserve">для здобувачів ступенів вищої освіти </w:t>
      </w:r>
      <w:r w:rsidRPr="00D15585">
        <w:rPr>
          <w:rFonts w:ascii="Times New Roman" w:hAnsi="Times New Roman"/>
          <w:szCs w:val="28"/>
          <w:lang w:val="uk-UA"/>
        </w:rPr>
        <w:t xml:space="preserve">бакалавра </w:t>
      </w:r>
      <w:r w:rsidRPr="00D15585">
        <w:rPr>
          <w:rFonts w:ascii="Times New Roman" w:hAnsi="Times New Roman"/>
          <w:color w:val="000000"/>
          <w:szCs w:val="28"/>
          <w:lang w:val="uk-UA"/>
        </w:rPr>
        <w:t>напряму підготовки «Маркетинг»</w:t>
      </w:r>
    </w:p>
    <w:p w:rsidR="002E629F" w:rsidRPr="00D15585" w:rsidRDefault="002E629F" w:rsidP="002E629F">
      <w:pPr>
        <w:jc w:val="center"/>
        <w:rPr>
          <w:rFonts w:ascii="Times New Roman" w:hAnsi="Times New Roman"/>
          <w:color w:val="000000"/>
          <w:szCs w:val="28"/>
          <w:lang w:val="uk-UA"/>
        </w:rPr>
      </w:pPr>
    </w:p>
    <w:p w:rsidR="002E629F" w:rsidRPr="00D15585" w:rsidRDefault="002E629F" w:rsidP="002E629F">
      <w:pPr>
        <w:jc w:val="right"/>
        <w:rPr>
          <w:rFonts w:ascii="Times New Roman" w:hAnsi="Times New Roman"/>
          <w:color w:val="000000"/>
          <w:szCs w:val="28"/>
          <w:lang w:val="uk-UA"/>
        </w:rPr>
      </w:pPr>
    </w:p>
    <w:p w:rsidR="002E629F" w:rsidRPr="00D15585" w:rsidRDefault="002E629F" w:rsidP="002E629F">
      <w:pPr>
        <w:jc w:val="right"/>
        <w:rPr>
          <w:rFonts w:ascii="Times New Roman" w:hAnsi="Times New Roman"/>
          <w:color w:val="000000"/>
          <w:szCs w:val="28"/>
          <w:lang w:val="uk-UA"/>
        </w:rPr>
      </w:pPr>
    </w:p>
    <w:p w:rsidR="002E629F" w:rsidRPr="00D15585" w:rsidRDefault="002E629F" w:rsidP="002E629F">
      <w:pPr>
        <w:jc w:val="right"/>
        <w:rPr>
          <w:rFonts w:ascii="Times New Roman" w:hAnsi="Times New Roman"/>
          <w:color w:val="000000"/>
          <w:szCs w:val="28"/>
          <w:lang w:val="uk-UA"/>
        </w:rPr>
      </w:pPr>
    </w:p>
    <w:p w:rsidR="002E629F" w:rsidRPr="00D15585" w:rsidRDefault="002E629F" w:rsidP="002E629F">
      <w:pPr>
        <w:jc w:val="right"/>
        <w:rPr>
          <w:rFonts w:ascii="Times New Roman" w:hAnsi="Times New Roman"/>
          <w:color w:val="000000"/>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pStyle w:val="5"/>
        <w:spacing w:before="0"/>
        <w:rPr>
          <w:rFonts w:ascii="Times New Roman" w:hAnsi="Times New Roman"/>
          <w:color w:val="auto"/>
          <w:szCs w:val="28"/>
          <w:lang w:val="uk-UA"/>
        </w:rPr>
      </w:pPr>
    </w:p>
    <w:p w:rsidR="002E629F" w:rsidRPr="00D15585" w:rsidRDefault="002E629F" w:rsidP="002E629F">
      <w:pPr>
        <w:pStyle w:val="5"/>
        <w:spacing w:before="0"/>
        <w:rPr>
          <w:rFonts w:ascii="Times New Roman" w:hAnsi="Times New Roman"/>
          <w:color w:val="auto"/>
          <w:szCs w:val="28"/>
        </w:rPr>
      </w:pPr>
      <w:r w:rsidRPr="00D15585">
        <w:rPr>
          <w:rFonts w:ascii="Times New Roman" w:hAnsi="Times New Roman"/>
          <w:color w:val="auto"/>
          <w:szCs w:val="28"/>
        </w:rPr>
        <w:t xml:space="preserve">Затверджено </w:t>
      </w:r>
    </w:p>
    <w:p w:rsidR="002E629F" w:rsidRPr="00D15585" w:rsidRDefault="002E629F" w:rsidP="002E629F">
      <w:pPr>
        <w:pStyle w:val="a3"/>
        <w:spacing w:line="240" w:lineRule="auto"/>
        <w:ind w:firstLine="709"/>
        <w:rPr>
          <w:rFonts w:ascii="Times New Roman" w:hAnsi="Times New Roman"/>
          <w:color w:val="auto"/>
          <w:lang w:val="uk-UA"/>
        </w:rPr>
      </w:pPr>
      <w:r w:rsidRPr="00D15585">
        <w:rPr>
          <w:rFonts w:ascii="Times New Roman" w:hAnsi="Times New Roman"/>
          <w:color w:val="auto"/>
          <w:lang w:val="uk-UA"/>
        </w:rPr>
        <w:t xml:space="preserve">на засіданні кафедри </w:t>
      </w:r>
    </w:p>
    <w:p w:rsidR="002E629F" w:rsidRPr="00D15585" w:rsidRDefault="002E629F" w:rsidP="002E629F">
      <w:pPr>
        <w:pStyle w:val="a3"/>
        <w:spacing w:line="240" w:lineRule="auto"/>
        <w:ind w:firstLine="709"/>
        <w:rPr>
          <w:rFonts w:ascii="Times New Roman" w:hAnsi="Times New Roman"/>
          <w:color w:val="auto"/>
          <w:lang w:val="uk-UA"/>
        </w:rPr>
      </w:pPr>
      <w:r w:rsidRPr="00D15585">
        <w:rPr>
          <w:rFonts w:ascii="Times New Roman" w:hAnsi="Times New Roman"/>
          <w:color w:val="auto"/>
          <w:lang w:val="uk-UA"/>
        </w:rPr>
        <w:t>"Управління персоналом і маркетингу"</w:t>
      </w:r>
    </w:p>
    <w:p w:rsidR="002E629F" w:rsidRPr="00D15585" w:rsidRDefault="002E629F" w:rsidP="002E629F">
      <w:pPr>
        <w:rPr>
          <w:rFonts w:ascii="Times New Roman" w:hAnsi="Times New Roman"/>
          <w:szCs w:val="28"/>
          <w:lang w:val="uk-UA"/>
        </w:rPr>
      </w:pPr>
      <w:r w:rsidRPr="00D15585">
        <w:rPr>
          <w:rFonts w:ascii="Times New Roman" w:hAnsi="Times New Roman"/>
          <w:szCs w:val="28"/>
          <w:lang w:val="uk-UA"/>
        </w:rPr>
        <w:t xml:space="preserve">протокол № 1  від  29.08.2016 </w:t>
      </w: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pStyle w:val="3"/>
        <w:spacing w:before="0"/>
        <w:jc w:val="center"/>
        <w:rPr>
          <w:rFonts w:ascii="Times New Roman" w:hAnsi="Times New Roman"/>
          <w:b w:val="0"/>
          <w:bCs w:val="0"/>
          <w:color w:val="auto"/>
          <w:szCs w:val="28"/>
          <w:lang w:val="uk-UA"/>
        </w:rPr>
      </w:pPr>
      <w:r w:rsidRPr="00D15585">
        <w:rPr>
          <w:rFonts w:ascii="Times New Roman" w:hAnsi="Times New Roman"/>
          <w:b w:val="0"/>
          <w:bCs w:val="0"/>
          <w:color w:val="auto"/>
          <w:szCs w:val="28"/>
          <w:lang w:val="uk-UA"/>
        </w:rPr>
        <w:t>Запоріжжя</w:t>
      </w:r>
    </w:p>
    <w:p w:rsidR="002E629F" w:rsidRPr="00D15585" w:rsidRDefault="002E629F" w:rsidP="002E629F">
      <w:pPr>
        <w:pStyle w:val="2"/>
        <w:rPr>
          <w:rFonts w:ascii="Times New Roman" w:hAnsi="Times New Roman"/>
          <w:b w:val="0"/>
          <w:bCs w:val="0"/>
          <w:szCs w:val="28"/>
        </w:rPr>
      </w:pPr>
      <w:r w:rsidRPr="00D15585">
        <w:rPr>
          <w:rFonts w:ascii="Times New Roman" w:hAnsi="Times New Roman"/>
          <w:b w:val="0"/>
          <w:bCs w:val="0"/>
          <w:szCs w:val="28"/>
        </w:rPr>
        <w:t>2016</w:t>
      </w:r>
    </w:p>
    <w:p w:rsidR="002E629F" w:rsidRPr="00D15585" w:rsidRDefault="002E629F" w:rsidP="002E629F">
      <w:pPr>
        <w:rPr>
          <w:rFonts w:ascii="Times New Roman" w:hAnsi="Times New Roman"/>
          <w:szCs w:val="28"/>
          <w:lang w:val="uk-UA"/>
        </w:rPr>
      </w:pPr>
    </w:p>
    <w:p w:rsidR="002E629F" w:rsidRPr="00D15585" w:rsidRDefault="002E629F" w:rsidP="002E629F">
      <w:pPr>
        <w:shd w:val="clear" w:color="auto" w:fill="FFFFFF"/>
        <w:jc w:val="center"/>
        <w:rPr>
          <w:rFonts w:ascii="Times New Roman" w:hAnsi="Times New Roman"/>
          <w:color w:val="000000"/>
          <w:spacing w:val="-2"/>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Default="002E629F" w:rsidP="002E629F">
      <w:pPr>
        <w:rPr>
          <w:rFonts w:ascii="Times New Roman" w:hAnsi="Times New Roman"/>
          <w:color w:val="000000"/>
          <w:szCs w:val="28"/>
          <w:bdr w:val="none" w:sz="0" w:space="0" w:color="auto" w:frame="1"/>
          <w:shd w:val="clear" w:color="auto" w:fill="FFFFFF"/>
          <w:lang w:val="uk-UA"/>
        </w:rPr>
      </w:pPr>
    </w:p>
    <w:p w:rsidR="002E629F" w:rsidRDefault="002E629F" w:rsidP="002E629F">
      <w:pPr>
        <w:rPr>
          <w:rFonts w:ascii="Times New Roman" w:hAnsi="Times New Roman"/>
          <w:color w:val="000000"/>
          <w:szCs w:val="28"/>
          <w:bdr w:val="none" w:sz="0" w:space="0" w:color="auto" w:frame="1"/>
          <w:shd w:val="clear" w:color="auto" w:fill="FFFFFF"/>
          <w:lang w:val="uk-UA"/>
        </w:rPr>
      </w:pPr>
    </w:p>
    <w:p w:rsidR="002E629F" w:rsidRPr="00D15585" w:rsidRDefault="002E629F" w:rsidP="002E629F">
      <w:pPr>
        <w:rPr>
          <w:rFonts w:ascii="Times New Roman" w:hAnsi="Times New Roman"/>
          <w:szCs w:val="28"/>
          <w:lang w:val="uk-UA"/>
        </w:rPr>
      </w:pPr>
      <w:r w:rsidRPr="002E629F">
        <w:rPr>
          <w:rFonts w:ascii="Times New Roman" w:hAnsi="Times New Roman"/>
          <w:color w:val="000000"/>
          <w:szCs w:val="28"/>
          <w:shd w:val="clear" w:color="auto" w:fill="FFFFFF"/>
          <w:lang w:val="uk-UA"/>
        </w:rPr>
        <w:t>Організація маркетингової діяльності на підприємстві</w:t>
      </w:r>
      <w:r w:rsidRPr="00D15585">
        <w:rPr>
          <w:rFonts w:ascii="Times New Roman" w:hAnsi="Times New Roman"/>
          <w:szCs w:val="28"/>
          <w:lang w:val="uk-UA"/>
        </w:rPr>
        <w:t>: м</w:t>
      </w:r>
      <w:r w:rsidRPr="00D15585">
        <w:rPr>
          <w:rFonts w:ascii="Times New Roman" w:hAnsi="Times New Roman"/>
          <w:bCs/>
          <w:szCs w:val="28"/>
          <w:lang w:val="uk-UA"/>
        </w:rPr>
        <w:t xml:space="preserve">етодичні рекомендації до </w:t>
      </w:r>
      <w:r w:rsidRPr="00D15585">
        <w:rPr>
          <w:rFonts w:ascii="Times New Roman" w:hAnsi="Times New Roman"/>
          <w:szCs w:val="28"/>
          <w:lang w:val="uk-UA"/>
        </w:rPr>
        <w:t xml:space="preserve">виконання самостійної та індивідуальної роботи з дисципліни </w:t>
      </w:r>
      <w:r w:rsidRPr="00D15585">
        <w:rPr>
          <w:rFonts w:ascii="Times New Roman" w:hAnsi="Times New Roman"/>
          <w:color w:val="000000"/>
          <w:szCs w:val="28"/>
          <w:lang w:val="uk-UA"/>
        </w:rPr>
        <w:t xml:space="preserve">для здобувачів </w:t>
      </w:r>
      <w:r w:rsidRPr="00D15585">
        <w:rPr>
          <w:rFonts w:ascii="Times New Roman" w:hAnsi="Times New Roman"/>
          <w:szCs w:val="28"/>
          <w:lang w:val="uk-UA"/>
        </w:rPr>
        <w:t xml:space="preserve">ступеня вищої освіти бакалавра </w:t>
      </w:r>
      <w:r w:rsidRPr="00D15585">
        <w:rPr>
          <w:rFonts w:ascii="Times New Roman" w:hAnsi="Times New Roman"/>
          <w:color w:val="000000"/>
          <w:szCs w:val="28"/>
          <w:lang w:val="uk-UA"/>
        </w:rPr>
        <w:t>напряму підготовки «Маркетинг»</w:t>
      </w:r>
      <w:r w:rsidRPr="00D15585">
        <w:rPr>
          <w:rFonts w:ascii="Times New Roman" w:hAnsi="Times New Roman"/>
          <w:szCs w:val="28"/>
          <w:lang w:val="uk-UA"/>
        </w:rPr>
        <w:t xml:space="preserve"> – Запоріжжя: ЗНУ, 2016.  – </w:t>
      </w:r>
      <w:r>
        <w:rPr>
          <w:rFonts w:ascii="Times New Roman" w:hAnsi="Times New Roman"/>
          <w:szCs w:val="28"/>
          <w:lang w:val="uk-UA"/>
        </w:rPr>
        <w:t>9</w:t>
      </w:r>
      <w:bookmarkStart w:id="0" w:name="_GoBack"/>
      <w:bookmarkEnd w:id="0"/>
      <w:r w:rsidRPr="00D15585">
        <w:rPr>
          <w:rFonts w:ascii="Times New Roman" w:hAnsi="Times New Roman"/>
          <w:szCs w:val="28"/>
          <w:lang w:val="uk-UA"/>
        </w:rPr>
        <w:t xml:space="preserve"> с.</w:t>
      </w:r>
    </w:p>
    <w:p w:rsidR="002E629F" w:rsidRPr="00D15585" w:rsidRDefault="002E629F" w:rsidP="002E629F">
      <w:pPr>
        <w:shd w:val="clear" w:color="auto" w:fill="FFFFFF"/>
        <w:jc w:val="center"/>
        <w:rPr>
          <w:rFonts w:ascii="Times New Roman" w:hAnsi="Times New Roman"/>
          <w:color w:val="000000"/>
          <w:spacing w:val="-2"/>
          <w:szCs w:val="28"/>
          <w:lang w:val="uk-UA"/>
        </w:rPr>
      </w:pPr>
    </w:p>
    <w:p w:rsidR="002E629F" w:rsidRPr="00D15585" w:rsidRDefault="002E629F" w:rsidP="002E629F">
      <w:pPr>
        <w:shd w:val="clear" w:color="auto" w:fill="FFFFFF"/>
        <w:jc w:val="center"/>
        <w:rPr>
          <w:rFonts w:ascii="Times New Roman" w:hAnsi="Times New Roman"/>
          <w:color w:val="000000"/>
          <w:spacing w:val="-2"/>
          <w:szCs w:val="28"/>
          <w:lang w:val="uk-UA"/>
        </w:rPr>
      </w:pPr>
    </w:p>
    <w:p w:rsidR="002E629F" w:rsidRPr="00D15585" w:rsidRDefault="002E629F" w:rsidP="002E629F">
      <w:pPr>
        <w:shd w:val="clear" w:color="auto" w:fill="FFFFFF"/>
        <w:rPr>
          <w:rFonts w:ascii="Times New Roman" w:hAnsi="Times New Roman"/>
          <w:color w:val="000000"/>
          <w:szCs w:val="28"/>
          <w:bdr w:val="none" w:sz="0" w:space="0" w:color="auto" w:frame="1"/>
          <w:shd w:val="clear" w:color="auto" w:fill="FFFFFF"/>
          <w:lang w:val="uk-UA"/>
        </w:rPr>
      </w:pPr>
    </w:p>
    <w:p w:rsidR="002E629F" w:rsidRPr="00D15585" w:rsidRDefault="002E629F" w:rsidP="002E629F">
      <w:pPr>
        <w:shd w:val="clear" w:color="auto" w:fill="FFFFFF"/>
        <w:rPr>
          <w:rFonts w:ascii="Times New Roman" w:hAnsi="Times New Roman"/>
          <w:color w:val="000000"/>
          <w:szCs w:val="28"/>
          <w:bdr w:val="none" w:sz="0" w:space="0" w:color="auto" w:frame="1"/>
          <w:shd w:val="clear" w:color="auto" w:fill="FFFFFF"/>
          <w:lang w:val="uk-UA"/>
        </w:rPr>
      </w:pPr>
      <w:r w:rsidRPr="00D15585">
        <w:rPr>
          <w:rFonts w:ascii="Times New Roman" w:hAnsi="Times New Roman"/>
          <w:color w:val="000000"/>
          <w:szCs w:val="28"/>
          <w:bdr w:val="none" w:sz="0" w:space="0" w:color="auto" w:frame="1"/>
          <w:shd w:val="clear" w:color="auto" w:fill="FFFFFF"/>
          <w:lang w:val="uk-UA"/>
        </w:rPr>
        <w:t xml:space="preserve">Навчально-методичне видання містить рекомендації до організації самостійної роботи студентів. Використання методичних </w:t>
      </w:r>
      <w:r w:rsidRPr="00D15585">
        <w:rPr>
          <w:rFonts w:ascii="Times New Roman" w:hAnsi="Times New Roman"/>
          <w:bCs/>
          <w:szCs w:val="28"/>
          <w:lang w:val="uk-UA"/>
        </w:rPr>
        <w:t>рекомендацій</w:t>
      </w:r>
      <w:r w:rsidRPr="00D15585">
        <w:rPr>
          <w:rFonts w:ascii="Times New Roman" w:hAnsi="Times New Roman"/>
          <w:color w:val="000000"/>
          <w:szCs w:val="28"/>
          <w:bdr w:val="none" w:sz="0" w:space="0" w:color="auto" w:frame="1"/>
          <w:shd w:val="clear" w:color="auto" w:fill="FFFFFF"/>
          <w:lang w:val="uk-UA"/>
        </w:rPr>
        <w:t xml:space="preserve"> сприятиме формуванню фахових компетентностей студентів у сфері соціально-трудових відносин. </w:t>
      </w:r>
    </w:p>
    <w:p w:rsidR="002E629F" w:rsidRPr="00D15585" w:rsidRDefault="002E629F" w:rsidP="002E629F">
      <w:pPr>
        <w:shd w:val="clear" w:color="auto" w:fill="FFFFFF"/>
        <w:rPr>
          <w:rFonts w:ascii="Times New Roman" w:hAnsi="Times New Roman"/>
          <w:color w:val="000000"/>
          <w:szCs w:val="28"/>
          <w:bdr w:val="none" w:sz="0" w:space="0" w:color="auto" w:frame="1"/>
          <w:shd w:val="clear" w:color="auto" w:fill="FFFFFF"/>
          <w:lang w:val="uk-UA"/>
        </w:rPr>
      </w:pPr>
      <w:r w:rsidRPr="00D15585">
        <w:rPr>
          <w:rFonts w:ascii="Times New Roman" w:hAnsi="Times New Roman"/>
          <w:color w:val="000000"/>
          <w:szCs w:val="28"/>
          <w:bdr w:val="none" w:sz="0" w:space="0" w:color="auto" w:frame="1"/>
          <w:shd w:val="clear" w:color="auto" w:fill="FFFFFF"/>
          <w:lang w:val="uk-UA"/>
        </w:rPr>
        <w:t>Видання розроблено відповідно до навчальної і робочої програм з дисципліни «</w:t>
      </w:r>
      <w:r w:rsidRPr="002E629F">
        <w:rPr>
          <w:rFonts w:ascii="Times New Roman" w:hAnsi="Times New Roman"/>
          <w:color w:val="000000"/>
          <w:szCs w:val="28"/>
          <w:shd w:val="clear" w:color="auto" w:fill="FFFFFF"/>
          <w:lang w:val="uk-UA"/>
        </w:rPr>
        <w:t>Організація маркетингової діяльності на підприємстві</w:t>
      </w:r>
      <w:r w:rsidRPr="00D15585">
        <w:rPr>
          <w:rFonts w:ascii="Times New Roman" w:hAnsi="Times New Roman"/>
          <w:color w:val="000000"/>
          <w:szCs w:val="28"/>
          <w:bdr w:val="none" w:sz="0" w:space="0" w:color="auto" w:frame="1"/>
          <w:shd w:val="clear" w:color="auto" w:fill="FFFFFF"/>
          <w:lang w:val="uk-UA"/>
        </w:rPr>
        <w:t xml:space="preserve">» та призначене для здобувачів ступеня вищої освіти бакалавра </w:t>
      </w:r>
      <w:r w:rsidRPr="00D15585">
        <w:rPr>
          <w:rFonts w:ascii="Times New Roman" w:hAnsi="Times New Roman"/>
          <w:szCs w:val="28"/>
          <w:lang w:val="uk-UA"/>
        </w:rPr>
        <w:t>напряму підготовки "Маркетинг" денної форми навчання.</w:t>
      </w:r>
    </w:p>
    <w:p w:rsidR="002E629F" w:rsidRPr="00D15585" w:rsidRDefault="002E629F" w:rsidP="002E629F">
      <w:pPr>
        <w:widowControl w:val="0"/>
        <w:shd w:val="clear" w:color="auto" w:fill="FFFFFF"/>
        <w:tabs>
          <w:tab w:val="left" w:pos="10065"/>
        </w:tabs>
        <w:autoSpaceDE w:val="0"/>
        <w:autoSpaceDN w:val="0"/>
        <w:adjustRightInd w:val="0"/>
        <w:rPr>
          <w:rFonts w:ascii="Times New Roman" w:hAnsi="Times New Roman"/>
          <w:szCs w:val="28"/>
          <w:lang w:val="uk-UA"/>
        </w:rPr>
      </w:pPr>
    </w:p>
    <w:p w:rsidR="002E629F" w:rsidRPr="00D15585" w:rsidRDefault="002E629F" w:rsidP="002E629F">
      <w:pPr>
        <w:widowControl w:val="0"/>
        <w:shd w:val="clear" w:color="auto" w:fill="FFFFFF"/>
        <w:tabs>
          <w:tab w:val="left" w:pos="10065"/>
        </w:tabs>
        <w:autoSpaceDE w:val="0"/>
        <w:autoSpaceDN w:val="0"/>
        <w:adjustRightInd w:val="0"/>
        <w:rPr>
          <w:rFonts w:ascii="Times New Roman" w:hAnsi="Times New Roman"/>
          <w:szCs w:val="28"/>
          <w:lang w:val="uk-UA"/>
        </w:rPr>
      </w:pPr>
    </w:p>
    <w:p w:rsidR="002E629F" w:rsidRPr="00D15585" w:rsidRDefault="002E629F" w:rsidP="002E629F">
      <w:pPr>
        <w:widowControl w:val="0"/>
        <w:shd w:val="clear" w:color="auto" w:fill="FFFFFF"/>
        <w:tabs>
          <w:tab w:val="left" w:pos="10065"/>
        </w:tabs>
        <w:autoSpaceDE w:val="0"/>
        <w:autoSpaceDN w:val="0"/>
        <w:adjustRightInd w:val="0"/>
        <w:rPr>
          <w:rFonts w:ascii="Times New Roman" w:hAnsi="Times New Roman"/>
          <w:szCs w:val="28"/>
          <w:lang w:val="uk-UA"/>
        </w:rPr>
      </w:pPr>
    </w:p>
    <w:p w:rsidR="002E629F" w:rsidRPr="00D15585" w:rsidRDefault="002E629F" w:rsidP="002E629F">
      <w:pPr>
        <w:widowControl w:val="0"/>
        <w:shd w:val="clear" w:color="auto" w:fill="FFFFFF"/>
        <w:tabs>
          <w:tab w:val="left" w:pos="10065"/>
        </w:tabs>
        <w:autoSpaceDE w:val="0"/>
        <w:autoSpaceDN w:val="0"/>
        <w:adjustRightInd w:val="0"/>
        <w:rPr>
          <w:rFonts w:ascii="Times New Roman" w:hAnsi="Times New Roman"/>
          <w:szCs w:val="28"/>
          <w:lang w:val="uk-UA"/>
        </w:rPr>
      </w:pPr>
    </w:p>
    <w:p w:rsidR="002E629F" w:rsidRPr="00D15585" w:rsidRDefault="002E629F" w:rsidP="002E629F">
      <w:pPr>
        <w:widowControl w:val="0"/>
        <w:shd w:val="clear" w:color="auto" w:fill="FFFFFF"/>
        <w:tabs>
          <w:tab w:val="left" w:pos="10065"/>
        </w:tabs>
        <w:autoSpaceDE w:val="0"/>
        <w:autoSpaceDN w:val="0"/>
        <w:adjustRightInd w:val="0"/>
        <w:rPr>
          <w:rFonts w:ascii="Times New Roman" w:hAnsi="Times New Roman"/>
          <w:szCs w:val="28"/>
          <w:lang w:val="uk-UA"/>
        </w:rPr>
      </w:pPr>
    </w:p>
    <w:p w:rsidR="002E629F" w:rsidRPr="00D15585" w:rsidRDefault="002E629F" w:rsidP="002E629F">
      <w:pPr>
        <w:widowControl w:val="0"/>
        <w:shd w:val="clear" w:color="auto" w:fill="FFFFFF"/>
        <w:tabs>
          <w:tab w:val="left" w:pos="10065"/>
        </w:tabs>
        <w:autoSpaceDE w:val="0"/>
        <w:autoSpaceDN w:val="0"/>
        <w:adjustRightInd w:val="0"/>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pStyle w:val="1"/>
        <w:rPr>
          <w:lang w:val="uk-UA"/>
        </w:rPr>
      </w:pPr>
      <w:bookmarkStart w:id="1" w:name="_Toc451871319"/>
      <w:bookmarkStart w:id="2" w:name="_Toc451871446"/>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pStyle w:val="1"/>
        <w:rPr>
          <w:lang w:val="uk-UA"/>
        </w:rPr>
      </w:pPr>
      <w:bookmarkStart w:id="3" w:name="_Toc451871320"/>
      <w:bookmarkStart w:id="4" w:name="_Toc451871447"/>
      <w:bookmarkEnd w:id="1"/>
      <w:bookmarkEnd w:id="2"/>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szCs w:val="28"/>
          <w:lang w:val="uk-UA"/>
        </w:rPr>
      </w:pPr>
    </w:p>
    <w:p w:rsidR="002E629F" w:rsidRDefault="002E629F" w:rsidP="002E629F">
      <w:pPr>
        <w:pStyle w:val="1"/>
        <w:rPr>
          <w:lang w:val="uk-UA"/>
        </w:rPr>
      </w:pPr>
    </w:p>
    <w:p w:rsidR="002E629F" w:rsidRDefault="002E629F" w:rsidP="002E629F">
      <w:pPr>
        <w:pStyle w:val="1"/>
        <w:rPr>
          <w:lang w:val="uk-UA"/>
        </w:rPr>
      </w:pPr>
    </w:p>
    <w:p w:rsidR="002E629F" w:rsidRDefault="002E629F" w:rsidP="002E629F">
      <w:pPr>
        <w:pStyle w:val="1"/>
        <w:rPr>
          <w:lang w:val="uk-UA"/>
        </w:rPr>
      </w:pPr>
    </w:p>
    <w:p w:rsidR="002E629F" w:rsidRDefault="002E629F" w:rsidP="002E629F">
      <w:pPr>
        <w:pStyle w:val="1"/>
        <w:rPr>
          <w:lang w:val="uk-UA"/>
        </w:rPr>
      </w:pPr>
    </w:p>
    <w:p w:rsidR="002E629F" w:rsidRDefault="002E629F" w:rsidP="002E629F">
      <w:pPr>
        <w:pStyle w:val="1"/>
        <w:rPr>
          <w:lang w:val="uk-UA"/>
        </w:rPr>
      </w:pPr>
    </w:p>
    <w:p w:rsidR="002E629F" w:rsidRPr="00D15585" w:rsidRDefault="002E629F" w:rsidP="002E629F">
      <w:pPr>
        <w:pStyle w:val="1"/>
        <w:rPr>
          <w:lang w:val="uk-UA"/>
        </w:rPr>
      </w:pPr>
      <w:r w:rsidRPr="00D15585">
        <w:rPr>
          <w:lang w:val="uk-UA"/>
        </w:rPr>
        <w:t>Вступ</w:t>
      </w:r>
      <w:bookmarkEnd w:id="3"/>
      <w:bookmarkEnd w:id="4"/>
    </w:p>
    <w:p w:rsidR="002E629F" w:rsidRPr="00D15585" w:rsidRDefault="002E629F" w:rsidP="002E629F">
      <w:pPr>
        <w:shd w:val="clear" w:color="auto" w:fill="FFFFFF"/>
        <w:jc w:val="center"/>
        <w:rPr>
          <w:rFonts w:ascii="Times New Roman" w:hAnsi="Times New Roman"/>
          <w:b/>
          <w:color w:val="000000"/>
          <w:spacing w:val="-2"/>
          <w:szCs w:val="28"/>
          <w:lang w:val="uk-UA"/>
        </w:rPr>
      </w:pPr>
    </w:p>
    <w:p w:rsidR="002E629F" w:rsidRPr="002E629F" w:rsidRDefault="002E629F" w:rsidP="002E629F">
      <w:pPr>
        <w:rPr>
          <w:rFonts w:ascii="Times New Roman" w:hAnsi="Times New Roman"/>
          <w:szCs w:val="28"/>
          <w:lang w:val="uk-UA"/>
        </w:rPr>
      </w:pPr>
      <w:bookmarkStart w:id="5" w:name="_Toc451871321"/>
      <w:bookmarkStart w:id="6" w:name="_Toc451871448"/>
      <w:r w:rsidRPr="002E629F">
        <w:rPr>
          <w:rFonts w:ascii="Times New Roman" w:hAnsi="Times New Roman"/>
          <w:b/>
          <w:szCs w:val="28"/>
          <w:lang w:val="uk-UA"/>
        </w:rPr>
        <w:t>Мета навчальної дисципліни</w:t>
      </w:r>
      <w:r w:rsidRPr="002E629F">
        <w:rPr>
          <w:rFonts w:ascii="Times New Roman" w:hAnsi="Times New Roman"/>
          <w:szCs w:val="28"/>
          <w:lang w:val="uk-UA"/>
        </w:rPr>
        <w:t xml:space="preserve"> “</w:t>
      </w:r>
      <w:r w:rsidRPr="002E629F">
        <w:rPr>
          <w:rFonts w:ascii="Times New Roman" w:hAnsi="Times New Roman"/>
          <w:color w:val="000000"/>
          <w:szCs w:val="28"/>
          <w:shd w:val="clear" w:color="auto" w:fill="FFFFFF"/>
          <w:lang w:val="uk-UA"/>
        </w:rPr>
        <w:t>Організація маркетингової діяльності на підприємстві</w:t>
      </w:r>
      <w:r w:rsidRPr="002E629F">
        <w:rPr>
          <w:rFonts w:ascii="Times New Roman" w:hAnsi="Times New Roman"/>
          <w:szCs w:val="28"/>
          <w:lang w:val="uk-UA"/>
        </w:rPr>
        <w:t xml:space="preserve">” полягає у засвоєнні студентами теоретичних знань та набутті практичних навичок планування дільності підприємства в умовах функціонування ринкової економіки. В системі підготовки економістів основними завданнями дисципліни є наступні: забезпечити теоретичні знання методології і методики планування виробничо- комерційної діяльності, науково-технічного і соціального розвитку підприємства; ознайомити з передовим вітчизняним і зарубіжним досвідом у сфері планування; сформувати практичні навички з проведення планових техніко-економічних розрахун- ків, розробки альтернативних планів та обґрунтування оптимальних варіантів розвитку підприємства; дозволити оволодіти основами проведення наукових досліджень у напрямку планування з використанням сучасного інструментарію; розвинути навички самостійного, творчого використання теоретичних знань у практичній сфері. </w:t>
      </w:r>
    </w:p>
    <w:p w:rsidR="002E629F" w:rsidRPr="005E57D1" w:rsidRDefault="002E629F" w:rsidP="002E629F">
      <w:pPr>
        <w:rPr>
          <w:rFonts w:ascii="Times New Roman" w:hAnsi="Times New Roman"/>
          <w:szCs w:val="28"/>
        </w:rPr>
      </w:pPr>
      <w:r w:rsidRPr="005E57D1">
        <w:rPr>
          <w:rFonts w:ascii="Times New Roman" w:hAnsi="Times New Roman"/>
          <w:b/>
          <w:szCs w:val="28"/>
        </w:rPr>
        <w:t>Предметом</w:t>
      </w:r>
      <w:r w:rsidRPr="005E57D1">
        <w:rPr>
          <w:rFonts w:ascii="Times New Roman" w:hAnsi="Times New Roman"/>
          <w:szCs w:val="28"/>
        </w:rPr>
        <w:t xml:space="preserve"> дисципліни є процеси і методи планування діяльності підприємства. </w:t>
      </w:r>
    </w:p>
    <w:p w:rsidR="002E629F" w:rsidRPr="005E57D1" w:rsidRDefault="002E629F" w:rsidP="002E629F">
      <w:pPr>
        <w:rPr>
          <w:rFonts w:ascii="Times New Roman" w:hAnsi="Times New Roman"/>
          <w:szCs w:val="28"/>
        </w:rPr>
      </w:pPr>
      <w:r w:rsidRPr="005E57D1">
        <w:rPr>
          <w:rFonts w:ascii="Times New Roman" w:hAnsi="Times New Roman"/>
          <w:szCs w:val="28"/>
        </w:rPr>
        <w:t xml:space="preserve">Після вивчення курсу студенти повинні </w:t>
      </w:r>
      <w:r w:rsidRPr="005E57D1">
        <w:rPr>
          <w:rFonts w:ascii="Times New Roman" w:hAnsi="Times New Roman"/>
          <w:b/>
          <w:szCs w:val="28"/>
        </w:rPr>
        <w:t>знати</w:t>
      </w:r>
      <w:r w:rsidRPr="005E57D1">
        <w:rPr>
          <w:rFonts w:ascii="Times New Roman" w:hAnsi="Times New Roman"/>
          <w:szCs w:val="28"/>
        </w:rPr>
        <w:t>:</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сутність і функції планування;</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принципи планування в умовах невизначеності;</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види планів;</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методи і механізми планування;</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зміст і структуру поточних планів;</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принципи планування організаційно-технічного розвитку;</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систему показників оцінки рівня ефективності використання матеріально-</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технічних та енергетичних ресурсів;</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систему планових показників з персоналу та оплати праці;</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послідовність і методику складання плану витрат підприємства;</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методику складання кошторису;</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завдання та зміст фінансового планування;</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систему показників фінансового стану підприємства;</w:t>
      </w:r>
    </w:p>
    <w:p w:rsidR="002E629F" w:rsidRPr="005E57D1" w:rsidRDefault="002E629F" w:rsidP="002E629F">
      <w:pPr>
        <w:pStyle w:val="a9"/>
        <w:numPr>
          <w:ilvl w:val="0"/>
          <w:numId w:val="3"/>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види і системи оперативно-виробничих планів;</w:t>
      </w:r>
    </w:p>
    <w:p w:rsidR="002E629F" w:rsidRPr="005E57D1" w:rsidRDefault="002E629F" w:rsidP="002E629F">
      <w:pPr>
        <w:rPr>
          <w:rFonts w:ascii="Times New Roman" w:hAnsi="Times New Roman"/>
          <w:b/>
          <w:szCs w:val="28"/>
          <w:lang w:val="uk-UA"/>
        </w:rPr>
      </w:pPr>
      <w:r w:rsidRPr="005E57D1">
        <w:rPr>
          <w:rFonts w:ascii="Times New Roman" w:hAnsi="Times New Roman"/>
          <w:b/>
          <w:szCs w:val="28"/>
        </w:rPr>
        <w:t>Вм</w:t>
      </w:r>
      <w:r w:rsidRPr="005E57D1">
        <w:rPr>
          <w:rFonts w:ascii="Times New Roman" w:hAnsi="Times New Roman"/>
          <w:b/>
          <w:szCs w:val="28"/>
          <w:lang w:val="uk-UA"/>
        </w:rPr>
        <w:t>іти</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визначати потребу та витрати на кожний вид матеріально-технічних та енергетичних ресурсів;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розрахувати чисельність персоналу і скласти штатний розклад;</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lastRenderedPageBreak/>
        <w:t xml:space="preserve">сформувати фонд оплати праці;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організувати роботу над складанням колективного договору;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обчислювати собівартість окремих видів продукції;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визначати витрати структурних підрозділів та загальні витрати підприємства;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розробляти кошториси витрат;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визначати фінансові результати діяльності підприємства та здійснювати їх оцінку;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складати платіжний календар;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розробляти планово-календарні нормативи;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 xml:space="preserve">складати плани-графіки руху предметів праці у виробництві; </w:t>
      </w:r>
    </w:p>
    <w:p w:rsidR="002E629F" w:rsidRPr="005E57D1" w:rsidRDefault="002E629F" w:rsidP="002E629F">
      <w:pPr>
        <w:pStyle w:val="a9"/>
        <w:numPr>
          <w:ilvl w:val="0"/>
          <w:numId w:val="4"/>
        </w:numPr>
        <w:spacing w:after="0" w:line="240" w:lineRule="auto"/>
        <w:jc w:val="both"/>
        <w:rPr>
          <w:rFonts w:ascii="Times New Roman" w:hAnsi="Times New Roman" w:cs="Times New Roman"/>
          <w:sz w:val="28"/>
          <w:szCs w:val="28"/>
        </w:rPr>
      </w:pPr>
      <w:r w:rsidRPr="005E57D1">
        <w:rPr>
          <w:rFonts w:ascii="Times New Roman" w:hAnsi="Times New Roman" w:cs="Times New Roman"/>
          <w:sz w:val="28"/>
          <w:szCs w:val="28"/>
        </w:rPr>
        <w:t>складати бізнес-плани та організовувати їх презентацію.</w:t>
      </w:r>
    </w:p>
    <w:p w:rsidR="002E629F" w:rsidRPr="002E629F" w:rsidRDefault="002E629F" w:rsidP="002E629F">
      <w:pPr>
        <w:rPr>
          <w:rFonts w:ascii="Times New Roman" w:hAnsi="Times New Roman"/>
          <w:szCs w:val="28"/>
          <w:highlight w:val="yellow"/>
        </w:rPr>
      </w:pPr>
    </w:p>
    <w:p w:rsidR="002E629F" w:rsidRPr="00D15585" w:rsidRDefault="002E629F" w:rsidP="002E629F">
      <w:pPr>
        <w:pStyle w:val="1"/>
        <w:rPr>
          <w:b/>
          <w:lang w:val="uk-UA"/>
        </w:rPr>
      </w:pPr>
    </w:p>
    <w:p w:rsidR="002E629F" w:rsidRDefault="002E629F">
      <w:pPr>
        <w:spacing w:after="160" w:line="259" w:lineRule="auto"/>
        <w:ind w:firstLine="0"/>
        <w:jc w:val="left"/>
        <w:rPr>
          <w:rStyle w:val="submenu-table"/>
          <w:rFonts w:ascii="Times New Roman" w:eastAsiaTheme="majorEastAsia" w:hAnsi="Times New Roman"/>
          <w:b/>
          <w:caps/>
          <w:szCs w:val="28"/>
          <w:lang w:val="uk-UA"/>
        </w:rPr>
      </w:pPr>
      <w:r>
        <w:rPr>
          <w:rStyle w:val="submenu-table"/>
          <w:b/>
          <w:bCs/>
          <w:lang w:val="uk-UA"/>
        </w:rPr>
        <w:br w:type="page"/>
      </w:r>
    </w:p>
    <w:p w:rsidR="002E629F" w:rsidRPr="00D15585" w:rsidRDefault="002E629F" w:rsidP="002E629F">
      <w:pPr>
        <w:pStyle w:val="1"/>
        <w:jc w:val="both"/>
        <w:rPr>
          <w:caps w:val="0"/>
          <w:lang w:val="uk-UA"/>
        </w:rPr>
      </w:pPr>
      <w:r w:rsidRPr="00D15585">
        <w:rPr>
          <w:rStyle w:val="submenu-table"/>
          <w:b/>
          <w:bCs w:val="0"/>
          <w:lang w:val="uk-UA"/>
        </w:rPr>
        <w:lastRenderedPageBreak/>
        <w:t>1. ЗНАЧЕННЯ САМОСТІЙНОЇ РОБОТИ У ВИВЧЕННІ ДИСЦИПЛІНИ</w:t>
      </w:r>
      <w:r w:rsidRPr="00D15585">
        <w:rPr>
          <w:lang w:val="uk-UA"/>
        </w:rPr>
        <w:br/>
      </w:r>
    </w:p>
    <w:p w:rsidR="002E629F" w:rsidRPr="00D15585" w:rsidRDefault="002E629F" w:rsidP="002E629F">
      <w:pPr>
        <w:pStyle w:val="1"/>
        <w:jc w:val="both"/>
        <w:rPr>
          <w:caps w:val="0"/>
          <w:lang w:val="uk-UA"/>
        </w:rPr>
      </w:pPr>
      <w:r w:rsidRPr="00D15585">
        <w:rPr>
          <w:caps w:val="0"/>
          <w:lang w:val="uk-UA"/>
        </w:rPr>
        <w:t xml:space="preserve">МЕТОЮ самостійної роботи є вивчення додаткової інформації, викладеної у літературних джерелах, закріплення отриманих знань з спецкурсу шляхом виконання домашніх завдань з пророблення матеріалу лекцій, оформлення звітів з практичних робіт і ін. </w:t>
      </w:r>
      <w:r w:rsidRPr="00D15585">
        <w:rPr>
          <w:caps w:val="0"/>
        </w:rPr>
        <w:t>Аналіз вітчизняних і закордонних аналогів упакування харчових продуктів, а також вивчення особливостей продукту.</w:t>
      </w:r>
    </w:p>
    <w:p w:rsidR="002E629F" w:rsidRPr="00D15585" w:rsidRDefault="002E629F" w:rsidP="002E629F">
      <w:pPr>
        <w:pStyle w:val="1"/>
        <w:jc w:val="both"/>
        <w:rPr>
          <w:b/>
          <w:caps w:val="0"/>
          <w:lang w:val="uk-UA"/>
        </w:rPr>
      </w:pPr>
      <w:r w:rsidRPr="00D15585">
        <w:rPr>
          <w:caps w:val="0"/>
        </w:rPr>
        <w:t>ЗНАЧЕННЯ самостійної роботи полягає в розвитку в студента мотивації вивчення конкретної теми за різними літературними джерелами, порівняльного аналізу матеріалу, навички формулювання питань для наступної дискусії в колективі і з викладачем. Розвиток необхідної якості фахівця - здатності до самоосвіти - є найважливішою складовою вищої освіти.</w:t>
      </w:r>
    </w:p>
    <w:p w:rsidR="002E629F" w:rsidRPr="00D15585" w:rsidRDefault="002E629F" w:rsidP="002E629F">
      <w:pPr>
        <w:rPr>
          <w:rFonts w:ascii="Times New Roman" w:hAnsi="Times New Roman"/>
          <w:szCs w:val="28"/>
          <w:lang w:val="uk-UA"/>
        </w:rPr>
      </w:pPr>
    </w:p>
    <w:p w:rsidR="002E629F" w:rsidRPr="00D15585" w:rsidRDefault="002E629F" w:rsidP="002E629F">
      <w:pPr>
        <w:rPr>
          <w:rFonts w:ascii="Times New Roman" w:hAnsi="Times New Roman"/>
          <w:b/>
          <w:caps/>
          <w:szCs w:val="28"/>
          <w:lang w:val="uk-UA"/>
        </w:rPr>
      </w:pPr>
      <w:r w:rsidRPr="00D15585">
        <w:rPr>
          <w:rFonts w:ascii="Times New Roman" w:hAnsi="Times New Roman"/>
          <w:b/>
          <w:szCs w:val="28"/>
          <w:lang w:val="uk-UA"/>
        </w:rPr>
        <w:t>2</w:t>
      </w:r>
      <w:r w:rsidRPr="00D15585">
        <w:rPr>
          <w:rFonts w:ascii="Times New Roman" w:hAnsi="Times New Roman"/>
          <w:b/>
          <w:caps/>
          <w:szCs w:val="28"/>
          <w:lang w:val="uk-UA"/>
        </w:rPr>
        <w:t xml:space="preserve">. </w:t>
      </w:r>
      <w:r w:rsidRPr="00D15585">
        <w:rPr>
          <w:rFonts w:ascii="Times New Roman" w:hAnsi="Times New Roman"/>
          <w:b/>
          <w:caps/>
          <w:szCs w:val="28"/>
        </w:rPr>
        <w:t>Індивідуальне завдання</w:t>
      </w:r>
    </w:p>
    <w:p w:rsidR="002E629F" w:rsidRPr="00D15585" w:rsidRDefault="002E629F" w:rsidP="002E629F">
      <w:pPr>
        <w:rPr>
          <w:rFonts w:ascii="Times New Roman" w:hAnsi="Times New Roman"/>
          <w:b/>
          <w:szCs w:val="28"/>
          <w:lang w:val="uk-UA"/>
        </w:rPr>
      </w:pPr>
    </w:p>
    <w:p w:rsidR="002E629F" w:rsidRPr="00D15585" w:rsidRDefault="002E629F" w:rsidP="002E629F">
      <w:pPr>
        <w:pStyle w:val="Bodytext1"/>
        <w:spacing w:before="0" w:line="240" w:lineRule="auto"/>
        <w:ind w:firstLine="709"/>
        <w:rPr>
          <w:rFonts w:ascii="Times New Roman" w:hAnsi="Times New Roman" w:cs="Times New Roman"/>
          <w:szCs w:val="28"/>
        </w:rPr>
      </w:pPr>
      <w:r w:rsidRPr="00D15585">
        <w:rPr>
          <w:rFonts w:ascii="Times New Roman" w:hAnsi="Times New Roman" w:cs="Times New Roman"/>
          <w:spacing w:val="-2"/>
          <w:szCs w:val="28"/>
          <w:lang w:val="uk-UA"/>
        </w:rPr>
        <w:t xml:space="preserve">Виконання </w:t>
      </w:r>
      <w:r w:rsidRPr="00D15585">
        <w:rPr>
          <w:rFonts w:ascii="Times New Roman" w:hAnsi="Times New Roman" w:cs="Times New Roman"/>
          <w:bCs/>
          <w:iCs/>
          <w:spacing w:val="-2"/>
          <w:szCs w:val="28"/>
          <w:lang w:val="uk-UA"/>
        </w:rPr>
        <w:t>індивідуального завдання</w:t>
      </w:r>
      <w:r w:rsidRPr="00D15585">
        <w:rPr>
          <w:rFonts w:ascii="Times New Roman" w:hAnsi="Times New Roman" w:cs="Times New Roman"/>
          <w:spacing w:val="-2"/>
          <w:szCs w:val="28"/>
          <w:lang w:val="uk-UA"/>
        </w:rPr>
        <w:t xml:space="preserve"> студентом полягає в написанні реферату з дисципліни </w:t>
      </w:r>
      <w:r w:rsidRPr="00D15585">
        <w:rPr>
          <w:rFonts w:ascii="Times New Roman" w:hAnsi="Times New Roman" w:cs="Times New Roman"/>
          <w:color w:val="000000"/>
          <w:szCs w:val="28"/>
          <w:bdr w:val="none" w:sz="0" w:space="0" w:color="auto" w:frame="1"/>
          <w:lang w:val="uk-UA"/>
        </w:rPr>
        <w:t>«</w:t>
      </w:r>
      <w:r w:rsidRPr="002E629F">
        <w:rPr>
          <w:rFonts w:ascii="Times New Roman" w:hAnsi="Times New Roman" w:cs="Times New Roman"/>
          <w:color w:val="000000"/>
          <w:szCs w:val="28"/>
          <w:lang w:val="uk-UA"/>
        </w:rPr>
        <w:t>Організація маркетингової діяльності на підприємстві</w:t>
      </w:r>
      <w:r w:rsidRPr="00D15585">
        <w:rPr>
          <w:rFonts w:ascii="Times New Roman" w:hAnsi="Times New Roman" w:cs="Times New Roman"/>
          <w:color w:val="000000"/>
          <w:szCs w:val="28"/>
          <w:bdr w:val="none" w:sz="0" w:space="0" w:color="auto" w:frame="1"/>
          <w:lang w:val="uk-UA"/>
        </w:rPr>
        <w:t xml:space="preserve">» </w:t>
      </w:r>
      <w:r w:rsidRPr="00D15585">
        <w:rPr>
          <w:rFonts w:ascii="Times New Roman" w:hAnsi="Times New Roman" w:cs="Times New Roman"/>
          <w:spacing w:val="-2"/>
          <w:szCs w:val="28"/>
          <w:lang w:val="uk-UA"/>
        </w:rPr>
        <w:t xml:space="preserve"> на одну із запропонованих тем. </w:t>
      </w:r>
      <w:r w:rsidRPr="00D15585">
        <w:rPr>
          <w:rFonts w:ascii="Times New Roman" w:hAnsi="Times New Roman" w:cs="Times New Roman"/>
          <w:szCs w:val="28"/>
        </w:rPr>
        <w:t xml:space="preserve">Перелік тем рефератів надається викладачем. Студент має надати ІЗ для перевірки наприкінці другого контрольного тестування, але не пізніше дати складання </w:t>
      </w:r>
      <w:r w:rsidRPr="00D15585">
        <w:rPr>
          <w:rFonts w:ascii="Times New Roman" w:hAnsi="Times New Roman" w:cs="Times New Roman"/>
          <w:szCs w:val="28"/>
          <w:lang w:val="uk-UA"/>
        </w:rPr>
        <w:t>заліку</w:t>
      </w:r>
      <w:r w:rsidRPr="00D15585">
        <w:rPr>
          <w:rFonts w:ascii="Times New Roman" w:hAnsi="Times New Roman" w:cs="Times New Roman"/>
          <w:szCs w:val="28"/>
        </w:rPr>
        <w:t>. Бали за виконання ІЗ враховуються під час виставлення підсумкової оцінки з дисципліни.</w:t>
      </w:r>
    </w:p>
    <w:p w:rsidR="002E629F" w:rsidRPr="00D15585" w:rsidRDefault="002E629F" w:rsidP="002E629F">
      <w:pPr>
        <w:rPr>
          <w:rFonts w:ascii="Times New Roman" w:hAnsi="Times New Roman"/>
          <w:szCs w:val="28"/>
        </w:rPr>
      </w:pPr>
    </w:p>
    <w:bookmarkEnd w:id="5"/>
    <w:bookmarkEnd w:id="6"/>
    <w:p w:rsidR="002E629F" w:rsidRPr="00D15585" w:rsidRDefault="002E629F" w:rsidP="002E629F">
      <w:pPr>
        <w:jc w:val="center"/>
        <w:rPr>
          <w:rFonts w:ascii="Times New Roman" w:hAnsi="Times New Roman"/>
          <w:b/>
          <w:szCs w:val="28"/>
          <w:lang w:val="uk-UA"/>
        </w:rPr>
      </w:pPr>
      <w:r w:rsidRPr="00D15585">
        <w:rPr>
          <w:rFonts w:ascii="Times New Roman" w:hAnsi="Times New Roman"/>
          <w:b/>
          <w:szCs w:val="28"/>
        </w:rPr>
        <w:t>Перелік тем індивідуального завдання</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1.Охарактеризуйте планування як науку та сферу людської діяльності</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2. Охарактеризуйте планування як функцію управління підприємством</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3. Розкрийте сутність методів планування діяльності підприємства</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4. Охарактеризуйте принципи планування</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5. У чому полягає концепція контролінгу та яке місце в ній надається плануванню?</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6. Розкрити сутність системи планування на підприємстві і основні вимоги щодо її</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формування</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7. Дати загальну характеристику системи планів підприємства</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8. Визначити місце поточного плану у комплексі планів підприємства, його зміст та</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основні розділи</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9. Охарактеризувати різновиди планів підприємства та їхні комплекси</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10. Які основні організаційні форми побудови планових органів підприємства; якою є</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раціональна сфера використання кожної форми?</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11. Розкрити зміст і завдання плану виробництва та реалізації продукції</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12. Охарактеризувати план збуту продукції та основні умови його формування</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lastRenderedPageBreak/>
        <w:t>13. Охарактеризуйте життєвий цикл виробів і залежність обсягів їхнього збуту від</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етапів циклу</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 xml:space="preserve">14. Дайте загальну характеристику показників, що </w:t>
      </w:r>
      <w:r>
        <w:rPr>
          <w:rFonts w:ascii="Times New Roman" w:hAnsi="Times New Roman"/>
          <w:szCs w:val="28"/>
        </w:rPr>
        <w:t>характеризують збут продукції .</w:t>
      </w:r>
      <w:r w:rsidRPr="002E629F">
        <w:rPr>
          <w:rFonts w:ascii="Times New Roman" w:hAnsi="Times New Roman"/>
          <w:szCs w:val="28"/>
        </w:rPr>
        <w:t>Яка методика їхнього обчислення?</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15. Охарактеризувати процес планування рекламної діяльності підприємства</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16. Дати характеристику виробничої програми підприємства та вимірників обсягу</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продукції</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17. Охарактеризувати показники плану виробництва продукції і зв’язок його з іншими</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розділами плану підприємства</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18. Охарактеризувати моделі взаємодії попиту, випуску і виробничої потужності</w:t>
      </w:r>
    </w:p>
    <w:p w:rsid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19. Розкрити сутність календарного розподілу ви</w:t>
      </w:r>
      <w:r>
        <w:rPr>
          <w:rFonts w:ascii="Times New Roman" w:hAnsi="Times New Roman"/>
          <w:szCs w:val="28"/>
        </w:rPr>
        <w:t xml:space="preserve">робничої програми підприємства, </w:t>
      </w:r>
      <w:r w:rsidRPr="002E629F">
        <w:rPr>
          <w:rFonts w:ascii="Times New Roman" w:hAnsi="Times New Roman"/>
          <w:szCs w:val="28"/>
        </w:rPr>
        <w:t>його мету та методи</w:t>
      </w:r>
      <w:r w:rsidRPr="002E629F">
        <w:rPr>
          <w:rFonts w:ascii="Times New Roman" w:hAnsi="Times New Roman"/>
          <w:szCs w:val="28"/>
        </w:rPr>
        <w:t xml:space="preserve"> </w:t>
      </w:r>
      <w:r w:rsidRPr="00D15585">
        <w:rPr>
          <w:rFonts w:ascii="Times New Roman" w:hAnsi="Times New Roman"/>
          <w:szCs w:val="28"/>
        </w:rPr>
        <w:t xml:space="preserve">ть підвищення якості вітчизняної продукції. </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20. Розкрити сутність оптимізації виробничої програми підприємства, її мету та методи</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21. Розкрити зміст, мету і завдання оперативно-календарного планування</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22. Дати характеристику етапів, рівнів та органів оперативно-календарного планування та їхнє значення у забезпеченні ритмічності виробництва</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23. Які основні показники рівномірного та ритмічного перебігу виробництва та методи їхнього визначення?</w:t>
      </w:r>
    </w:p>
    <w:p w:rsidR="002E629F" w:rsidRPr="002E629F"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24. Визначити поняття об’ємного і календарного планування та основні вихідні дані для розробки оперативно-календарного плану</w:t>
      </w:r>
    </w:p>
    <w:p w:rsidR="002E629F" w:rsidRPr="00D15585" w:rsidRDefault="002E629F" w:rsidP="002E629F">
      <w:pPr>
        <w:shd w:val="clear" w:color="auto" w:fill="FFFFFF"/>
        <w:autoSpaceDE w:val="0"/>
        <w:autoSpaceDN w:val="0"/>
        <w:adjustRightInd w:val="0"/>
        <w:rPr>
          <w:rFonts w:ascii="Times New Roman" w:hAnsi="Times New Roman"/>
          <w:szCs w:val="28"/>
        </w:rPr>
      </w:pPr>
      <w:r w:rsidRPr="002E629F">
        <w:rPr>
          <w:rFonts w:ascii="Times New Roman" w:hAnsi="Times New Roman"/>
          <w:szCs w:val="28"/>
        </w:rPr>
        <w:t>25. Розкрити особливості оперативно-календарного планування в одиничному виробництві та порядок проходження замовлення на виробництво виробів</w:t>
      </w:r>
    </w:p>
    <w:p w:rsidR="002E629F" w:rsidRDefault="002E629F">
      <w:pPr>
        <w:spacing w:after="160" w:line="259" w:lineRule="auto"/>
        <w:ind w:firstLine="0"/>
        <w:jc w:val="left"/>
        <w:rPr>
          <w:rFonts w:ascii="Times New Roman" w:hAnsi="Times New Roman"/>
          <w:b/>
          <w:color w:val="000000"/>
          <w:szCs w:val="28"/>
          <w:lang w:val="uk-UA"/>
        </w:rPr>
      </w:pPr>
      <w:r>
        <w:rPr>
          <w:rFonts w:ascii="Times New Roman" w:hAnsi="Times New Roman"/>
          <w:b/>
          <w:color w:val="000000"/>
          <w:szCs w:val="28"/>
          <w:lang w:val="uk-UA"/>
        </w:rPr>
        <w:br w:type="page"/>
      </w:r>
    </w:p>
    <w:p w:rsidR="002E629F" w:rsidRPr="00D15585" w:rsidRDefault="002E629F" w:rsidP="002E629F">
      <w:pPr>
        <w:shd w:val="clear" w:color="auto" w:fill="FFFFFF"/>
        <w:autoSpaceDE w:val="0"/>
        <w:autoSpaceDN w:val="0"/>
        <w:adjustRightInd w:val="0"/>
        <w:rPr>
          <w:rFonts w:ascii="Times New Roman" w:hAnsi="Times New Roman"/>
          <w:b/>
          <w:color w:val="000000"/>
          <w:szCs w:val="28"/>
          <w:lang w:val="uk-UA"/>
        </w:rPr>
      </w:pPr>
      <w:r w:rsidRPr="00D15585">
        <w:rPr>
          <w:rFonts w:ascii="Times New Roman" w:hAnsi="Times New Roman"/>
          <w:b/>
          <w:color w:val="000000"/>
          <w:szCs w:val="28"/>
          <w:lang w:val="uk-UA"/>
        </w:rPr>
        <w:lastRenderedPageBreak/>
        <w:t>До індивідуальної роботи висуваються такі загальні вимоги:</w:t>
      </w:r>
    </w:p>
    <w:p w:rsidR="002E629F" w:rsidRPr="00D15585" w:rsidRDefault="002E629F" w:rsidP="002E629F">
      <w:pPr>
        <w:shd w:val="clear" w:color="auto" w:fill="FFFFFF"/>
        <w:autoSpaceDE w:val="0"/>
        <w:autoSpaceDN w:val="0"/>
        <w:adjustRightInd w:val="0"/>
        <w:rPr>
          <w:rFonts w:ascii="Times New Roman" w:hAnsi="Times New Roman"/>
          <w:color w:val="000000"/>
          <w:szCs w:val="28"/>
          <w:lang w:val="uk-UA"/>
        </w:rPr>
      </w:pPr>
      <w:r w:rsidRPr="00D15585">
        <w:rPr>
          <w:rFonts w:ascii="Times New Roman" w:hAnsi="Times New Roman"/>
          <w:color w:val="000000"/>
          <w:szCs w:val="28"/>
          <w:lang w:val="uk-UA"/>
        </w:rPr>
        <w:t>1. Об’єм викладеного матеріалу має складати не менше 12-14 та не більше 14-16 аркушів (формату А – 4) основного тексту.</w:t>
      </w:r>
      <w:r w:rsidRPr="00D15585">
        <w:rPr>
          <w:rFonts w:ascii="Times New Roman" w:hAnsi="Times New Roman"/>
          <w:szCs w:val="28"/>
          <w:lang w:val="uk-UA"/>
        </w:rPr>
        <w:t xml:space="preserve"> На титульному аркуші повинні бути вказані назва дисципліни та тема, з якої виконується робота, прізвище, ім’я та по батькові студента, курс, група, та прізвище, ім’я та по батькові викладача, рік виконання роботи.</w:t>
      </w:r>
    </w:p>
    <w:p w:rsidR="002E629F" w:rsidRPr="00D15585" w:rsidRDefault="002E629F" w:rsidP="002E629F">
      <w:pPr>
        <w:shd w:val="clear" w:color="auto" w:fill="FFFFFF"/>
        <w:autoSpaceDE w:val="0"/>
        <w:autoSpaceDN w:val="0"/>
        <w:adjustRightInd w:val="0"/>
        <w:rPr>
          <w:rFonts w:ascii="Times New Roman" w:hAnsi="Times New Roman"/>
          <w:color w:val="000000"/>
          <w:szCs w:val="28"/>
          <w:lang w:val="uk-UA"/>
        </w:rPr>
      </w:pPr>
      <w:r w:rsidRPr="00D15585">
        <w:rPr>
          <w:rFonts w:ascii="Times New Roman" w:hAnsi="Times New Roman"/>
          <w:color w:val="000000"/>
          <w:szCs w:val="28"/>
          <w:lang w:val="uk-UA"/>
        </w:rPr>
        <w:t>2. Текст друкується 14 шрифтом через 1,5 інтервал.</w:t>
      </w:r>
    </w:p>
    <w:p w:rsidR="002E629F" w:rsidRPr="00D15585" w:rsidRDefault="002E629F" w:rsidP="002E629F">
      <w:pPr>
        <w:shd w:val="clear" w:color="auto" w:fill="FFFFFF"/>
        <w:autoSpaceDE w:val="0"/>
        <w:autoSpaceDN w:val="0"/>
        <w:adjustRightInd w:val="0"/>
        <w:rPr>
          <w:rFonts w:ascii="Times New Roman" w:hAnsi="Times New Roman"/>
          <w:color w:val="000000"/>
          <w:szCs w:val="28"/>
          <w:lang w:val="uk-UA"/>
        </w:rPr>
      </w:pPr>
      <w:r w:rsidRPr="00D15585">
        <w:rPr>
          <w:rFonts w:ascii="Times New Roman" w:hAnsi="Times New Roman"/>
          <w:color w:val="000000"/>
          <w:szCs w:val="28"/>
          <w:lang w:val="uk-UA"/>
        </w:rPr>
        <w:t>3. Структура роботи має складатися з плану, вступу, основного змісту, висновків та списку літератури.</w:t>
      </w:r>
    </w:p>
    <w:p w:rsidR="002E629F" w:rsidRPr="00D15585" w:rsidRDefault="002E629F" w:rsidP="002E629F">
      <w:pPr>
        <w:shd w:val="clear" w:color="auto" w:fill="FFFFFF"/>
        <w:autoSpaceDE w:val="0"/>
        <w:autoSpaceDN w:val="0"/>
        <w:adjustRightInd w:val="0"/>
        <w:rPr>
          <w:rFonts w:ascii="Times New Roman" w:hAnsi="Times New Roman"/>
          <w:szCs w:val="28"/>
          <w:lang w:val="uk-UA"/>
        </w:rPr>
      </w:pPr>
      <w:r w:rsidRPr="00D15585">
        <w:rPr>
          <w:rFonts w:ascii="Times New Roman" w:hAnsi="Times New Roman"/>
          <w:color w:val="000000"/>
          <w:szCs w:val="28"/>
          <w:lang w:val="uk-UA"/>
        </w:rPr>
        <w:t>4. У роботі має бути поставлена проблема, яка досліджується, та визначені задачі, які студент ставить на вирішення. Застосована методологія має бути поєднана зі змістом роботи з указівкою на ті частини роботи, де вона застосовувалася. Групування результатів, одержаних при дослідженні проблеми, має наводитися у висновках.</w:t>
      </w:r>
      <w:r w:rsidRPr="00D15585">
        <w:rPr>
          <w:rFonts w:ascii="Times New Roman" w:hAnsi="Times New Roman"/>
          <w:szCs w:val="28"/>
          <w:lang w:val="uk-UA"/>
        </w:rPr>
        <w:t xml:space="preserve"> Відповіді на питання плану повинні бути повними, обґрунтованими, з аналізом проблеми. </w:t>
      </w:r>
    </w:p>
    <w:p w:rsidR="002E629F" w:rsidRPr="00D15585" w:rsidRDefault="002E629F" w:rsidP="002E629F">
      <w:pPr>
        <w:shd w:val="clear" w:color="auto" w:fill="FFFFFF"/>
        <w:autoSpaceDE w:val="0"/>
        <w:autoSpaceDN w:val="0"/>
        <w:adjustRightInd w:val="0"/>
        <w:rPr>
          <w:rFonts w:ascii="Times New Roman" w:hAnsi="Times New Roman"/>
          <w:color w:val="000000"/>
          <w:szCs w:val="28"/>
          <w:lang w:val="uk-UA"/>
        </w:rPr>
      </w:pPr>
      <w:r w:rsidRPr="00D15585">
        <w:rPr>
          <w:rFonts w:ascii="Times New Roman" w:hAnsi="Times New Roman"/>
          <w:color w:val="000000"/>
          <w:szCs w:val="28"/>
          <w:lang w:val="uk-UA"/>
        </w:rPr>
        <w:t>5. У випадках, коли до роботи додаються структурно-логічна схема або таблиці, вони подаються у тексті залежно від змісту частини, до якої віднесено схему чи таблицю.</w:t>
      </w:r>
    </w:p>
    <w:p w:rsidR="002E629F" w:rsidRPr="00D15585" w:rsidRDefault="002E629F" w:rsidP="002E629F">
      <w:pPr>
        <w:tabs>
          <w:tab w:val="left" w:pos="1134"/>
        </w:tabs>
        <w:rPr>
          <w:rFonts w:ascii="Times New Roman" w:hAnsi="Times New Roman"/>
          <w:szCs w:val="28"/>
          <w:lang w:val="uk-UA"/>
        </w:rPr>
      </w:pPr>
      <w:r w:rsidRPr="00D15585">
        <w:rPr>
          <w:rFonts w:ascii="Times New Roman" w:hAnsi="Times New Roman"/>
          <w:color w:val="000000"/>
          <w:szCs w:val="28"/>
          <w:lang w:val="uk-UA"/>
        </w:rPr>
        <w:t xml:space="preserve">6. Використання цитат та окремих частин тексту з інформаційних джерел повинно супроводжуватися посиланням та ці джерела шляхом оформлення зносок у кінці сторінки. Наприклад: </w:t>
      </w:r>
      <w:r w:rsidRPr="00D15585">
        <w:rPr>
          <w:rFonts w:ascii="Times New Roman" w:hAnsi="Times New Roman"/>
          <w:szCs w:val="28"/>
          <w:lang w:val="uk-UA"/>
        </w:rPr>
        <w:t>Гармідер Л.Д. Економіка праці і соціально-трудові відносини: Навч. посіб. для студ. вищ. навч. закл., які навчаються за освіт.-проф. прогр. бакалавра з напряму підготов. "Управління персоналом і економіка праці" / Л. Д. Гармідер, С. О. Філатова; Дніпропетр. ун-т ім. Альфреда Нобеля. - Д.: Дніпропетр. ун-т ім. А. Нобеля, 2013. - С. 45.</w:t>
      </w:r>
    </w:p>
    <w:p w:rsidR="002E629F" w:rsidRPr="00D15585" w:rsidRDefault="002E629F" w:rsidP="002E629F">
      <w:pPr>
        <w:shd w:val="clear" w:color="auto" w:fill="FFFFFF"/>
        <w:autoSpaceDE w:val="0"/>
        <w:autoSpaceDN w:val="0"/>
        <w:adjustRightInd w:val="0"/>
        <w:rPr>
          <w:rFonts w:ascii="Times New Roman" w:hAnsi="Times New Roman"/>
          <w:szCs w:val="28"/>
          <w:lang w:val="uk-UA"/>
        </w:rPr>
      </w:pPr>
      <w:r w:rsidRPr="00D15585">
        <w:rPr>
          <w:rFonts w:ascii="Times New Roman" w:hAnsi="Times New Roman"/>
          <w:szCs w:val="28"/>
          <w:lang w:val="uk-UA"/>
        </w:rPr>
        <w:t>7. Для виконання роботи рекомендується використати літературу, яка подається наприкінці. До роботи слід обов’язково додати список фактично використаної автором літератури відповідно до встановлених вимог, які пред’являються до оформлення літератури. Індивідуальна робота, яка не відповідає поставленим вимогам, повертається для доопрацювання.</w:t>
      </w:r>
    </w:p>
    <w:p w:rsidR="002E629F" w:rsidRPr="00D15585" w:rsidRDefault="002E629F" w:rsidP="002E629F">
      <w:pPr>
        <w:jc w:val="center"/>
        <w:rPr>
          <w:rFonts w:ascii="Times New Roman" w:hAnsi="Times New Roman"/>
          <w:szCs w:val="28"/>
          <w:lang w:val="uk-UA"/>
        </w:rPr>
      </w:pPr>
    </w:p>
    <w:p w:rsidR="002E629F" w:rsidRPr="00D15585" w:rsidRDefault="002E629F" w:rsidP="002E629F">
      <w:pPr>
        <w:jc w:val="center"/>
        <w:rPr>
          <w:rFonts w:ascii="Times New Roman" w:hAnsi="Times New Roman"/>
          <w:szCs w:val="28"/>
          <w:lang w:val="uk-UA"/>
        </w:rPr>
      </w:pPr>
    </w:p>
    <w:p w:rsidR="002E629F" w:rsidRPr="00D15585" w:rsidRDefault="002E629F" w:rsidP="002E629F">
      <w:pPr>
        <w:jc w:val="center"/>
        <w:rPr>
          <w:rFonts w:ascii="Times New Roman" w:hAnsi="Times New Roman"/>
          <w:szCs w:val="28"/>
          <w:lang w:val="uk-UA"/>
        </w:rPr>
      </w:pPr>
    </w:p>
    <w:p w:rsidR="002E629F" w:rsidRPr="00D15585" w:rsidRDefault="002E629F" w:rsidP="002E629F">
      <w:pPr>
        <w:rPr>
          <w:rFonts w:ascii="Times New Roman" w:eastAsiaTheme="majorEastAsia" w:hAnsi="Times New Roman"/>
          <w:bCs/>
          <w:caps/>
          <w:szCs w:val="28"/>
          <w:lang w:val="uk-UA"/>
        </w:rPr>
      </w:pPr>
      <w:bookmarkStart w:id="7" w:name="_Toc451871354"/>
      <w:bookmarkStart w:id="8" w:name="_Toc451871481"/>
      <w:r w:rsidRPr="00D15585">
        <w:rPr>
          <w:rFonts w:ascii="Times New Roman" w:hAnsi="Times New Roman"/>
          <w:szCs w:val="28"/>
          <w:lang w:val="uk-UA"/>
        </w:rPr>
        <w:br w:type="page"/>
      </w:r>
    </w:p>
    <w:p w:rsidR="002E629F" w:rsidRPr="00D15585" w:rsidRDefault="002E629F" w:rsidP="002E629F">
      <w:pPr>
        <w:pStyle w:val="1"/>
        <w:rPr>
          <w:lang w:val="uk-UA"/>
        </w:rPr>
      </w:pPr>
      <w:r w:rsidRPr="00D15585">
        <w:rPr>
          <w:lang w:val="uk-UA"/>
        </w:rPr>
        <w:lastRenderedPageBreak/>
        <w:t>Рекомендована література</w:t>
      </w:r>
      <w:bookmarkEnd w:id="7"/>
      <w:bookmarkEnd w:id="8"/>
    </w:p>
    <w:p w:rsidR="002E629F" w:rsidRPr="0022134A" w:rsidRDefault="002E629F" w:rsidP="002E629F">
      <w:pPr>
        <w:rPr>
          <w:rFonts w:ascii="Times New Roman" w:hAnsi="Times New Roman"/>
          <w:b/>
          <w:szCs w:val="28"/>
          <w:lang w:val="uk-UA"/>
        </w:rPr>
      </w:pPr>
      <w:r w:rsidRPr="0022134A">
        <w:rPr>
          <w:rFonts w:ascii="Times New Roman" w:hAnsi="Times New Roman"/>
          <w:b/>
          <w:szCs w:val="28"/>
          <w:lang w:val="uk-UA"/>
        </w:rPr>
        <w:t>Основна:</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lang w:val="uk-UA"/>
        </w:rPr>
        <w:t>Б</w:t>
      </w:r>
      <w:r w:rsidRPr="0022134A">
        <w:rPr>
          <w:color w:val="000000"/>
          <w:sz w:val="28"/>
          <w:szCs w:val="28"/>
        </w:rPr>
        <w:t>огиня Д.П., Грішнова О.А. Основи економіки праці. – К.: Знання-Прес, 2001. – 312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Бойчик І.М. Економіка підприємства. Навч.пос. – Київ: Атіка, 2002. – 480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Варналій З.С. Основи підприємництва. – К.: Знання-Прес, 2002. – 239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Васильков В.Г. Організація виробництва: Навч. посібник. – К.: КНЕУ, 2003. – 524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Вачевський М.В., Скотний В.Г., Вачевський О.М. Промисловий маркетинг. Основи теорії та практики. Навчальний посібник. - Київ: Центр навчальної літератури, 2004. – 256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Гончарова С.Ю. Маркетинг: Навчальний посібник для самостійного вивчення дисципліни. — Х.: Видавничий Дім “ІНЖЕК”, 2003. — 140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Економіка підприємства. / 3а ред. Покропивного С.Ф. – К.: Хвиля-Прес, 2000.</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Економіка підприємств /За ред. Харіва П.С. - Тернопіль: Економічна думка, 2002. – 449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Економіка виробничого підприємництва / За ред. Й. М. Петровича. - К.: Знання, 2001.</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 xml:space="preserve">Економіка виробничого підприємства. Навч. посіб. / Й. М. Петрович, І.О. Будіщева, І.Г. Устінова та ін.. За ред. Й.М. Петровича. – 2-ге видання, переробка і доповнення. – К.: Т-во «Зання» , КОО, 2001 – 405с </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Економіка підприємства: Навч. посіб. /За ред. А. В. Шегди. — К.: Знання-Прес, 2001.</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Економіка підприємства: Навч. Посіб. / за ред.. А.В. Шегди – Е45 К.: Знання, 2005. – 431 с.</w:t>
      </w:r>
    </w:p>
    <w:p w:rsidR="002E629F" w:rsidRPr="0022134A" w:rsidRDefault="002E629F" w:rsidP="002E629F">
      <w:pPr>
        <w:pStyle w:val="a8"/>
        <w:numPr>
          <w:ilvl w:val="0"/>
          <w:numId w:val="1"/>
        </w:numPr>
        <w:shd w:val="clear" w:color="auto" w:fill="FFFFFF"/>
        <w:spacing w:before="0" w:beforeAutospacing="0" w:after="0" w:afterAutospacing="0"/>
        <w:ind w:left="0" w:firstLine="709"/>
        <w:rPr>
          <w:color w:val="000000"/>
          <w:sz w:val="28"/>
          <w:szCs w:val="28"/>
        </w:rPr>
      </w:pPr>
      <w:r w:rsidRPr="0022134A">
        <w:rPr>
          <w:color w:val="000000"/>
          <w:sz w:val="28"/>
          <w:szCs w:val="28"/>
        </w:rPr>
        <w:t>Економіка підприємства: Підручник / за аг. Ред.. С.Ф. Покропивного – Вид. 2-ге, перероб. Та доп. – К.: КНЕУ, 2005. – 528 с.</w:t>
      </w:r>
    </w:p>
    <w:p w:rsidR="002E629F" w:rsidRPr="0022134A" w:rsidRDefault="002E629F" w:rsidP="002E629F">
      <w:pPr>
        <w:rPr>
          <w:rFonts w:ascii="Times New Roman" w:hAnsi="Times New Roman"/>
          <w:b/>
          <w:szCs w:val="28"/>
          <w:lang w:val="uk-UA"/>
        </w:rPr>
      </w:pPr>
      <w:r w:rsidRPr="0022134A">
        <w:rPr>
          <w:rFonts w:ascii="Times New Roman" w:hAnsi="Times New Roman"/>
          <w:b/>
          <w:szCs w:val="28"/>
          <w:lang w:val="uk-UA"/>
        </w:rPr>
        <w:t>Додаткова:</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t>Козловський В. О., Лесько О. Й. Бізнес-планування. Навчальний посібник. - Вінниця: ВНТУ, 2005. - 189 с.</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t>Козловський В. О. Організація виробництва. Навчальний посібник. Частина 1. Видання 2-е, доповн. і перероб. - Вінниця: ВНТУ, 2005. - 154 с.</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t>Козловський В. О., Козловький С. В. Організація виробництва. Практикум. Навчальний посібник. Частина 2. - Вінниця: ВНТУ, 2005. - 168 с.</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t>Козловський В. О., Погрищук Б. В. Основи підприємництва. Практикум: Навчальний посібник. Видання 5-е, доповн. і перероб. - Тернопіль: ВАТ "Терно-Граф", 2005. - 297 с.</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t>Козловський В. О. Основи зовнішньоекономічної діяльності. Практикум. Навчальний посібник. - Вінниця: ВНТУ, 2003. - 208 с.</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lastRenderedPageBreak/>
        <w:t>Козловський В. О. Техніко-економічне обґрунтування і економічні розрахунки в дипломних проектах і роботах. Навчальний посібник. - Вінниця: ВНТУ, 2003. - 75 с.</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t>Козловський  В. О. Менеджмент зовнішньоекономічної діяльності. Практикум. Навчальний посібник. - Вінниця: ВНТУ, 2000. - 122 с.</w:t>
      </w:r>
    </w:p>
    <w:p w:rsidR="002E629F" w:rsidRPr="0022134A" w:rsidRDefault="002E629F" w:rsidP="002E629F">
      <w:pPr>
        <w:pStyle w:val="a8"/>
        <w:numPr>
          <w:ilvl w:val="0"/>
          <w:numId w:val="2"/>
        </w:numPr>
        <w:shd w:val="clear" w:color="auto" w:fill="FFFFFF"/>
        <w:spacing w:before="0" w:beforeAutospacing="0" w:after="0" w:afterAutospacing="0"/>
        <w:ind w:left="0" w:firstLine="709"/>
        <w:rPr>
          <w:color w:val="000000"/>
          <w:sz w:val="28"/>
          <w:szCs w:val="28"/>
        </w:rPr>
      </w:pPr>
      <w:r w:rsidRPr="0022134A">
        <w:rPr>
          <w:color w:val="000000"/>
          <w:sz w:val="28"/>
          <w:szCs w:val="28"/>
        </w:rPr>
        <w:t>Крахмальова Н.А. системний підхід до управління виставковою діяльністю. // Актуальні проблеми економіки, № 5, 2009. – С. 155-160.</w:t>
      </w:r>
    </w:p>
    <w:p w:rsidR="002E629F" w:rsidRPr="0022134A" w:rsidRDefault="002E629F" w:rsidP="002E629F">
      <w:pPr>
        <w:jc w:val="center"/>
        <w:rPr>
          <w:rFonts w:ascii="Times New Roman" w:hAnsi="Times New Roman"/>
          <w:b/>
          <w:szCs w:val="28"/>
          <w:lang w:val="uk-UA"/>
        </w:rPr>
      </w:pPr>
    </w:p>
    <w:p w:rsidR="002E629F" w:rsidRPr="0022134A" w:rsidRDefault="002E629F" w:rsidP="002E629F">
      <w:pPr>
        <w:jc w:val="center"/>
        <w:rPr>
          <w:rFonts w:ascii="Times New Roman" w:hAnsi="Times New Roman"/>
          <w:b/>
          <w:szCs w:val="28"/>
          <w:lang w:val="uk-UA"/>
        </w:rPr>
      </w:pPr>
      <w:r w:rsidRPr="0022134A">
        <w:rPr>
          <w:rFonts w:ascii="Times New Roman" w:hAnsi="Times New Roman"/>
          <w:b/>
          <w:szCs w:val="28"/>
          <w:lang w:val="uk-UA"/>
        </w:rPr>
        <w:t>Інтернет-ресурси:</w:t>
      </w:r>
    </w:p>
    <w:p w:rsidR="002E629F" w:rsidRPr="0022134A" w:rsidRDefault="002E629F" w:rsidP="002E629F">
      <w:pPr>
        <w:tabs>
          <w:tab w:val="left" w:pos="1134"/>
        </w:tabs>
        <w:rPr>
          <w:rFonts w:ascii="Times New Roman" w:hAnsi="Times New Roman"/>
          <w:szCs w:val="28"/>
          <w:lang w:val="uk-UA"/>
        </w:rPr>
      </w:pPr>
      <w:r w:rsidRPr="0022134A">
        <w:rPr>
          <w:rFonts w:ascii="Times New Roman" w:hAnsi="Times New Roman"/>
          <w:szCs w:val="28"/>
          <w:lang w:val="uk-UA"/>
        </w:rPr>
        <w:t xml:space="preserve">1. Міністерство соціальної політики України </w:t>
      </w:r>
      <w:r w:rsidRPr="0022134A">
        <w:rPr>
          <w:rFonts w:ascii="Times New Roman" w:eastAsia="TimesNewRomanPS-BoldMT" w:hAnsi="Times New Roman"/>
          <w:szCs w:val="28"/>
          <w:lang w:val="uk-UA"/>
        </w:rPr>
        <w:t xml:space="preserve">[Електронний ресурс]. – Режим доступу: </w:t>
      </w:r>
      <w:hyperlink r:id="rId5" w:history="1">
        <w:r w:rsidRPr="0022134A">
          <w:rPr>
            <w:rStyle w:val="a5"/>
            <w:rFonts w:ascii="Times New Roman" w:hAnsi="Times New Roman"/>
            <w:szCs w:val="28"/>
          </w:rPr>
          <w:t>http://www.mlsp.gov.ua</w:t>
        </w:r>
      </w:hyperlink>
    </w:p>
    <w:p w:rsidR="002E629F" w:rsidRPr="0022134A" w:rsidRDefault="002E629F" w:rsidP="002E629F">
      <w:pPr>
        <w:tabs>
          <w:tab w:val="left" w:pos="1134"/>
        </w:tabs>
        <w:rPr>
          <w:rFonts w:ascii="Times New Roman" w:hAnsi="Times New Roman"/>
          <w:szCs w:val="28"/>
          <w:lang w:val="uk-UA"/>
        </w:rPr>
      </w:pPr>
      <w:r w:rsidRPr="0022134A">
        <w:rPr>
          <w:rFonts w:ascii="Times New Roman" w:hAnsi="Times New Roman"/>
          <w:szCs w:val="28"/>
          <w:lang w:val="uk-UA"/>
        </w:rPr>
        <w:t xml:space="preserve">2. Міністерство економічного розвитку і торгівлі України </w:t>
      </w:r>
      <w:r w:rsidRPr="0022134A">
        <w:rPr>
          <w:rFonts w:ascii="Times New Roman" w:eastAsia="TimesNewRomanPS-BoldMT" w:hAnsi="Times New Roman"/>
          <w:szCs w:val="28"/>
          <w:lang w:val="uk-UA"/>
        </w:rPr>
        <w:t xml:space="preserve">[Електронний ресурс]. – Режим доступу: </w:t>
      </w:r>
      <w:hyperlink r:id="rId6" w:history="1">
        <w:r w:rsidRPr="0022134A">
          <w:rPr>
            <w:rStyle w:val="a5"/>
            <w:rFonts w:ascii="Times New Roman" w:hAnsi="Times New Roman"/>
            <w:szCs w:val="28"/>
          </w:rPr>
          <w:t>http://www.me.gov.ua/</w:t>
        </w:r>
      </w:hyperlink>
    </w:p>
    <w:p w:rsidR="002E629F" w:rsidRPr="0022134A" w:rsidRDefault="002E629F" w:rsidP="002E629F">
      <w:pPr>
        <w:tabs>
          <w:tab w:val="left" w:pos="1134"/>
        </w:tabs>
        <w:rPr>
          <w:rFonts w:ascii="Times New Roman" w:hAnsi="Times New Roman"/>
          <w:szCs w:val="28"/>
          <w:lang w:val="uk-UA"/>
        </w:rPr>
      </w:pPr>
      <w:r w:rsidRPr="0022134A">
        <w:rPr>
          <w:rFonts w:ascii="Times New Roman" w:hAnsi="Times New Roman"/>
          <w:szCs w:val="28"/>
          <w:lang w:val="uk-UA"/>
        </w:rPr>
        <w:t xml:space="preserve">3. Державний комітет України з питань регуляторної політики і підприємництва </w:t>
      </w:r>
      <w:r w:rsidRPr="0022134A">
        <w:rPr>
          <w:rFonts w:ascii="Times New Roman" w:eastAsia="TimesNewRomanPS-BoldMT" w:hAnsi="Times New Roman"/>
          <w:szCs w:val="28"/>
          <w:lang w:val="uk-UA"/>
        </w:rPr>
        <w:t xml:space="preserve">[Електронний ресурс]. – Режим доступу: </w:t>
      </w:r>
      <w:r w:rsidRPr="0022134A">
        <w:rPr>
          <w:rFonts w:ascii="Times New Roman" w:hAnsi="Times New Roman"/>
          <w:szCs w:val="28"/>
          <w:lang w:val="uk-UA"/>
        </w:rPr>
        <w:t xml:space="preserve"> www.dkrp.gov.ua</w:t>
      </w:r>
    </w:p>
    <w:p w:rsidR="002E629F" w:rsidRPr="0022134A" w:rsidRDefault="002E629F" w:rsidP="002E629F">
      <w:pPr>
        <w:tabs>
          <w:tab w:val="left" w:pos="1134"/>
        </w:tabs>
        <w:rPr>
          <w:rFonts w:ascii="Times New Roman" w:hAnsi="Times New Roman"/>
          <w:szCs w:val="28"/>
          <w:lang w:val="uk-UA"/>
        </w:rPr>
      </w:pPr>
      <w:r w:rsidRPr="0022134A">
        <w:rPr>
          <w:rFonts w:ascii="Times New Roman" w:hAnsi="Times New Roman"/>
          <w:szCs w:val="28"/>
          <w:lang w:val="uk-UA"/>
        </w:rPr>
        <w:t xml:space="preserve">4. Державна податкова адміністрація України </w:t>
      </w:r>
      <w:r w:rsidRPr="0022134A">
        <w:rPr>
          <w:rFonts w:ascii="Times New Roman" w:eastAsia="TimesNewRomanPS-BoldMT" w:hAnsi="Times New Roman"/>
          <w:szCs w:val="28"/>
          <w:lang w:val="uk-UA"/>
        </w:rPr>
        <w:t xml:space="preserve">[Електронний ресурс]. – Режим доступу: </w:t>
      </w:r>
      <w:r w:rsidRPr="0022134A">
        <w:rPr>
          <w:rFonts w:ascii="Times New Roman" w:hAnsi="Times New Roman"/>
          <w:szCs w:val="28"/>
          <w:lang w:val="uk-UA"/>
        </w:rPr>
        <w:t xml:space="preserve"> www.sta.gov.ua</w:t>
      </w:r>
    </w:p>
    <w:p w:rsidR="002E629F" w:rsidRPr="0022134A" w:rsidRDefault="002E629F" w:rsidP="002E629F">
      <w:pPr>
        <w:tabs>
          <w:tab w:val="left" w:pos="1134"/>
        </w:tabs>
        <w:rPr>
          <w:rFonts w:ascii="Times New Roman" w:hAnsi="Times New Roman"/>
          <w:szCs w:val="28"/>
          <w:lang w:val="uk-UA"/>
        </w:rPr>
      </w:pPr>
      <w:r w:rsidRPr="0022134A">
        <w:rPr>
          <w:rFonts w:ascii="Times New Roman" w:hAnsi="Times New Roman"/>
          <w:szCs w:val="28"/>
          <w:lang w:val="uk-UA"/>
        </w:rPr>
        <w:t xml:space="preserve">5. Пенсійний фонд України </w:t>
      </w:r>
      <w:r w:rsidRPr="0022134A">
        <w:rPr>
          <w:rFonts w:ascii="Times New Roman" w:eastAsia="TimesNewRomanPS-BoldMT" w:hAnsi="Times New Roman"/>
          <w:szCs w:val="28"/>
          <w:lang w:val="uk-UA"/>
        </w:rPr>
        <w:t xml:space="preserve">[Електронний ресурс]. – Режим доступу: </w:t>
      </w:r>
      <w:r w:rsidRPr="0022134A">
        <w:rPr>
          <w:rFonts w:ascii="Times New Roman" w:hAnsi="Times New Roman"/>
          <w:szCs w:val="28"/>
          <w:lang w:val="uk-UA"/>
        </w:rPr>
        <w:t xml:space="preserve"> www.pfu.gov.ua</w:t>
      </w:r>
    </w:p>
    <w:p w:rsidR="002E629F" w:rsidRPr="0022134A" w:rsidRDefault="002E629F" w:rsidP="002E629F">
      <w:pPr>
        <w:tabs>
          <w:tab w:val="left" w:pos="1134"/>
        </w:tabs>
        <w:rPr>
          <w:rFonts w:ascii="Times New Roman" w:hAnsi="Times New Roman"/>
          <w:szCs w:val="28"/>
          <w:lang w:val="uk-UA"/>
        </w:rPr>
      </w:pPr>
      <w:r w:rsidRPr="0022134A">
        <w:rPr>
          <w:rFonts w:ascii="Times New Roman" w:hAnsi="Times New Roman"/>
          <w:szCs w:val="28"/>
          <w:lang w:val="uk-UA"/>
        </w:rPr>
        <w:t xml:space="preserve">6. Державний комітет статистики України </w:t>
      </w:r>
      <w:r w:rsidRPr="0022134A">
        <w:rPr>
          <w:rFonts w:ascii="Times New Roman" w:eastAsia="TimesNewRomanPS-BoldMT" w:hAnsi="Times New Roman"/>
          <w:szCs w:val="28"/>
          <w:lang w:val="uk-UA"/>
        </w:rPr>
        <w:t xml:space="preserve">[Електронний ресурс]. – Режим доступу: </w:t>
      </w:r>
      <w:r w:rsidRPr="0022134A">
        <w:rPr>
          <w:rFonts w:ascii="Times New Roman" w:hAnsi="Times New Roman"/>
          <w:szCs w:val="28"/>
          <w:lang w:val="uk-UA"/>
        </w:rPr>
        <w:t xml:space="preserve"> www.ukrstat.gov.ua</w:t>
      </w:r>
    </w:p>
    <w:p w:rsidR="002E629F" w:rsidRPr="0022134A" w:rsidRDefault="002E629F" w:rsidP="002E629F">
      <w:pPr>
        <w:tabs>
          <w:tab w:val="left" w:pos="1134"/>
        </w:tabs>
        <w:rPr>
          <w:rFonts w:ascii="Times New Roman" w:hAnsi="Times New Roman"/>
          <w:szCs w:val="28"/>
          <w:lang w:val="uk-UA"/>
        </w:rPr>
      </w:pPr>
      <w:r w:rsidRPr="0022134A">
        <w:rPr>
          <w:rFonts w:ascii="Times New Roman" w:hAnsi="Times New Roman"/>
          <w:szCs w:val="28"/>
          <w:lang w:val="uk-UA"/>
        </w:rPr>
        <w:t xml:space="preserve">7. Офіційний сайт законодавства України </w:t>
      </w:r>
      <w:r w:rsidRPr="0022134A">
        <w:rPr>
          <w:rFonts w:ascii="Times New Roman" w:eastAsia="TimesNewRomanPS-BoldMT" w:hAnsi="Times New Roman"/>
          <w:szCs w:val="28"/>
          <w:lang w:val="uk-UA"/>
        </w:rPr>
        <w:t xml:space="preserve">[Електронний ресурс]. – Режим доступу: </w:t>
      </w:r>
      <w:r w:rsidRPr="0022134A">
        <w:rPr>
          <w:rFonts w:ascii="Times New Roman" w:hAnsi="Times New Roman"/>
          <w:szCs w:val="28"/>
          <w:lang w:val="uk-UA"/>
        </w:rPr>
        <w:t>http://zakon4.rada.gov.ua/laws</w:t>
      </w:r>
    </w:p>
    <w:p w:rsidR="002E629F" w:rsidRPr="0022134A" w:rsidRDefault="002E629F" w:rsidP="002E629F">
      <w:pPr>
        <w:rPr>
          <w:rFonts w:ascii="Times New Roman" w:hAnsi="Times New Roman"/>
          <w:szCs w:val="28"/>
          <w:lang w:val="uk-UA"/>
        </w:rPr>
      </w:pPr>
    </w:p>
    <w:p w:rsidR="002E629F" w:rsidRPr="0022134A" w:rsidRDefault="002E629F" w:rsidP="002E629F">
      <w:pPr>
        <w:rPr>
          <w:rFonts w:ascii="Times New Roman" w:hAnsi="Times New Roman"/>
          <w:b/>
          <w:szCs w:val="28"/>
          <w:lang w:val="uk-UA"/>
        </w:rPr>
      </w:pPr>
    </w:p>
    <w:p w:rsidR="002E629F" w:rsidRPr="00D15585" w:rsidRDefault="002E629F" w:rsidP="002E629F">
      <w:pPr>
        <w:rPr>
          <w:rFonts w:ascii="Times New Roman" w:hAnsi="Times New Roman"/>
          <w:szCs w:val="28"/>
          <w:lang w:val="uk-UA"/>
        </w:rPr>
      </w:pPr>
    </w:p>
    <w:p w:rsidR="002E629F" w:rsidRPr="00D15585" w:rsidRDefault="002E629F" w:rsidP="002E629F">
      <w:pPr>
        <w:tabs>
          <w:tab w:val="left" w:pos="1134"/>
        </w:tabs>
        <w:rPr>
          <w:rFonts w:ascii="Times New Roman" w:hAnsi="Times New Roman"/>
          <w:bCs/>
          <w:szCs w:val="28"/>
          <w:lang w:val="uk-UA"/>
        </w:rPr>
      </w:pPr>
    </w:p>
    <w:p w:rsidR="006005A7" w:rsidRPr="002E629F" w:rsidRDefault="006005A7">
      <w:pPr>
        <w:rPr>
          <w:lang w:val="uk-UA"/>
        </w:rPr>
      </w:pPr>
    </w:p>
    <w:sectPr w:rsidR="006005A7" w:rsidRPr="002E629F" w:rsidSect="00423D3E">
      <w:footerReference w:type="default" r:id="rId7"/>
      <w:pgSz w:w="11906" w:h="16838"/>
      <w:pgMar w:top="1134" w:right="1134" w:bottom="1134" w:left="1134"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40" w:rsidRDefault="002E629F">
    <w:pPr>
      <w:pStyle w:val="a6"/>
      <w:jc w:val="center"/>
    </w:pPr>
    <w:r>
      <w:fldChar w:fldCharType="begin"/>
    </w:r>
    <w:r>
      <w:instrText xml:space="preserve"> PAGE   \* MERGEFORMAT </w:instrText>
    </w:r>
    <w:r>
      <w:fldChar w:fldCharType="separate"/>
    </w:r>
    <w:r>
      <w:rPr>
        <w:noProof/>
      </w:rPr>
      <w:t>2</w:t>
    </w:r>
    <w:r>
      <w:fldChar w:fldCharType="end"/>
    </w:r>
  </w:p>
  <w:p w:rsidR="00164440" w:rsidRDefault="002E629F">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EEC"/>
    <w:multiLevelType w:val="hybridMultilevel"/>
    <w:tmpl w:val="58AA0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DD219D6"/>
    <w:multiLevelType w:val="hybridMultilevel"/>
    <w:tmpl w:val="DACEC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82ABF"/>
    <w:multiLevelType w:val="hybridMultilevel"/>
    <w:tmpl w:val="5C76B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8E62A4"/>
    <w:multiLevelType w:val="hybridMultilevel"/>
    <w:tmpl w:val="169A5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0"/>
    <w:rsid w:val="002E629F"/>
    <w:rsid w:val="00373C00"/>
    <w:rsid w:val="0060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A1751-A30E-42EF-B7F7-A1CA893A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29F"/>
    <w:pPr>
      <w:spacing w:after="0" w:line="240" w:lineRule="auto"/>
      <w:ind w:firstLine="709"/>
      <w:jc w:val="both"/>
    </w:pPr>
    <w:rPr>
      <w:rFonts w:eastAsia="Times New Roman" w:cs="Times New Roman"/>
      <w:sz w:val="28"/>
      <w:szCs w:val="24"/>
      <w:lang w:eastAsia="ru-RU"/>
    </w:rPr>
  </w:style>
  <w:style w:type="paragraph" w:styleId="1">
    <w:name w:val="heading 1"/>
    <w:basedOn w:val="a"/>
    <w:next w:val="a"/>
    <w:link w:val="10"/>
    <w:uiPriority w:val="9"/>
    <w:qFormat/>
    <w:rsid w:val="002E629F"/>
    <w:pPr>
      <w:keepNext/>
      <w:keepLines/>
      <w:jc w:val="center"/>
      <w:outlineLvl w:val="0"/>
    </w:pPr>
    <w:rPr>
      <w:rFonts w:ascii="Times New Roman" w:eastAsiaTheme="majorEastAsia" w:hAnsi="Times New Roman"/>
      <w:bCs/>
      <w:caps/>
      <w:szCs w:val="28"/>
    </w:rPr>
  </w:style>
  <w:style w:type="paragraph" w:styleId="2">
    <w:name w:val="heading 2"/>
    <w:basedOn w:val="a"/>
    <w:next w:val="a"/>
    <w:link w:val="20"/>
    <w:uiPriority w:val="9"/>
    <w:qFormat/>
    <w:rsid w:val="002E629F"/>
    <w:pPr>
      <w:keepNext/>
      <w:jc w:val="center"/>
      <w:outlineLvl w:val="1"/>
    </w:pPr>
    <w:rPr>
      <w:b/>
      <w:bCs/>
      <w:lang w:val="uk-UA"/>
    </w:rPr>
  </w:style>
  <w:style w:type="paragraph" w:styleId="3">
    <w:name w:val="heading 3"/>
    <w:basedOn w:val="a"/>
    <w:next w:val="a"/>
    <w:link w:val="30"/>
    <w:uiPriority w:val="9"/>
    <w:semiHidden/>
    <w:unhideWhenUsed/>
    <w:qFormat/>
    <w:rsid w:val="002E629F"/>
    <w:pPr>
      <w:keepNext/>
      <w:keepLines/>
      <w:spacing w:before="200"/>
      <w:outlineLvl w:val="2"/>
    </w:pPr>
    <w:rPr>
      <w:rFonts w:asciiTheme="majorHAnsi" w:eastAsiaTheme="majorEastAsia" w:hAnsiTheme="majorHAnsi"/>
      <w:b/>
      <w:bCs/>
      <w:color w:val="5B9BD5" w:themeColor="accent1"/>
    </w:rPr>
  </w:style>
  <w:style w:type="paragraph" w:styleId="5">
    <w:name w:val="heading 5"/>
    <w:basedOn w:val="a"/>
    <w:next w:val="a"/>
    <w:link w:val="50"/>
    <w:uiPriority w:val="9"/>
    <w:semiHidden/>
    <w:unhideWhenUsed/>
    <w:qFormat/>
    <w:rsid w:val="002E629F"/>
    <w:pPr>
      <w:keepNext/>
      <w:keepLines/>
      <w:spacing w:before="200"/>
      <w:outlineLvl w:val="4"/>
    </w:pPr>
    <w:rPr>
      <w:rFonts w:asciiTheme="majorHAnsi" w:eastAsiaTheme="majorEastAsia" w:hAnsiTheme="majorHAns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29F"/>
    <w:rPr>
      <w:rFonts w:ascii="Times New Roman" w:eastAsiaTheme="majorEastAsia" w:hAnsi="Times New Roman" w:cs="Times New Roman"/>
      <w:bCs/>
      <w:caps/>
      <w:sz w:val="28"/>
      <w:szCs w:val="28"/>
      <w:lang w:eastAsia="ru-RU"/>
    </w:rPr>
  </w:style>
  <w:style w:type="character" w:customStyle="1" w:styleId="20">
    <w:name w:val="Заголовок 2 Знак"/>
    <w:basedOn w:val="a0"/>
    <w:link w:val="2"/>
    <w:uiPriority w:val="9"/>
    <w:rsid w:val="002E629F"/>
    <w:rPr>
      <w:rFonts w:eastAsia="Times New Roman" w:cs="Times New Roman"/>
      <w:b/>
      <w:bCs/>
      <w:sz w:val="28"/>
      <w:szCs w:val="24"/>
      <w:lang w:val="uk-UA" w:eastAsia="ru-RU"/>
    </w:rPr>
  </w:style>
  <w:style w:type="character" w:customStyle="1" w:styleId="30">
    <w:name w:val="Заголовок 3 Знак"/>
    <w:basedOn w:val="a0"/>
    <w:link w:val="3"/>
    <w:uiPriority w:val="9"/>
    <w:semiHidden/>
    <w:rsid w:val="002E629F"/>
    <w:rPr>
      <w:rFonts w:asciiTheme="majorHAnsi" w:eastAsiaTheme="majorEastAsia" w:hAnsiTheme="majorHAnsi" w:cs="Times New Roman"/>
      <w:b/>
      <w:bCs/>
      <w:color w:val="5B9BD5" w:themeColor="accent1"/>
      <w:sz w:val="28"/>
      <w:szCs w:val="24"/>
      <w:lang w:eastAsia="ru-RU"/>
    </w:rPr>
  </w:style>
  <w:style w:type="character" w:customStyle="1" w:styleId="50">
    <w:name w:val="Заголовок 5 Знак"/>
    <w:basedOn w:val="a0"/>
    <w:link w:val="5"/>
    <w:uiPriority w:val="9"/>
    <w:semiHidden/>
    <w:rsid w:val="002E629F"/>
    <w:rPr>
      <w:rFonts w:asciiTheme="majorHAnsi" w:eastAsiaTheme="majorEastAsia" w:hAnsiTheme="majorHAnsi" w:cs="Times New Roman"/>
      <w:color w:val="1F4D78" w:themeColor="accent1" w:themeShade="7F"/>
      <w:sz w:val="28"/>
      <w:szCs w:val="24"/>
      <w:lang w:eastAsia="ru-RU"/>
    </w:rPr>
  </w:style>
  <w:style w:type="paragraph" w:styleId="a3">
    <w:name w:val="Body Text Indent"/>
    <w:basedOn w:val="a"/>
    <w:link w:val="a4"/>
    <w:uiPriority w:val="99"/>
    <w:semiHidden/>
    <w:rsid w:val="002E629F"/>
    <w:pPr>
      <w:spacing w:line="360" w:lineRule="auto"/>
      <w:ind w:firstLine="5049"/>
    </w:pPr>
    <w:rPr>
      <w:color w:val="000000"/>
      <w:szCs w:val="28"/>
    </w:rPr>
  </w:style>
  <w:style w:type="character" w:customStyle="1" w:styleId="a4">
    <w:name w:val="Основной текст с отступом Знак"/>
    <w:basedOn w:val="a0"/>
    <w:link w:val="a3"/>
    <w:uiPriority w:val="99"/>
    <w:semiHidden/>
    <w:rsid w:val="002E629F"/>
    <w:rPr>
      <w:rFonts w:eastAsia="Times New Roman" w:cs="Times New Roman"/>
      <w:color w:val="000000"/>
      <w:sz w:val="28"/>
      <w:szCs w:val="28"/>
      <w:lang w:eastAsia="ru-RU"/>
    </w:rPr>
  </w:style>
  <w:style w:type="character" w:styleId="a5">
    <w:name w:val="Hyperlink"/>
    <w:basedOn w:val="a0"/>
    <w:uiPriority w:val="99"/>
    <w:rsid w:val="002E629F"/>
    <w:rPr>
      <w:rFonts w:cs="Times New Roman"/>
      <w:color w:val="0000FF"/>
      <w:u w:val="single"/>
    </w:rPr>
  </w:style>
  <w:style w:type="paragraph" w:styleId="a6">
    <w:name w:val="footer"/>
    <w:basedOn w:val="a"/>
    <w:link w:val="a7"/>
    <w:uiPriority w:val="99"/>
    <w:unhideWhenUsed/>
    <w:rsid w:val="002E629F"/>
    <w:pPr>
      <w:tabs>
        <w:tab w:val="center" w:pos="4677"/>
        <w:tab w:val="right" w:pos="9355"/>
      </w:tabs>
    </w:pPr>
  </w:style>
  <w:style w:type="character" w:customStyle="1" w:styleId="a7">
    <w:name w:val="Нижний колонтитул Знак"/>
    <w:basedOn w:val="a0"/>
    <w:link w:val="a6"/>
    <w:uiPriority w:val="99"/>
    <w:rsid w:val="002E629F"/>
    <w:rPr>
      <w:rFonts w:eastAsia="Times New Roman" w:cs="Times New Roman"/>
      <w:sz w:val="28"/>
      <w:szCs w:val="24"/>
      <w:lang w:eastAsia="ru-RU"/>
    </w:rPr>
  </w:style>
  <w:style w:type="character" w:customStyle="1" w:styleId="submenu-table">
    <w:name w:val="submenu-table"/>
    <w:basedOn w:val="a0"/>
    <w:rsid w:val="002E629F"/>
    <w:rPr>
      <w:rFonts w:cs="Times New Roman"/>
    </w:rPr>
  </w:style>
  <w:style w:type="paragraph" w:customStyle="1" w:styleId="Bodytext1">
    <w:name w:val="Body text1"/>
    <w:basedOn w:val="a"/>
    <w:rsid w:val="002E629F"/>
    <w:pPr>
      <w:shd w:val="clear" w:color="auto" w:fill="FFFFFF"/>
      <w:spacing w:before="600" w:line="418" w:lineRule="exact"/>
      <w:ind w:firstLine="720"/>
    </w:pPr>
    <w:rPr>
      <w:rFonts w:ascii="Arial" w:hAnsi="Arial" w:cs="Calibri"/>
      <w:szCs w:val="22"/>
      <w:shd w:val="clear" w:color="auto" w:fill="FFFFFF"/>
      <w:lang w:eastAsia="en-US"/>
    </w:rPr>
  </w:style>
  <w:style w:type="paragraph" w:styleId="a8">
    <w:name w:val="Normal (Web)"/>
    <w:basedOn w:val="a"/>
    <w:uiPriority w:val="99"/>
    <w:unhideWhenUsed/>
    <w:rsid w:val="002E629F"/>
    <w:pPr>
      <w:spacing w:before="100" w:beforeAutospacing="1" w:after="100" w:afterAutospacing="1"/>
      <w:ind w:firstLine="0"/>
      <w:jc w:val="left"/>
    </w:pPr>
    <w:rPr>
      <w:rFonts w:ascii="Times New Roman" w:hAnsi="Times New Roman"/>
      <w:sz w:val="24"/>
    </w:rPr>
  </w:style>
  <w:style w:type="paragraph" w:styleId="a9">
    <w:name w:val="List Paragraph"/>
    <w:basedOn w:val="a"/>
    <w:uiPriority w:val="34"/>
    <w:qFormat/>
    <w:rsid w:val="002E629F"/>
    <w:pPr>
      <w:spacing w:after="160" w:line="259" w:lineRule="auto"/>
      <w:ind w:left="720" w:firstLine="0"/>
      <w:contextualSpacing/>
      <w:jc w:val="left"/>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gov.ua/" TargetMode="External"/><Relationship Id="rId5" Type="http://schemas.openxmlformats.org/officeDocument/2006/relationships/hyperlink" Target="http://www.mlsp.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1854</Words>
  <Characters>10569</Characters>
  <Application>Microsoft Office Word</Application>
  <DocSecurity>0</DocSecurity>
  <Lines>88</Lines>
  <Paragraphs>24</Paragraphs>
  <ScaleCrop>false</ScaleCrop>
  <Company>SPecialiST RePack</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2016-12-18T21:51:00Z</dcterms:created>
  <dcterms:modified xsi:type="dcterms:W3CDTF">2016-12-18T21:56:00Z</dcterms:modified>
</cp:coreProperties>
</file>