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62" w:rsidRPr="00EA5162" w:rsidRDefault="00EA5162" w:rsidP="00EA51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5162">
        <w:rPr>
          <w:rFonts w:ascii="Times New Roman" w:hAnsi="Times New Roman" w:cs="Times New Roman"/>
          <w:b/>
          <w:sz w:val="28"/>
          <w:szCs w:val="28"/>
          <w:lang w:val="uk-UA"/>
        </w:rPr>
        <w:t>1. Уроджений і набутий імунітет - дві сторони однієї захисту.</w:t>
      </w:r>
    </w:p>
    <w:p w:rsidR="00EA5162" w:rsidRPr="00EA5162" w:rsidRDefault="00EA5162" w:rsidP="00EA5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Початок історії розвитку імунології як науки з принципів адаптивного імунної відповіді. Основні характеристики і різноманітність механізмів природженого імунітету. Особливості розпізнавання свого і чужого в системі вродженого імунітету. Значення досліджень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Жюля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Хоффмана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і Карла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Дженуея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для визнання великої ролі вродженого імунітету. Рецептори клітин системи вродженого імунітету - образ розпізнають рецептори (ОРР). Ліганди ОРР - pathogen-associated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molecular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pattern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(PAMP) - молекулярні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патерни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патогенності і DAMP -danger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associated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molecular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pattern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- молекулярні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патерни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небезпеки, стресові молекули -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аларміни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. Порівняння вродженого і адаптивного імунітету по ряду критеріїв. Відмінності в кодуванні рецепторів вродженого і набутого імунітету.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Толл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рецептори і TLR (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toll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receptors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). Роль активації клітин через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Толл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рецептори в процесах гомеостазу та пошкодженні тканин при інфаркті міокарда, захворюваннях нирок і іншої патології. Механізми вродженого імунітету - конституціональні чинники або видовий імунітет, бар'єрні властивості шкіри і слизових, мікробний антагонізм і дисбактеріоз. Запалення як інтеграційна захисна реакція. Характерні риси запалення і їх регуляція. Функціональна пластичність макрофагів. Два типу макрофагів - М1 (класична активація) і М2 - (альтернативна активація). Його величність фагоцитоз. Пластичність фагоцитозу. Гуморальні механізми вродженого імунітету. Пептидні антибіотики як альтернатива класичним антибіотиків.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Кілерні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вродженого імунітету. Натуральні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кілери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>, їх рецептори і особливості розпізнавання клітин-мішеней. Роль фагоцитозу в розвитку атеросклерозу. Система комплементу. Регуляція активації комплементу.</w:t>
      </w:r>
    </w:p>
    <w:p w:rsidR="00EA5162" w:rsidRPr="00EA5162" w:rsidRDefault="00EA5162" w:rsidP="00EA5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Імунодефіцити, пов'язані з порушеннями в системі вродженого імунітету. Хронічна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грануломатозний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хвороба, зумовлена </w:t>
      </w:r>
      <w:r w:rsidRPr="00EA5162">
        <w:rPr>
          <w:rFonts w:ascii="Times New Roman" w:hAnsi="Cambria Math" w:cs="Times New Roman"/>
          <w:sz w:val="28"/>
          <w:szCs w:val="28"/>
          <w:lang w:val="uk-UA"/>
        </w:rPr>
        <w:t>​​</w:t>
      </w:r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дефектами синтезу цитохромів і як наслідок, виявляється нездатністю розвитку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оксидативного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вибуху і лізису бактерій. Синдром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Чедіак-Хигаши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, обумовлений порушенням внутрішньоклітинного транспорту білків і відсутністю внаслідок цього </w:t>
      </w:r>
      <w:r w:rsidRPr="00EA51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здатності до лізису бактерій. Синдром порушеною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екстравазації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лейкоцитів при недостатності синтезу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інтегрінов.наследственная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нейтропенія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. Дефіцити, пов'язані з компонентами комплементу. Експериментальні моделі первинних імунодефіцитів. Миші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nude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>, миші SCID.</w:t>
      </w:r>
    </w:p>
    <w:p w:rsidR="00EA5162" w:rsidRPr="00EA5162" w:rsidRDefault="00EA5162" w:rsidP="00EA5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Роль факторів вродженого імунітету в розвитку патології (перетворення гострого запалення в хронічне, атеросклероз, септичний і токсичний шок, роль еозинофілів і Тγδ лімфоцитів, що займають проміжне положення між вродженим і набутим імунітетом, при туберкульозі і т. Д.). Роль факторів вродженого імунітету в протипухлинної резистентності. Механізми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ускользания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162">
        <w:rPr>
          <w:rFonts w:ascii="Times New Roman" w:hAnsi="Times New Roman" w:cs="Times New Roman"/>
          <w:sz w:val="28"/>
          <w:szCs w:val="28"/>
          <w:lang w:val="uk-UA"/>
        </w:rPr>
        <w:t>патогенів</w:t>
      </w:r>
      <w:proofErr w:type="spellEnd"/>
      <w:r w:rsidRPr="00EA5162">
        <w:rPr>
          <w:rFonts w:ascii="Times New Roman" w:hAnsi="Times New Roman" w:cs="Times New Roman"/>
          <w:sz w:val="28"/>
          <w:szCs w:val="28"/>
          <w:lang w:val="uk-UA"/>
        </w:rPr>
        <w:t xml:space="preserve"> від факторів вродженого імунітету. Адаптивний імунітет як надбудова системи вродженого імунітету. Взаємодія двох гілок імунного захисту.</w:t>
      </w:r>
    </w:p>
    <w:sectPr w:rsidR="00EA5162" w:rsidRPr="00EA5162" w:rsidSect="0028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D50"/>
    <w:multiLevelType w:val="hybridMultilevel"/>
    <w:tmpl w:val="A3E8A2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162"/>
    <w:rsid w:val="00226819"/>
    <w:rsid w:val="002846CA"/>
    <w:rsid w:val="00714CB5"/>
    <w:rsid w:val="00EA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2426</Characters>
  <Application>Microsoft Office Word</Application>
  <DocSecurity>0</DocSecurity>
  <Lines>20</Lines>
  <Paragraphs>5</Paragraphs>
  <ScaleCrop>false</ScaleCrop>
  <Company>Grizli777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2017-01-14T08:29:00Z</dcterms:created>
  <dcterms:modified xsi:type="dcterms:W3CDTF">2017-01-14T08:32:00Z</dcterms:modified>
</cp:coreProperties>
</file>