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7D" w:rsidRDefault="00E0237D" w:rsidP="00E0237D">
      <w:pPr>
        <w:pStyle w:val="9"/>
        <w:jc w:val="center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6671E8">
        <w:rPr>
          <w:rFonts w:ascii="Times New Roman" w:hAnsi="Times New Roman"/>
          <w:b/>
          <w:i w:val="0"/>
          <w:sz w:val="28"/>
          <w:szCs w:val="28"/>
        </w:rPr>
        <w:t>РЕКОМЕНДОВАНА ЛІТЕРАТУРА</w:t>
      </w:r>
    </w:p>
    <w:p w:rsidR="00E0237D" w:rsidRPr="00E0237D" w:rsidRDefault="00E0237D" w:rsidP="00E0237D">
      <w:pPr>
        <w:rPr>
          <w:lang w:val="uk-UA"/>
        </w:rPr>
      </w:pPr>
    </w:p>
    <w:p w:rsidR="00E0237D" w:rsidRPr="00073FD7" w:rsidRDefault="00E0237D" w:rsidP="00E0237D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Основна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література</w:t>
      </w:r>
      <w:proofErr w:type="spellEnd"/>
      <w:r>
        <w:rPr>
          <w:b/>
          <w:sz w:val="28"/>
          <w:szCs w:val="28"/>
          <w:lang w:val="uk-UA"/>
        </w:rPr>
        <w:t>.</w:t>
      </w:r>
    </w:p>
    <w:p w:rsidR="00E0237D" w:rsidRDefault="00E0237D" w:rsidP="00E0237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Фогель Ф.‚ </w:t>
      </w:r>
      <w:proofErr w:type="spellStart"/>
      <w:r>
        <w:rPr>
          <w:sz w:val="28"/>
        </w:rPr>
        <w:t>Могульски</w:t>
      </w:r>
      <w:proofErr w:type="spellEnd"/>
      <w:r>
        <w:rPr>
          <w:sz w:val="28"/>
        </w:rPr>
        <w:t xml:space="preserve"> А. Генетика человека: в 3-х томах: Пер. с англ. -  М.: Мир‚ 1989.</w:t>
      </w:r>
    </w:p>
    <w:p w:rsidR="00E0237D" w:rsidRDefault="00E0237D" w:rsidP="00E0237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Бочков Н.П.‚ Захаров А.Ф.‚ Иванов Л.И. Медицинская генетика (руков</w:t>
      </w:r>
      <w:r>
        <w:rPr>
          <w:sz w:val="28"/>
        </w:rPr>
        <w:t>о</w:t>
      </w:r>
      <w:r>
        <w:rPr>
          <w:sz w:val="28"/>
        </w:rPr>
        <w:t>дство для врачей) АМН СССР. – М.: Медицина‚ 1984. – 368с.</w:t>
      </w:r>
    </w:p>
    <w:p w:rsidR="00E0237D" w:rsidRDefault="00E0237D" w:rsidP="00E0237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Бердышев Г.О.‚ </w:t>
      </w:r>
      <w:proofErr w:type="spellStart"/>
      <w:r>
        <w:rPr>
          <w:sz w:val="28"/>
        </w:rPr>
        <w:t>Криворученко</w:t>
      </w:r>
      <w:proofErr w:type="spellEnd"/>
      <w:r>
        <w:rPr>
          <w:sz w:val="28"/>
        </w:rPr>
        <w:t xml:space="preserve"> И.Ф. Медицинская генетика: Учебное пособие. – К.: </w:t>
      </w:r>
      <w:proofErr w:type="spellStart"/>
      <w:r>
        <w:rPr>
          <w:sz w:val="28"/>
        </w:rPr>
        <w:t>Вища</w:t>
      </w:r>
      <w:proofErr w:type="spellEnd"/>
      <w:r>
        <w:rPr>
          <w:sz w:val="28"/>
        </w:rPr>
        <w:t xml:space="preserve"> шк</w:t>
      </w:r>
      <w:r>
        <w:rPr>
          <w:sz w:val="28"/>
        </w:rPr>
        <w:t>о</w:t>
      </w:r>
      <w:r>
        <w:rPr>
          <w:sz w:val="28"/>
        </w:rPr>
        <w:t>ла‚ 1990. – 336с.</w:t>
      </w:r>
    </w:p>
    <w:p w:rsidR="00E0237D" w:rsidRDefault="00E0237D" w:rsidP="00E0237D">
      <w:pPr>
        <w:pStyle w:val="a6"/>
        <w:numPr>
          <w:ilvl w:val="0"/>
          <w:numId w:val="1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Ройт</w:t>
      </w:r>
      <w:proofErr w:type="spellEnd"/>
      <w:r>
        <w:rPr>
          <w:sz w:val="28"/>
        </w:rPr>
        <w:t xml:space="preserve"> А., </w:t>
      </w:r>
      <w:proofErr w:type="spellStart"/>
      <w:r>
        <w:rPr>
          <w:sz w:val="28"/>
        </w:rPr>
        <w:t>Бростофф</w:t>
      </w:r>
      <w:proofErr w:type="spellEnd"/>
      <w:r>
        <w:rPr>
          <w:sz w:val="28"/>
        </w:rPr>
        <w:t xml:space="preserve"> Дж., </w:t>
      </w:r>
      <w:proofErr w:type="spellStart"/>
      <w:r>
        <w:rPr>
          <w:sz w:val="28"/>
        </w:rPr>
        <w:t>Митл</w:t>
      </w:r>
      <w:proofErr w:type="spellEnd"/>
      <w:r>
        <w:rPr>
          <w:sz w:val="28"/>
        </w:rPr>
        <w:t xml:space="preserve"> Д. Иммунология. Пер. с англ. – М.: Мир, 2000, - 592с. </w:t>
      </w:r>
    </w:p>
    <w:p w:rsidR="00E0237D" w:rsidRDefault="00E0237D" w:rsidP="00E0237D">
      <w:pPr>
        <w:pStyle w:val="a6"/>
        <w:numPr>
          <w:ilvl w:val="0"/>
          <w:numId w:val="1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Альбертс</w:t>
      </w:r>
      <w:proofErr w:type="spellEnd"/>
      <w:r>
        <w:rPr>
          <w:sz w:val="28"/>
        </w:rPr>
        <w:t xml:space="preserve"> Б., </w:t>
      </w:r>
      <w:proofErr w:type="spellStart"/>
      <w:r>
        <w:rPr>
          <w:sz w:val="28"/>
        </w:rPr>
        <w:t>Брейс</w:t>
      </w:r>
      <w:proofErr w:type="spellEnd"/>
      <w:r>
        <w:rPr>
          <w:sz w:val="28"/>
        </w:rPr>
        <w:t xml:space="preserve"> Д., Льюис Д. и др. Молекулярная биология клетки: в 3-х т</w:t>
      </w:r>
      <w:r>
        <w:rPr>
          <w:sz w:val="28"/>
        </w:rPr>
        <w:t>о</w:t>
      </w:r>
      <w:r>
        <w:rPr>
          <w:sz w:val="28"/>
        </w:rPr>
        <w:t>мах. Пер. с англ. – М.: Мир, 2000.</w:t>
      </w:r>
    </w:p>
    <w:p w:rsidR="00E0237D" w:rsidRPr="00FA7696" w:rsidRDefault="00E0237D" w:rsidP="00E0237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Додаткова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література</w:t>
      </w:r>
      <w:proofErr w:type="spellEnd"/>
      <w:r>
        <w:rPr>
          <w:b/>
          <w:sz w:val="28"/>
          <w:szCs w:val="28"/>
          <w:lang w:val="uk-UA"/>
        </w:rPr>
        <w:t>.</w:t>
      </w:r>
      <w:r w:rsidRPr="00FA7696">
        <w:rPr>
          <w:b/>
          <w:sz w:val="28"/>
          <w:szCs w:val="28"/>
        </w:rPr>
        <w:t xml:space="preserve"> </w:t>
      </w:r>
    </w:p>
    <w:p w:rsidR="00E0237D" w:rsidRDefault="00E0237D" w:rsidP="00E0237D">
      <w:pPr>
        <w:pStyle w:val="a6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Ленц</w:t>
      </w:r>
      <w:proofErr w:type="spellEnd"/>
      <w:r>
        <w:rPr>
          <w:sz w:val="28"/>
        </w:rPr>
        <w:t xml:space="preserve"> В. Медицинская генетика: Пер.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нем. – М.: Медицина‚ 1984. – 448с.</w:t>
      </w:r>
    </w:p>
    <w:p w:rsidR="00E0237D" w:rsidRDefault="00E0237D" w:rsidP="00E0237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Бочков Н.П. Наследственность человека и мутагены внешней среды. – М.: Мед</w:t>
      </w:r>
      <w:r>
        <w:rPr>
          <w:sz w:val="28"/>
        </w:rPr>
        <w:t>и</w:t>
      </w:r>
      <w:r>
        <w:rPr>
          <w:sz w:val="28"/>
        </w:rPr>
        <w:t>цина‚ 1989, - 272с.</w:t>
      </w:r>
    </w:p>
    <w:p w:rsidR="00E0237D" w:rsidRDefault="00E0237D" w:rsidP="00E0237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Стивенсон А.‚ </w:t>
      </w:r>
      <w:proofErr w:type="spellStart"/>
      <w:r>
        <w:rPr>
          <w:sz w:val="28"/>
        </w:rPr>
        <w:t>Девидсон</w:t>
      </w:r>
      <w:proofErr w:type="spellEnd"/>
      <w:r>
        <w:rPr>
          <w:sz w:val="28"/>
        </w:rPr>
        <w:t xml:space="preserve"> Б. Медико-генетическое консультирование: Пер. с англ. – М.: Мир‚ 1972. – 504с.</w:t>
      </w:r>
    </w:p>
    <w:p w:rsidR="00E0237D" w:rsidRDefault="00E0237D" w:rsidP="00E0237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Бочков Н.П. Генетика человека (наследственность и патология). – М.: М</w:t>
      </w:r>
      <w:r>
        <w:rPr>
          <w:sz w:val="28"/>
        </w:rPr>
        <w:t>е</w:t>
      </w:r>
      <w:r>
        <w:rPr>
          <w:sz w:val="28"/>
        </w:rPr>
        <w:t xml:space="preserve">дицина‚ 1978. </w:t>
      </w:r>
      <w:r>
        <w:rPr>
          <w:sz w:val="28"/>
          <w:lang w:val="uk-UA"/>
        </w:rPr>
        <w:t>-</w:t>
      </w:r>
      <w:r>
        <w:rPr>
          <w:sz w:val="28"/>
        </w:rPr>
        <w:t xml:space="preserve"> 377с.</w:t>
      </w:r>
    </w:p>
    <w:p w:rsidR="00E0237D" w:rsidRDefault="00E0237D" w:rsidP="00E0237D">
      <w:pPr>
        <w:numPr>
          <w:ilvl w:val="0"/>
          <w:numId w:val="2"/>
        </w:numPr>
        <w:jc w:val="both"/>
        <w:rPr>
          <w:sz w:val="28"/>
        </w:rPr>
      </w:pPr>
      <w:proofErr w:type="spellStart"/>
      <w:r>
        <w:rPr>
          <w:sz w:val="28"/>
        </w:rPr>
        <w:t>Аяла</w:t>
      </w:r>
      <w:proofErr w:type="spellEnd"/>
      <w:r>
        <w:rPr>
          <w:sz w:val="28"/>
        </w:rPr>
        <w:t xml:space="preserve"> Ф.‚ </w:t>
      </w:r>
      <w:proofErr w:type="spellStart"/>
      <w:r>
        <w:rPr>
          <w:sz w:val="28"/>
        </w:rPr>
        <w:t>Кейгер</w:t>
      </w:r>
      <w:proofErr w:type="spellEnd"/>
      <w:r>
        <w:rPr>
          <w:sz w:val="28"/>
        </w:rPr>
        <w:t xml:space="preserve"> Дж. Современная генетика: В 3-х томах. – М.: Мир‚ 1987.</w:t>
      </w:r>
    </w:p>
    <w:p w:rsidR="00E0237D" w:rsidRDefault="00E0237D" w:rsidP="00E0237D">
      <w:pPr>
        <w:pStyle w:val="a6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Фролов А.К. </w:t>
      </w:r>
      <w:proofErr w:type="spellStart"/>
      <w:r>
        <w:rPr>
          <w:sz w:val="28"/>
        </w:rPr>
        <w:t>Иммуноцитогенетика</w:t>
      </w:r>
      <w:proofErr w:type="spellEnd"/>
      <w:r>
        <w:rPr>
          <w:sz w:val="28"/>
        </w:rPr>
        <w:t>. – М.: Медицина, 1993. – 240</w:t>
      </w:r>
      <w:r>
        <w:rPr>
          <w:sz w:val="28"/>
          <w:lang w:val="uk-UA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0237D" w:rsidRDefault="00E0237D" w:rsidP="00E0237D">
      <w:pPr>
        <w:pStyle w:val="a6"/>
        <w:numPr>
          <w:ilvl w:val="0"/>
          <w:numId w:val="2"/>
        </w:numPr>
        <w:spacing w:after="0"/>
        <w:jc w:val="both"/>
        <w:rPr>
          <w:sz w:val="28"/>
        </w:rPr>
      </w:pPr>
      <w:proofErr w:type="spellStart"/>
      <w:r>
        <w:rPr>
          <w:sz w:val="28"/>
        </w:rPr>
        <w:t>Ярилин</w:t>
      </w:r>
      <w:proofErr w:type="spellEnd"/>
      <w:r>
        <w:rPr>
          <w:sz w:val="28"/>
        </w:rPr>
        <w:t xml:space="preserve"> А. А. Основы иммунологии. – М.: Медицина, 1999. – 608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E0237D" w:rsidRDefault="00E0237D" w:rsidP="00E0237D">
      <w:pPr>
        <w:jc w:val="both"/>
        <w:rPr>
          <w:b/>
        </w:rPr>
      </w:pPr>
    </w:p>
    <w:p w:rsidR="00E0237D" w:rsidRDefault="00E0237D" w:rsidP="00E0237D">
      <w:pPr>
        <w:jc w:val="both"/>
        <w:rPr>
          <w:b/>
        </w:rPr>
      </w:pPr>
    </w:p>
    <w:p w:rsidR="00E0237D" w:rsidRDefault="00E0237D" w:rsidP="00E0237D">
      <w:pPr>
        <w:jc w:val="both"/>
        <w:rPr>
          <w:sz w:val="28"/>
          <w:lang w:val="uk-UA"/>
        </w:rPr>
      </w:pPr>
    </w:p>
    <w:p w:rsidR="008C3C76" w:rsidRPr="00E0237D" w:rsidRDefault="00E0237D">
      <w:pPr>
        <w:rPr>
          <w:lang w:val="uk-UA"/>
        </w:rPr>
      </w:pPr>
    </w:p>
    <w:sectPr w:rsidR="008C3C76" w:rsidRPr="00E0237D">
      <w:headerReference w:type="even" r:id="rId5"/>
      <w:headerReference w:type="default" r:id="rId6"/>
      <w:pgSz w:w="11907" w:h="16840"/>
      <w:pgMar w:top="1134" w:right="851" w:bottom="1418" w:left="1843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FC" w:rsidRDefault="00E023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4BFC" w:rsidRDefault="00E0237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FC" w:rsidRDefault="00E0237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5046"/>
    <w:multiLevelType w:val="hybridMultilevel"/>
    <w:tmpl w:val="2250C4EE"/>
    <w:lvl w:ilvl="0" w:tplc="8EAA7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32017F"/>
    <w:multiLevelType w:val="multilevel"/>
    <w:tmpl w:val="39EEA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7D"/>
    <w:rsid w:val="00226819"/>
    <w:rsid w:val="002846CA"/>
    <w:rsid w:val="00714CB5"/>
    <w:rsid w:val="00E0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0237D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0237D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3">
    <w:name w:val="header"/>
    <w:basedOn w:val="a"/>
    <w:link w:val="a4"/>
    <w:rsid w:val="00E023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023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0237D"/>
  </w:style>
  <w:style w:type="paragraph" w:styleId="a6">
    <w:name w:val="Body Text"/>
    <w:basedOn w:val="a"/>
    <w:link w:val="a7"/>
    <w:rsid w:val="00E0237D"/>
    <w:pPr>
      <w:spacing w:after="120"/>
    </w:pPr>
  </w:style>
  <w:style w:type="character" w:customStyle="1" w:styleId="a7">
    <w:name w:val="Основной текст Знак"/>
    <w:basedOn w:val="a0"/>
    <w:link w:val="a6"/>
    <w:rsid w:val="00E02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2017-01-14T08:20:00Z</dcterms:created>
  <dcterms:modified xsi:type="dcterms:W3CDTF">2017-01-14T08:20:00Z</dcterms:modified>
</cp:coreProperties>
</file>