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3" w:rsidRDefault="00A26DE3" w:rsidP="00A26D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DE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26DE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A26DE3" w:rsidRPr="00A26DE3" w:rsidRDefault="00A26DE3" w:rsidP="00A26D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«Організація рекламної кампанії»</w:t>
      </w:r>
    </w:p>
    <w:p w:rsidR="00A26DE3" w:rsidRPr="00A26DE3" w:rsidRDefault="00A26DE3" w:rsidP="00A26DE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E3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Мета курсу – </w:t>
      </w:r>
      <w:r w:rsidRPr="00A26DE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формування системи знань про особливості організації роботи рекламної агенції та в </w:t>
      </w:r>
      <w:r w:rsidRPr="00A26DE3">
        <w:rPr>
          <w:rFonts w:ascii="Times New Roman" w:hAnsi="Times New Roman" w:cs="Times New Roman"/>
          <w:sz w:val="28"/>
          <w:szCs w:val="28"/>
          <w:lang w:val="uk-UA"/>
        </w:rPr>
        <w:t>опануванні практичних основ, принципів, механізмів, вмінь в галузі діяльності рекламної агенції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рекламної кампанії</w:t>
      </w:r>
      <w:r w:rsidRPr="00A26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DE3" w:rsidRPr="00A26DE3" w:rsidRDefault="00A26DE3" w:rsidP="00A26DE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E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курсу</w:t>
      </w:r>
      <w:r w:rsidRPr="00A26D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6DE3" w:rsidRPr="00A26DE3" w:rsidRDefault="00A26DE3" w:rsidP="00A26DE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szCs w:val="28"/>
          <w:lang w:val="uk-UA"/>
        </w:rPr>
      </w:pPr>
      <w:r w:rsidRPr="00A26DE3">
        <w:rPr>
          <w:szCs w:val="28"/>
          <w:lang w:val="uk-UA"/>
        </w:rPr>
        <w:t>опанування теоретичних засад курсу;</w:t>
      </w:r>
    </w:p>
    <w:p w:rsidR="00A26DE3" w:rsidRPr="00A26DE3" w:rsidRDefault="00A26DE3" w:rsidP="00A26DE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szCs w:val="28"/>
          <w:lang w:val="uk-UA"/>
        </w:rPr>
      </w:pPr>
      <w:r w:rsidRPr="00A26DE3">
        <w:rPr>
          <w:szCs w:val="28"/>
          <w:lang w:val="uk-UA"/>
        </w:rPr>
        <w:t xml:space="preserve"> розкриття змісту основних концепцій, теоретичних принципів і основних понять, які використовуються представниками світової та вітчизняної науки в цій галузі;</w:t>
      </w:r>
    </w:p>
    <w:p w:rsidR="00A26DE3" w:rsidRPr="00A26DE3" w:rsidRDefault="00A26DE3" w:rsidP="00A26DE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szCs w:val="28"/>
          <w:lang w:val="uk-UA"/>
        </w:rPr>
      </w:pPr>
      <w:r w:rsidRPr="00A26DE3">
        <w:rPr>
          <w:szCs w:val="28"/>
          <w:lang w:val="uk-UA"/>
        </w:rPr>
        <w:t xml:space="preserve">формування уміння оцінювати результативність реклами та використання основних напрямків її розповсюдження; </w:t>
      </w:r>
    </w:p>
    <w:p w:rsidR="00A26DE3" w:rsidRPr="00A26DE3" w:rsidRDefault="00A26DE3" w:rsidP="00A26DE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szCs w:val="28"/>
          <w:lang w:val="uk-UA"/>
        </w:rPr>
      </w:pPr>
      <w:r w:rsidRPr="00A26DE3">
        <w:rPr>
          <w:szCs w:val="28"/>
          <w:lang w:val="uk-UA"/>
        </w:rPr>
        <w:t>сприяння виробленню навичок організації рекламної діяльності, зокрема створення позитивного іміджу та фірмового стилю установи, розробки результативних рекламних текстів тощо.</w:t>
      </w:r>
    </w:p>
    <w:p w:rsidR="00A26DE3" w:rsidRPr="00A26DE3" w:rsidRDefault="00A26DE3" w:rsidP="00A26DE3">
      <w:pPr>
        <w:shd w:val="clear" w:color="auto" w:fill="FFFFFF"/>
        <w:ind w:right="-65"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A26DE3">
        <w:rPr>
          <w:rFonts w:ascii="Times New Roman" w:hAnsi="Times New Roman" w:cs="Times New Roman"/>
          <w:color w:val="000000"/>
          <w:kern w:val="28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A26DE3">
        <w:rPr>
          <w:rFonts w:ascii="Times New Roman" w:hAnsi="Times New Roman" w:cs="Times New Roman"/>
          <w:color w:val="000000"/>
          <w:kern w:val="28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r w:rsidRPr="00A26DE3">
        <w:rPr>
          <w:rFonts w:ascii="Times New Roman" w:hAnsi="Times New Roman" w:cs="Times New Roman"/>
          <w:b/>
          <w:i/>
          <w:iCs/>
          <w:color w:val="000000"/>
          <w:kern w:val="28"/>
          <w:sz w:val="28"/>
          <w:szCs w:val="28"/>
        </w:rPr>
        <w:t>знати</w:t>
      </w:r>
      <w:r w:rsidRPr="00A26DE3">
        <w:rPr>
          <w:rFonts w:ascii="Times New Roman" w:hAnsi="Times New Roman" w:cs="Times New Roman"/>
          <w:color w:val="000000"/>
          <w:kern w:val="28"/>
          <w:sz w:val="28"/>
          <w:szCs w:val="28"/>
        </w:rPr>
        <w:t>:</w:t>
      </w:r>
    </w:p>
    <w:p w:rsidR="00A26DE3" w:rsidRPr="00A26DE3" w:rsidRDefault="00A26DE3" w:rsidP="00A26DE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 xml:space="preserve">зміст поняття </w:t>
      </w:r>
      <w:r>
        <w:rPr>
          <w:rFonts w:ascii="Times New Roman" w:hAnsi="Times New Roman"/>
          <w:spacing w:val="-8"/>
          <w:sz w:val="28"/>
          <w:szCs w:val="28"/>
        </w:rPr>
        <w:t xml:space="preserve">«рекламна кампанія», </w:t>
      </w:r>
      <w:r w:rsidRPr="00A26DE3">
        <w:rPr>
          <w:rFonts w:ascii="Times New Roman" w:hAnsi="Times New Roman"/>
          <w:spacing w:val="-8"/>
          <w:sz w:val="28"/>
          <w:szCs w:val="28"/>
        </w:rPr>
        <w:t>«рекламний менеджмент»;</w:t>
      </w:r>
    </w:p>
    <w:p w:rsidR="00A26DE3" w:rsidRPr="00A26DE3" w:rsidRDefault="00A26DE3" w:rsidP="00A26DE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організаційну структуру та специфіку діяльності рекламних агентств;</w:t>
      </w:r>
    </w:p>
    <w:p w:rsidR="00A26DE3" w:rsidRPr="00A26DE3" w:rsidRDefault="00A26DE3" w:rsidP="00A26DE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особливості менеджменту рекламодавця;</w:t>
      </w:r>
    </w:p>
    <w:p w:rsidR="00A26DE3" w:rsidRPr="00A26DE3" w:rsidRDefault="00A26DE3" w:rsidP="00A26DE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>головні шляхи й прийоми досягнення ефективності рекламної продукції різних типів;</w:t>
      </w:r>
    </w:p>
    <w:p w:rsidR="00A26DE3" w:rsidRPr="00A26DE3" w:rsidRDefault="00A26DE3" w:rsidP="00A26DE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 xml:space="preserve">провідні риси, етапи та різновиди рекламних кампаній як форми рекламної діяльності; </w:t>
      </w:r>
    </w:p>
    <w:p w:rsidR="00A26DE3" w:rsidRPr="00A26DE3" w:rsidRDefault="00A26DE3" w:rsidP="00A26DE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 xml:space="preserve">переваги та обмеження всіх ЗМІ щодо поширення рекламної інформації; </w:t>
      </w:r>
    </w:p>
    <w:p w:rsidR="00A26DE3" w:rsidRPr="00A26DE3" w:rsidRDefault="00A26DE3" w:rsidP="00A26DE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 xml:space="preserve">прийоми створення ефективного рекламного тексту, призначеного для поширення в різних ЗМІ; </w:t>
      </w:r>
    </w:p>
    <w:p w:rsidR="00A26DE3" w:rsidRPr="00A26DE3" w:rsidRDefault="00A26DE3" w:rsidP="00A26DE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>правові та етичні норми рекламної діяльності, чинні в Україні й у світі та історію їх укладання.</w:t>
      </w:r>
    </w:p>
    <w:p w:rsidR="00A26DE3" w:rsidRPr="00A26DE3" w:rsidRDefault="00A26DE3" w:rsidP="00A26DE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b/>
          <w:bCs/>
          <w:i/>
          <w:iCs/>
          <w:sz w:val="28"/>
          <w:szCs w:val="28"/>
        </w:rPr>
        <w:t>уміти</w:t>
      </w:r>
      <w:r w:rsidRPr="00A26DE3">
        <w:rPr>
          <w:rFonts w:ascii="Times New Roman" w:hAnsi="Times New Roman"/>
          <w:b/>
          <w:i/>
          <w:sz w:val="28"/>
          <w:szCs w:val="28"/>
        </w:rPr>
        <w:t>:</w:t>
      </w:r>
    </w:p>
    <w:p w:rsidR="00A26DE3" w:rsidRPr="00A26DE3" w:rsidRDefault="00A26DE3" w:rsidP="00A26DE3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 xml:space="preserve">практично використовувати засвоєні теоретичні знання; 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налагоджувати співпрацю, вести ефективну комунікацію із замовником рекламної кампанії;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планувати, здійснювати підготовку рекламної кампанії;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розробити рекламну стратегію;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 xml:space="preserve">підготувати форму рекламного </w:t>
      </w:r>
      <w:proofErr w:type="spellStart"/>
      <w:r w:rsidRPr="00A26DE3">
        <w:rPr>
          <w:rFonts w:ascii="Times New Roman" w:hAnsi="Times New Roman"/>
          <w:spacing w:val="-8"/>
          <w:sz w:val="28"/>
          <w:szCs w:val="28"/>
        </w:rPr>
        <w:t>брифу</w:t>
      </w:r>
      <w:proofErr w:type="spellEnd"/>
      <w:r w:rsidRPr="00A26DE3">
        <w:rPr>
          <w:rFonts w:ascii="Times New Roman" w:hAnsi="Times New Roman"/>
          <w:spacing w:val="-8"/>
          <w:sz w:val="28"/>
          <w:szCs w:val="28"/>
        </w:rPr>
        <w:t>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pacing w:val="-8"/>
          <w:sz w:val="28"/>
          <w:szCs w:val="28"/>
        </w:rPr>
        <w:t>оцінювати результати проведеної рекламної кампанії;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>розробляти стратегії рекламних кампаній різних типів;</w:t>
      </w:r>
    </w:p>
    <w:p w:rsidR="00A26DE3" w:rsidRPr="00A26DE3" w:rsidRDefault="00A26DE3" w:rsidP="00A26DE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E3">
        <w:rPr>
          <w:rFonts w:ascii="Times New Roman" w:hAnsi="Times New Roman"/>
          <w:sz w:val="28"/>
          <w:szCs w:val="28"/>
        </w:rPr>
        <w:t>вільно орієнтуватися у традиційних та нових формах і прийомах рекламної діяльності.</w:t>
      </w:r>
    </w:p>
    <w:p w:rsidR="00D04751" w:rsidRPr="00A26DE3" w:rsidRDefault="00A26DE3" w:rsidP="00A26DE3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E3">
        <w:rPr>
          <w:rFonts w:ascii="Times New Roman" w:hAnsi="Times New Roman" w:cs="Times New Roman"/>
          <w:sz w:val="28"/>
          <w:szCs w:val="28"/>
          <w:lang w:val="uk-UA"/>
        </w:rPr>
        <w:t>Набуті студентами знання та навички з дисципліни будуть необхідні їм при написанні рефератів, курсових, випускних кваліфікаційних (дипломних, магістерських) робіт, у подальшій професійній діяльності.</w:t>
      </w:r>
    </w:p>
    <w:sectPr w:rsidR="00D04751" w:rsidRPr="00A26DE3" w:rsidSect="00A26DE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207"/>
    <w:multiLevelType w:val="hybridMultilevel"/>
    <w:tmpl w:val="9FFC1308"/>
    <w:lvl w:ilvl="0" w:tplc="9DF6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063C"/>
    <w:multiLevelType w:val="hybridMultilevel"/>
    <w:tmpl w:val="54F24356"/>
    <w:lvl w:ilvl="0" w:tplc="9DF64C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9727EF"/>
    <w:multiLevelType w:val="hybridMultilevel"/>
    <w:tmpl w:val="8F841F0E"/>
    <w:lvl w:ilvl="0" w:tplc="9DF6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6DE3"/>
    <w:rsid w:val="00A26DE3"/>
    <w:rsid w:val="00D0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D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26DE3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A26DE3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2017-01-19T14:28:00Z</dcterms:created>
  <dcterms:modified xsi:type="dcterms:W3CDTF">2017-01-19T14:35:00Z</dcterms:modified>
</cp:coreProperties>
</file>