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F4" w:rsidRPr="00D3604F" w:rsidRDefault="00C20BAE" w:rsidP="00D3604F">
      <w:pPr>
        <w:shd w:val="clear" w:color="auto" w:fill="FFFFFF" w:themeFill="background1"/>
        <w:spacing w:after="100" w:afterAutospacing="1" w:line="312" w:lineRule="auto"/>
        <w:ind w:firstLine="150"/>
        <w:jc w:val="center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ru-RU"/>
        </w:rPr>
        <w:t>ФІНАНСОВИЙ</w:t>
      </w:r>
      <w:bookmarkStart w:id="0" w:name="_GoBack"/>
      <w:bookmarkEnd w:id="0"/>
      <w:r w:rsidR="001315F4" w:rsidRPr="00D3604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ru-RU"/>
        </w:rPr>
        <w:t xml:space="preserve"> МЕНЕДЖМЕНТ</w:t>
      </w:r>
    </w:p>
    <w:p w:rsidR="001315F4" w:rsidRPr="00D3604F" w:rsidRDefault="001315F4" w:rsidP="00D3604F">
      <w:pPr>
        <w:shd w:val="clear" w:color="auto" w:fill="FFFFFF" w:themeFill="background1"/>
        <w:spacing w:after="100" w:afterAutospacing="1" w:line="312" w:lineRule="auto"/>
        <w:ind w:firstLine="150"/>
        <w:jc w:val="center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bookmarkStart w:id="1" w:name="781"/>
      <w:bookmarkEnd w:id="1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ТЕОРЕТИЧНІ ТА ОРГАНІЗАЦІЙНІ ОСНОВИ ФІНАНСОВОГО МЕНЕДЖМЕНТУ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center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План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1.1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Сутність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менеджменту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1.2</w:t>
      </w:r>
      <w:proofErr w:type="gram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О</w:t>
      </w:r>
      <w:proofErr w:type="gram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б'єкт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та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суб'єкт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менеджменту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1.3 Мета,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задачі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та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функції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менеджменту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val="en-US" w:eastAsia="ru-RU"/>
        </w:rPr>
      </w:pPr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1.4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Механізм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реалізації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менеджменту</w:t>
      </w:r>
    </w:p>
    <w:p w:rsidR="00D3604F" w:rsidRPr="00D3604F" w:rsidRDefault="00D3604F">
      <w:pPr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val="en-US" w:eastAsia="ru-RU"/>
        </w:rPr>
      </w:pPr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val="en-US" w:eastAsia="ru-RU"/>
        </w:rPr>
        <w:br w:type="page"/>
      </w:r>
    </w:p>
    <w:p w:rsidR="001315F4" w:rsidRPr="00D3604F" w:rsidRDefault="001315F4" w:rsidP="00D3604F">
      <w:pPr>
        <w:pStyle w:val="a7"/>
        <w:numPr>
          <w:ilvl w:val="0"/>
          <w:numId w:val="1"/>
        </w:numPr>
        <w:shd w:val="clear" w:color="auto" w:fill="FFFFFF" w:themeFill="background1"/>
        <w:spacing w:after="100" w:afterAutospacing="1" w:line="312" w:lineRule="auto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bookmarkStart w:id="2" w:name="820"/>
      <w:bookmarkEnd w:id="2"/>
      <w:proofErr w:type="spellStart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lastRenderedPageBreak/>
        <w:t>Сутність</w:t>
      </w:r>
      <w:proofErr w:type="spellEnd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менеджменту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Поняття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"менеджмент"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можна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розглядати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з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трьох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сторін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: як систему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економічного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як орган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апарат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), як форму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ідприємницької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діяльності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 –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це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процес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формуванням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розподілом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і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використанням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ресурсів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господарюючого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суб'єкта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оптимізації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обороту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грошових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кошті</w:t>
      </w:r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</w:t>
      </w:r>
      <w:proofErr w:type="spellEnd"/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 –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це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система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принципів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засобів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та форма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організації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грошових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відносин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спрямована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фінансово-господарською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діяльністю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 – форма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процесами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фінансування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діяльності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за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допомогою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методів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важелів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механізму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або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мистецтво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фінансовою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діяльністю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метою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фінансами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підприємств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застосовується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механізм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механізм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–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це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система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фінансами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підприємств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яка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призначається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для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організації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взаємодії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відносин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і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фондів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грошових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коштів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з метою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ефективного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їх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впливу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кінцеві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результати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роботи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Загальна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модель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механізму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представлена на рис. 1.1.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До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основних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proofErr w:type="spellStart"/>
      <w:r w:rsidRPr="00D3604F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4"/>
          <w:lang w:eastAsia="ru-RU"/>
        </w:rPr>
        <w:t>принципів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менеджменту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відносять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:</w:t>
      </w:r>
    </w:p>
    <w:p w:rsidR="001315F4" w:rsidRPr="00D3604F" w:rsidRDefault="001315F4" w:rsidP="00D3604F">
      <w:pPr>
        <w:shd w:val="clear" w:color="auto" w:fill="FFFFFF" w:themeFill="background1"/>
        <w:spacing w:after="0" w:line="312" w:lineRule="auto"/>
        <w:ind w:firstLine="227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інтегрованість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із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загальною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системою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ідприємством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1315F4" w:rsidRPr="00D3604F" w:rsidRDefault="001315F4" w:rsidP="00D3604F">
      <w:pPr>
        <w:shd w:val="clear" w:color="auto" w:fill="FFFFFF" w:themeFill="background1"/>
        <w:spacing w:after="0" w:line="312" w:lineRule="auto"/>
        <w:ind w:firstLine="227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комплексний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характер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формування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управлінських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ішень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1315F4" w:rsidRPr="00D3604F" w:rsidRDefault="001315F4" w:rsidP="00D3604F">
      <w:pPr>
        <w:shd w:val="clear" w:color="auto" w:fill="FFFFFF" w:themeFill="background1"/>
        <w:spacing w:after="0" w:line="312" w:lineRule="auto"/>
        <w:ind w:firstLine="227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високий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динамізм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1315F4" w:rsidRPr="00D3604F" w:rsidRDefault="001315F4" w:rsidP="00D3604F">
      <w:pPr>
        <w:shd w:val="clear" w:color="auto" w:fill="FFFFFF" w:themeFill="background1"/>
        <w:spacing w:after="0" w:line="312" w:lineRule="auto"/>
        <w:ind w:firstLine="227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варіантність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ідходів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до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розробки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окремих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управлінських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рішень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1315F4" w:rsidRPr="00D3604F" w:rsidRDefault="001315F4" w:rsidP="00D3604F">
      <w:pPr>
        <w:shd w:val="clear" w:color="auto" w:fill="FFFFFF" w:themeFill="background1"/>
        <w:spacing w:after="0" w:line="312" w:lineRule="auto"/>
        <w:ind w:firstLine="227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орієнтованість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стратегічні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цілі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розвитку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являє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собою систему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фінансовими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ресурсами та оборотом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грошових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засобів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. І як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кожну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управлінську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систему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потрібно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розглядати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у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двох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аспектах. </w:t>
      </w:r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одного боку,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складовою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менеджменту є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суб'єкт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тобто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підсистема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що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управляє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), з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іншого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боку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об'єкт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тобто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підсистема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якою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управляють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).</w:t>
      </w:r>
    </w:p>
    <w:p w:rsidR="00D3604F" w:rsidRPr="00D3604F" w:rsidRDefault="00D3604F">
      <w:pP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bookmarkStart w:id="3" w:name="392"/>
      <w:bookmarkEnd w:id="3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br w:type="page"/>
      </w:r>
    </w:p>
    <w:p w:rsidR="00D3604F" w:rsidRPr="00F05A25" w:rsidRDefault="00D3604F" w:rsidP="00D3604F">
      <w:pPr>
        <w:shd w:val="clear" w:color="auto" w:fill="FFFFFF" w:themeFill="background1"/>
        <w:spacing w:after="100" w:afterAutospacing="1" w:line="312" w:lineRule="auto"/>
        <w:ind w:firstLine="150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</w:p>
    <w:p w:rsidR="00D3604F" w:rsidRPr="00F05A25" w:rsidRDefault="00D3604F" w:rsidP="00D3604F">
      <w:pPr>
        <w:shd w:val="clear" w:color="auto" w:fill="FFFFFF" w:themeFill="background1"/>
        <w:spacing w:after="100" w:afterAutospacing="1" w:line="312" w:lineRule="auto"/>
        <w:ind w:firstLine="150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169E83E8" wp14:editId="5A3719C5">
            <wp:extent cx="5003165" cy="3535045"/>
            <wp:effectExtent l="0" t="0" r="6985" b="8255"/>
            <wp:docPr id="1" name="Рисунок 1" descr="Загальна модель фінансового механі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льна модель фінансового механізм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Рис. 1.1.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Загальна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модель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механізму</w:t>
      </w:r>
      <w:proofErr w:type="spellEnd"/>
    </w:p>
    <w:p w:rsidR="00D3604F" w:rsidRPr="00D3604F" w:rsidRDefault="00D3604F">
      <w:pP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br w:type="page"/>
      </w:r>
    </w:p>
    <w:p w:rsidR="00D3604F" w:rsidRPr="00D3604F" w:rsidRDefault="00D3604F" w:rsidP="00D3604F">
      <w:pPr>
        <w:pStyle w:val="a7"/>
        <w:numPr>
          <w:ilvl w:val="0"/>
          <w:numId w:val="1"/>
        </w:numPr>
        <w:shd w:val="clear" w:color="auto" w:fill="FFFFFF" w:themeFill="background1"/>
        <w:spacing w:after="100" w:afterAutospacing="1" w:line="312" w:lineRule="auto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lastRenderedPageBreak/>
        <w:t>Об'єкт</w:t>
      </w:r>
      <w:proofErr w:type="spellEnd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та </w:t>
      </w:r>
      <w:proofErr w:type="spellStart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суб'єкт</w:t>
      </w:r>
      <w:proofErr w:type="spellEnd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менеджменту</w:t>
      </w:r>
    </w:p>
    <w:p w:rsidR="00D3604F" w:rsidRPr="00D3604F" w:rsidRDefault="00D3604F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Як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суб'єкт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включає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: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органи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державного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й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податкові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органи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власника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апарат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ідприємством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Тобто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 як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суб'єкт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охоплює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івні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.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Безпосередньо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здійснює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апарат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підприємством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(служба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менеджера) та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власник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засновники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збори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акціонерів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).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Як </w:t>
      </w:r>
      <w:proofErr w:type="spellStart"/>
      <w:r w:rsidRPr="00D3604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об'єкт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іддається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впливу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потоків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управлінських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рішень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реалізація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яких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дозволяє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підтримувати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підприємство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у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стані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ділової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активності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Об'єктами</w:t>
      </w:r>
      <w:proofErr w:type="spellEnd"/>
      <w:r w:rsidRPr="00D3604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менеджменту</w:t>
      </w:r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 є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діяльність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тобто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економічні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відносини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які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опосередковані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грошовим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обігом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зміна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розміру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і складу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власного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позикового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капіталу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підприємства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Матеріальною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основою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менеджменту є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грошові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потоки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які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втілюються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реальному грошовому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обігу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викликаному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рухом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вартості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менеджменте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невід'ємною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складовою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загального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менеджменту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ідприємства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Він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дозволяє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більш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ефективно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вирішувати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виробничі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програма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виробництва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і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збуту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якість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виробничих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матеріальних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ресурсів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місце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розміщення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виробництва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потужність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),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економічні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(оборот і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структура, структура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втрат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прибуток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рентабельність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дивіденди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),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цілі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платоспроможність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ліквідність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інвестування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фінансування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структура)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господарюючого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суб'єкта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proofErr w:type="gramEnd"/>
    </w:p>
    <w:p w:rsidR="001315F4" w:rsidRPr="00F05A25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proofErr w:type="gram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Кр</w:t>
      </w:r>
      <w:proofErr w:type="gram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ім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того,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фінансовий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менеджмент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дозволяє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виявляти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й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аналізувати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взаємозв'язки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між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цілями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підприємства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та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координувати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їх</w:t>
      </w:r>
      <w:proofErr w:type="spellEnd"/>
      <w:r w:rsidRPr="00D360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D3604F" w:rsidRPr="00D3604F" w:rsidRDefault="00D3604F">
      <w:pP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</w:p>
    <w:p w:rsidR="001315F4" w:rsidRPr="00D3604F" w:rsidRDefault="001315F4" w:rsidP="00D3604F">
      <w:pPr>
        <w:pStyle w:val="3"/>
        <w:numPr>
          <w:ilvl w:val="0"/>
          <w:numId w:val="1"/>
        </w:numPr>
        <w:shd w:val="clear" w:color="auto" w:fill="FFFFFF" w:themeFill="background1"/>
        <w:spacing w:before="0" w:beforeAutospacing="0" w:line="312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Мета, </w:t>
      </w:r>
      <w:proofErr w:type="spellStart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>задачі</w:t>
      </w:r>
      <w:proofErr w:type="spellEnd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>функції</w:t>
      </w:r>
      <w:proofErr w:type="spellEnd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>фінансового</w:t>
      </w:r>
      <w:proofErr w:type="spellEnd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 xml:space="preserve"> менеджменту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i/>
          <w:iCs/>
          <w:color w:val="404040" w:themeColor="text1" w:themeTint="BF"/>
        </w:rPr>
        <w:t>Головна мета</w:t>
      </w:r>
      <w:r w:rsidRPr="00D3604F">
        <w:rPr>
          <w:rStyle w:val="apple-converted-space"/>
          <w:rFonts w:ascii="Arial" w:hAnsi="Arial" w:cs="Arial"/>
          <w:color w:val="404040" w:themeColor="text1" w:themeTint="BF"/>
        </w:rPr>
        <w:t> 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менеджменту –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забезпечення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зростання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добробуту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власників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капіталу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що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знаходить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конкретне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втілення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підвищенні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ринкової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вартості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або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його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акцій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процесі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досягнення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головної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мети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менеджмент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вирішує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багато</w:t>
      </w:r>
      <w:proofErr w:type="spellEnd"/>
      <w:r w:rsidRPr="00D3604F">
        <w:rPr>
          <w:rStyle w:val="apple-converted-space"/>
          <w:rFonts w:ascii="Arial" w:hAnsi="Arial" w:cs="Arial"/>
          <w:color w:val="404040" w:themeColor="text1" w:themeTint="BF"/>
        </w:rPr>
        <w:t> </w:t>
      </w:r>
      <w:r w:rsidRPr="00D3604F">
        <w:rPr>
          <w:rFonts w:ascii="Arial" w:hAnsi="Arial" w:cs="Arial"/>
          <w:i/>
          <w:iCs/>
          <w:color w:val="404040" w:themeColor="text1" w:themeTint="BF"/>
        </w:rPr>
        <w:t>задач</w:t>
      </w:r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основними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серед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яких</w:t>
      </w:r>
      <w:proofErr w:type="spellEnd"/>
      <w:proofErr w:type="gramStart"/>
      <w:r w:rsidRPr="00D3604F">
        <w:rPr>
          <w:rFonts w:ascii="Arial" w:hAnsi="Arial" w:cs="Arial"/>
          <w:color w:val="404040" w:themeColor="text1" w:themeTint="BF"/>
        </w:rPr>
        <w:t xml:space="preserve"> є:</w:t>
      </w:r>
      <w:proofErr w:type="gramEnd"/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•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забезпечення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високої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ст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ійкості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в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процесі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його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розвитку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•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оптимізація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грошового обороту і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ідтримання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постійної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платоспроможності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•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забезпечення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економічних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інтересів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суб'єктів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відносин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•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забезпечення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мінімізації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ризиків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Забезпечення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високої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ст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ійкості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в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процесі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його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розвитку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відбувається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шляхом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втілення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ефективної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господарської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діяльності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формуванням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ресурсів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оптимізації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структури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Оптимізація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грошового обороту і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ідтримання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постійної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платоспроможності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досягається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рахунок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ефективного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грошовими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потоками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підтриманням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ліквідності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його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активів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забезпеченням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постійної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платоспроможності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Забезпечення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економічних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інтересів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суб'єктів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відносин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здійснюється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допомогою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ефективного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активами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оптимізації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їх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складу,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структури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розміру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. При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цьому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важливе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значення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має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скорочення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р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ізниці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між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величиною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номінального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прибутку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реальним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прибутком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що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забезпечується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реальним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надходженням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коштів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на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підприємство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Забезпечення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мінімізації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ризиків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реалізується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шляхом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ефективного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ризиками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що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передбачає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оцінку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окремих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видів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ризиків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застосування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превентивних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заходів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ефективних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форм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зовнішнього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внутрішнього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страхування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менеджмент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реалізує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свою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головну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мету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основні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задачі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шляхом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здійснення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певних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функцій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. 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найбільш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загальному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плані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основними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функціями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менеджменту</w:t>
      </w:r>
      <w:proofErr w:type="gramStart"/>
      <w:r w:rsidRPr="00D3604F">
        <w:rPr>
          <w:rFonts w:ascii="Arial" w:hAnsi="Arial" w:cs="Arial"/>
          <w:color w:val="404040" w:themeColor="text1" w:themeTint="BF"/>
        </w:rPr>
        <w:t xml:space="preserve"> є:</w:t>
      </w:r>
      <w:proofErr w:type="gramEnd"/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lastRenderedPageBreak/>
        <w:t xml:space="preserve">♦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досл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ідження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зовнішнього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економічного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середовища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розробка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стратегії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аналіз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планування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діяльності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прийняття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р</w:t>
      </w:r>
      <w:proofErr w:type="gramEnd"/>
      <w:r w:rsidRPr="00D3604F">
        <w:rPr>
          <w:rFonts w:ascii="Arial" w:hAnsi="Arial" w:cs="Arial"/>
          <w:color w:val="404040" w:themeColor="text1" w:themeTint="BF"/>
        </w:rPr>
        <w:t>ішень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питань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оперативної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діяльності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прийняття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інвестиційних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р</w:t>
      </w:r>
      <w:proofErr w:type="gramEnd"/>
      <w:r w:rsidRPr="00D3604F">
        <w:rPr>
          <w:rFonts w:ascii="Arial" w:hAnsi="Arial" w:cs="Arial"/>
          <w:color w:val="404040" w:themeColor="text1" w:themeTint="BF"/>
        </w:rPr>
        <w:t>ішень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взаємодія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іншими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контрагентами з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питань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діяльності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державними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органами,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фінансово-кредитними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установами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суб'єктами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ринку,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іншими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фізичними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особами).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Функції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методи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менеджменту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можна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поділити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на два блоки: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I.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зовнішніми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II.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Внутрішньовиробничий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обл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ік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контроль.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зовнішніми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складається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оборотними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активами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рухом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грошових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коштів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розрахунками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клієнтами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матеріально-виробничими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запасами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ін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.)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залучення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коротк</w:t>
      </w:r>
      <w:proofErr w:type="gramStart"/>
      <w:r w:rsidRPr="00D3604F">
        <w:rPr>
          <w:rFonts w:ascii="Arial" w:hAnsi="Arial" w:cs="Arial"/>
          <w:color w:val="404040" w:themeColor="text1" w:themeTint="BF"/>
        </w:rPr>
        <w:t>о-</w:t>
      </w:r>
      <w:proofErr w:type="gram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довготермінових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зовнішніх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джерел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Внутрішньовиробничий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обл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ік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контроль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передбачає</w:t>
      </w:r>
      <w:proofErr w:type="spellEnd"/>
      <w:r w:rsidRPr="00D3604F">
        <w:rPr>
          <w:rFonts w:ascii="Arial" w:hAnsi="Arial" w:cs="Arial"/>
          <w:color w:val="404040" w:themeColor="text1" w:themeTint="BF"/>
        </w:rPr>
        <w:t>: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–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складання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аналіз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звітності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–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оцінку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поточного стану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перспективне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планування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–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складання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кошторису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витрат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сплата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податків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тощо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Враховуючи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об'єкти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функції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менеджменту на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виділяють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його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наступні</w:t>
      </w:r>
      <w:proofErr w:type="spellEnd"/>
      <w:r w:rsidRPr="00D3604F">
        <w:rPr>
          <w:rStyle w:val="apple-converted-space"/>
          <w:rFonts w:ascii="Arial" w:hAnsi="Arial" w:cs="Arial"/>
          <w:color w:val="404040" w:themeColor="text1" w:themeTint="BF"/>
        </w:rPr>
        <w:t> </w:t>
      </w:r>
      <w:proofErr w:type="spellStart"/>
      <w:r w:rsidRPr="00D3604F">
        <w:rPr>
          <w:rFonts w:ascii="Arial" w:hAnsi="Arial" w:cs="Arial"/>
          <w:i/>
          <w:iCs/>
          <w:color w:val="404040" w:themeColor="text1" w:themeTint="BF"/>
        </w:rPr>
        <w:t>напрями</w:t>
      </w:r>
      <w:proofErr w:type="spellEnd"/>
      <w:r w:rsidRPr="00D3604F">
        <w:rPr>
          <w:rFonts w:ascii="Arial" w:hAnsi="Arial" w:cs="Arial"/>
          <w:i/>
          <w:iCs/>
          <w:color w:val="404040" w:themeColor="text1" w:themeTint="BF"/>
        </w:rPr>
        <w:t>: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формування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активів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розрахунок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реальної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потреби за видами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активів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визначення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їх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суми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виходячи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обсягів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діяльності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);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формування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структури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капіталу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визначення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загальної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потреби в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капіталі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вивчення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й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аналіз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альтернативних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джерел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формування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ресурсів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);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lastRenderedPageBreak/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оборотними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активами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аналіз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прогнозування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тривалості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оборотних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циклів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робочого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капіталу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);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необоротними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активами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забезпечення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ефективного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використання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основних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засобів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);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інвестиціями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формування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напрямів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інвестиційної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діяльності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оцінка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реальних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проектів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>);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формуванням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власних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ресурсів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визначення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потреби 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власних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ресурсах для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стратегії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підвищення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розміру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чистого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прибутку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>);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залученими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ресурсами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визначення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вартості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залучених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коштів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оптимізація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спі</w:t>
      </w:r>
      <w:proofErr w:type="gramStart"/>
      <w:r w:rsidRPr="00D3604F">
        <w:rPr>
          <w:rFonts w:ascii="Arial" w:hAnsi="Arial" w:cs="Arial"/>
          <w:color w:val="404040" w:themeColor="text1" w:themeTint="BF"/>
        </w:rPr>
        <w:t>вв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ідношення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короткострокової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довгострокової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заборгованості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>);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ризиками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визначення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складу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основних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ризиків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їх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оцінка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формування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заходів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щодо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їх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м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інімізації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страхування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>).</w:t>
      </w:r>
    </w:p>
    <w:p w:rsidR="00D3604F" w:rsidRPr="00D3604F" w:rsidRDefault="00D3604F">
      <w:pP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</w:p>
    <w:p w:rsidR="001315F4" w:rsidRPr="00D3604F" w:rsidRDefault="001315F4" w:rsidP="00D3604F">
      <w:pPr>
        <w:pStyle w:val="3"/>
        <w:numPr>
          <w:ilvl w:val="0"/>
          <w:numId w:val="1"/>
        </w:numPr>
        <w:shd w:val="clear" w:color="auto" w:fill="FFFFFF" w:themeFill="background1"/>
        <w:spacing w:before="0" w:beforeAutospacing="0" w:line="312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Механізм</w:t>
      </w:r>
      <w:proofErr w:type="spellEnd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>реалізації</w:t>
      </w:r>
      <w:proofErr w:type="spellEnd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>фінансового</w:t>
      </w:r>
      <w:proofErr w:type="spellEnd"/>
      <w:r w:rsidRPr="00D3604F">
        <w:rPr>
          <w:rFonts w:ascii="Arial" w:hAnsi="Arial" w:cs="Arial"/>
          <w:color w:val="404040" w:themeColor="text1" w:themeTint="BF"/>
          <w:sz w:val="24"/>
          <w:szCs w:val="24"/>
        </w:rPr>
        <w:t xml:space="preserve"> менеджменту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менеджмент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набуває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практичного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втілення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завдяки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фінансовій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політиці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Слід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відмітити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що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в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сучасних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умовах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поняття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пов'язується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не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тільки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сферою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держави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а й з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окремими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галузями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економіки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з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ідприємницькими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структурами, з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населенням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в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залежності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рівня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задач,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які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вирішує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В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найбільш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загальному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вигляді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фінансовою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політикою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розуміють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спосіб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організації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використання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відносин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. При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цьому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розглядають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на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наступних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р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івнях</w:t>
      </w:r>
      <w:proofErr w:type="spellEnd"/>
      <w:r w:rsidRPr="00D3604F">
        <w:rPr>
          <w:rFonts w:ascii="Arial" w:hAnsi="Arial" w:cs="Arial"/>
          <w:color w:val="404040" w:themeColor="text1" w:themeTint="BF"/>
        </w:rPr>
        <w:t>: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св</w:t>
      </w:r>
      <w:proofErr w:type="gramEnd"/>
      <w:r w:rsidRPr="00D3604F">
        <w:rPr>
          <w:rFonts w:ascii="Arial" w:hAnsi="Arial" w:cs="Arial"/>
          <w:color w:val="404040" w:themeColor="text1" w:themeTint="BF"/>
        </w:rPr>
        <w:t>ітовому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макроекономічному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м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ікроекономічному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Кожному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р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івню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відповідає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своя мета. Так, на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макроекономічному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р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івні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полягає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в оптимальному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розподілі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перерозподілі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валового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внутрішнього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продукту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між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галузями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народного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господарства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територіями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соціальними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групами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населення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. На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мікроекономічному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р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івні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– в оптимальному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розподілі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перерозподілі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грошових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коштів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ресурсів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менеджменту.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як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реалізація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менеджменту,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включає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багато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складових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>, таких як: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обл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ікова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кредитна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грошовими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засобами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витратами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дивідендна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тощо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Вибі</w:t>
      </w:r>
      <w:proofErr w:type="gramStart"/>
      <w:r w:rsidRPr="00D3604F">
        <w:rPr>
          <w:rFonts w:ascii="Arial" w:hAnsi="Arial" w:cs="Arial"/>
          <w:color w:val="404040" w:themeColor="text1" w:themeTint="BF"/>
        </w:rPr>
        <w:t>р</w:t>
      </w:r>
      <w:proofErr w:type="spellEnd"/>
      <w:proofErr w:type="gram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варіанту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облікової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здійснює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відповідності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до Закону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України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“Про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бухгалтерський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облік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звітність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в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Україні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”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національних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положень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стандартів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)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бухгалтерського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обліку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lastRenderedPageBreak/>
        <w:t xml:space="preserve">В рамках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кредитної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вирішується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питання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про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забезпечення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оборотними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засобами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саме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визначається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розмі</w:t>
      </w:r>
      <w:proofErr w:type="gramStart"/>
      <w:r w:rsidRPr="00D3604F">
        <w:rPr>
          <w:rFonts w:ascii="Arial" w:hAnsi="Arial" w:cs="Arial"/>
          <w:color w:val="404040" w:themeColor="text1" w:themeTint="BF"/>
        </w:rPr>
        <w:t>р</w:t>
      </w:r>
      <w:proofErr w:type="spellEnd"/>
      <w:proofErr w:type="gram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власного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оборотного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капіталу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потреба в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залученому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;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необхідність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залучення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довгострокових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кредитів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;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вивчається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структура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капіталу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стійкість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Політика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грошовими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потоками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пов'язана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оптимізацією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залишків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коштів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на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рахунках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мінімізацією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розривів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між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надходженням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коштів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їх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використанням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застосуванням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різноманітних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схем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розрахунків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Політика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управління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витратами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реалізується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допомогою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системи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планів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бюджетування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передбачає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розробку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кошторисів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бюджетів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) за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основними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елементами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витрат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здійснення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ефективного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контролю за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їх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виконанням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  <w:proofErr w:type="gramEnd"/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3604F">
        <w:rPr>
          <w:rFonts w:ascii="Arial" w:hAnsi="Arial" w:cs="Arial"/>
          <w:color w:val="404040" w:themeColor="text1" w:themeTint="BF"/>
        </w:rPr>
        <w:t>Дивідендна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повинна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призвести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до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р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івноваги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інтересів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як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власників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так і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менеджерів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інвесторів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у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відповідності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до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теорії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агентських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відносин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також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теорії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портфелю,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теорії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структури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капіталу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з метою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максимізації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ціни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підприємства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. За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цих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умов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можливі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наступні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варіанти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дивідендної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>: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дивіденди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як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постійний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процент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прибутку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дивіденди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як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фіксовані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виплати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дивіденди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як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виплати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гарантованого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мінімуму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екстра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дивіденди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♦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дивіденди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як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виплати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акціями</w:t>
      </w:r>
      <w:proofErr w:type="spellEnd"/>
      <w:r w:rsidRPr="00D3604F">
        <w:rPr>
          <w:rFonts w:ascii="Arial" w:hAnsi="Arial" w:cs="Arial"/>
          <w:color w:val="404040" w:themeColor="text1" w:themeTint="BF"/>
        </w:rPr>
        <w:t>.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Сам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процес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реалізації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політики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на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ідприємстві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відбувається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в три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етапи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серед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яких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>: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1)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розробка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науково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обгрунтованих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цілей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функціонування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розвитку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фінансів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3604F">
        <w:rPr>
          <w:rFonts w:ascii="Arial" w:hAnsi="Arial" w:cs="Arial"/>
          <w:color w:val="404040" w:themeColor="text1" w:themeTint="BF"/>
        </w:rPr>
        <w:t>п</w:t>
      </w:r>
      <w:proofErr w:type="gramEnd"/>
      <w:r w:rsidRPr="00D3604F">
        <w:rPr>
          <w:rFonts w:ascii="Arial" w:hAnsi="Arial" w:cs="Arial"/>
          <w:color w:val="404040" w:themeColor="text1" w:themeTint="BF"/>
        </w:rPr>
        <w:t>ідприємств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2)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побудова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й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використання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відповідного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фінансового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механізму</w:t>
      </w:r>
      <w:proofErr w:type="spellEnd"/>
      <w:r w:rsidRPr="00D3604F">
        <w:rPr>
          <w:rFonts w:ascii="Arial" w:hAnsi="Arial" w:cs="Arial"/>
          <w:color w:val="404040" w:themeColor="text1" w:themeTint="BF"/>
        </w:rPr>
        <w:t>;</w:t>
      </w:r>
    </w:p>
    <w:p w:rsidR="001315F4" w:rsidRPr="00D3604F" w:rsidRDefault="001315F4" w:rsidP="00D3604F">
      <w:pPr>
        <w:pStyle w:val="a3"/>
        <w:shd w:val="clear" w:color="auto" w:fill="FFFFFF" w:themeFill="background1"/>
        <w:spacing w:line="312" w:lineRule="auto"/>
        <w:ind w:firstLine="225"/>
        <w:jc w:val="both"/>
        <w:rPr>
          <w:rFonts w:ascii="Arial" w:hAnsi="Arial" w:cs="Arial"/>
          <w:color w:val="404040" w:themeColor="text1" w:themeTint="BF"/>
        </w:rPr>
      </w:pPr>
      <w:r w:rsidRPr="00D3604F">
        <w:rPr>
          <w:rFonts w:ascii="Arial" w:hAnsi="Arial" w:cs="Arial"/>
          <w:color w:val="404040" w:themeColor="text1" w:themeTint="BF"/>
        </w:rPr>
        <w:t xml:space="preserve">3)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здійснення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практичних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дій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направлених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на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досягнення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розроблених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цілей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та </w:t>
      </w:r>
      <w:proofErr w:type="spellStart"/>
      <w:r w:rsidRPr="00D3604F">
        <w:rPr>
          <w:rFonts w:ascii="Arial" w:hAnsi="Arial" w:cs="Arial"/>
          <w:color w:val="404040" w:themeColor="text1" w:themeTint="BF"/>
        </w:rPr>
        <w:t>поставленої</w:t>
      </w:r>
      <w:proofErr w:type="spellEnd"/>
      <w:r w:rsidRPr="00D3604F">
        <w:rPr>
          <w:rFonts w:ascii="Arial" w:hAnsi="Arial" w:cs="Arial"/>
          <w:color w:val="404040" w:themeColor="text1" w:themeTint="BF"/>
        </w:rPr>
        <w:t xml:space="preserve"> мети.</w:t>
      </w:r>
    </w:p>
    <w:p w:rsidR="001315F4" w:rsidRPr="00D3604F" w:rsidRDefault="001315F4" w:rsidP="00D3604F">
      <w:pPr>
        <w:shd w:val="clear" w:color="auto" w:fill="FFFFFF" w:themeFill="background1"/>
        <w:spacing w:before="100" w:beforeAutospacing="1" w:after="100" w:afterAutospacing="1" w:line="312" w:lineRule="auto"/>
        <w:ind w:firstLine="225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1315F4" w:rsidRPr="00C20BAE" w:rsidRDefault="001315F4" w:rsidP="00D3604F">
      <w:pPr>
        <w:shd w:val="clear" w:color="auto" w:fill="FFFFFF" w:themeFill="background1"/>
        <w:spacing w:line="312" w:lineRule="auto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</w:p>
    <w:sectPr w:rsidR="001315F4" w:rsidRPr="00C2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6F2"/>
    <w:multiLevelType w:val="hybridMultilevel"/>
    <w:tmpl w:val="65F02A64"/>
    <w:lvl w:ilvl="0" w:tplc="A6B02E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9493A36"/>
    <w:multiLevelType w:val="hybridMultilevel"/>
    <w:tmpl w:val="55B0C2C6"/>
    <w:lvl w:ilvl="0" w:tplc="1248A61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06"/>
    <w:rsid w:val="000A2A06"/>
    <w:rsid w:val="001315F4"/>
    <w:rsid w:val="00684948"/>
    <w:rsid w:val="00B40F39"/>
    <w:rsid w:val="00C20BAE"/>
    <w:rsid w:val="00D3604F"/>
    <w:rsid w:val="00E05251"/>
    <w:rsid w:val="00F05A25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1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1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5F4"/>
    <w:rPr>
      <w:b/>
      <w:bCs/>
    </w:rPr>
  </w:style>
  <w:style w:type="character" w:customStyle="1" w:styleId="apple-converted-space">
    <w:name w:val="apple-converted-space"/>
    <w:basedOn w:val="a0"/>
    <w:rsid w:val="001315F4"/>
  </w:style>
  <w:style w:type="paragraph" w:styleId="a5">
    <w:name w:val="Balloon Text"/>
    <w:basedOn w:val="a"/>
    <w:link w:val="a6"/>
    <w:uiPriority w:val="99"/>
    <w:semiHidden/>
    <w:unhideWhenUsed/>
    <w:rsid w:val="0013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5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1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1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5F4"/>
    <w:rPr>
      <w:b/>
      <w:bCs/>
    </w:rPr>
  </w:style>
  <w:style w:type="character" w:customStyle="1" w:styleId="apple-converted-space">
    <w:name w:val="apple-converted-space"/>
    <w:basedOn w:val="a0"/>
    <w:rsid w:val="001315F4"/>
  </w:style>
  <w:style w:type="paragraph" w:styleId="a5">
    <w:name w:val="Balloon Text"/>
    <w:basedOn w:val="a"/>
    <w:link w:val="a6"/>
    <w:uiPriority w:val="99"/>
    <w:semiHidden/>
    <w:unhideWhenUsed/>
    <w:rsid w:val="0013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5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788C-1BE6-4273-ADE1-FC8CFADF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2017-01-17T21:23:00Z</dcterms:created>
  <dcterms:modified xsi:type="dcterms:W3CDTF">2017-01-21T16:54:00Z</dcterms:modified>
</cp:coreProperties>
</file>