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E8" w:rsidRDefault="00CE6CE8" w:rsidP="00CE6CE8">
      <w:pPr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Види</w:t>
      </w:r>
      <w:proofErr w:type="spellEnd"/>
      <w:r>
        <w:rPr>
          <w:b/>
          <w:bCs/>
          <w:sz w:val="24"/>
        </w:rPr>
        <w:t xml:space="preserve"> контролю і система </w:t>
      </w:r>
      <w:proofErr w:type="spellStart"/>
      <w:r>
        <w:rPr>
          <w:b/>
          <w:bCs/>
          <w:sz w:val="24"/>
        </w:rPr>
        <w:t>накопичення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балі</w:t>
      </w:r>
      <w:proofErr w:type="gramStart"/>
      <w:r>
        <w:rPr>
          <w:b/>
          <w:bCs/>
          <w:sz w:val="24"/>
        </w:rPr>
        <w:t>в</w:t>
      </w:r>
      <w:proofErr w:type="spellEnd"/>
      <w:proofErr w:type="gramEnd"/>
    </w:p>
    <w:p w:rsidR="00CE6CE8" w:rsidRDefault="00CE6CE8" w:rsidP="00CE6CE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Студенти денної/заочної форми </w:t>
      </w:r>
      <w:r>
        <w:rPr>
          <w:sz w:val="24"/>
          <w:lang w:val="uk-UA"/>
        </w:rPr>
        <w:t>може отримати таку кількість балів</w:t>
      </w:r>
      <w:r>
        <w:rPr>
          <w:b/>
          <w:sz w:val="24"/>
          <w:lang w:val="uk-UA"/>
        </w:rPr>
        <w:t>:</w:t>
      </w:r>
    </w:p>
    <w:p w:rsidR="00CE6CE8" w:rsidRDefault="00CE6CE8" w:rsidP="00CE6CE8">
      <w:pPr>
        <w:ind w:left="1260" w:hanging="12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28 балів – за засвоєння теоретичної бази (тестові завдання за теоретичним матеріалом практичного заняття, ведення опорного конспекту  </w:t>
      </w:r>
      <w:r>
        <w:rPr>
          <w:sz w:val="24"/>
        </w:rPr>
        <w:t>(</w:t>
      </w:r>
      <w:r>
        <w:rPr>
          <w:sz w:val="24"/>
          <w:lang w:val="uk-UA"/>
        </w:rPr>
        <w:t>та ін.);</w:t>
      </w:r>
    </w:p>
    <w:p w:rsidR="00CE6CE8" w:rsidRDefault="00CE6CE8" w:rsidP="00CE6CE8">
      <w:pPr>
        <w:ind w:left="1260" w:hanging="1260"/>
        <w:jc w:val="both"/>
        <w:rPr>
          <w:sz w:val="24"/>
          <w:lang w:val="uk-UA"/>
        </w:rPr>
      </w:pPr>
      <w:r>
        <w:rPr>
          <w:sz w:val="24"/>
          <w:lang w:val="uk-UA"/>
        </w:rPr>
        <w:t>32 балів – набуття практичних вмінь і навичок (завдання практичного змісту, що подаються до планів на практичне заняття, написання самостійної роботи на занятті за темою);</w:t>
      </w:r>
    </w:p>
    <w:p w:rsidR="00CE6CE8" w:rsidRDefault="00CE6CE8" w:rsidP="00CE6CE8">
      <w:pPr>
        <w:jc w:val="both"/>
        <w:rPr>
          <w:sz w:val="24"/>
          <w:lang w:val="uk-UA"/>
        </w:rPr>
      </w:pPr>
      <w:r>
        <w:rPr>
          <w:sz w:val="24"/>
          <w:lang w:val="uk-UA"/>
        </w:rPr>
        <w:t>20 балів – індивідуальне практичне завдання;</w:t>
      </w:r>
    </w:p>
    <w:p w:rsidR="00CE6CE8" w:rsidRDefault="00CE6CE8" w:rsidP="00CE6CE8">
      <w:pPr>
        <w:ind w:left="142" w:hanging="142"/>
        <w:jc w:val="both"/>
        <w:rPr>
          <w:bCs/>
          <w:i/>
          <w:color w:val="000000"/>
          <w:sz w:val="24"/>
          <w:lang w:val="uk-UA"/>
        </w:rPr>
      </w:pPr>
      <w:r>
        <w:rPr>
          <w:sz w:val="24"/>
          <w:lang w:val="uk-UA"/>
        </w:rPr>
        <w:t>20 балів – екзамен.</w:t>
      </w:r>
    </w:p>
    <w:p w:rsidR="00CE6CE8" w:rsidRDefault="00CE6CE8" w:rsidP="00CE6CE8">
      <w:pPr>
        <w:ind w:left="142" w:firstLine="38"/>
        <w:jc w:val="both"/>
        <w:rPr>
          <w:bCs/>
          <w:i/>
          <w:color w:val="000000"/>
          <w:sz w:val="24"/>
          <w:lang w:val="uk-UA"/>
        </w:rPr>
      </w:pPr>
    </w:p>
    <w:p w:rsidR="00CE6CE8" w:rsidRDefault="00CE6CE8" w:rsidP="00CE6CE8">
      <w:pPr>
        <w:jc w:val="both"/>
        <w:rPr>
          <w:bCs/>
          <w:i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опитування. </w:t>
      </w:r>
    </w:p>
    <w:p w:rsidR="00CE6CE8" w:rsidRDefault="00CE6CE8" w:rsidP="00CE6CE8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За усну відповідь на занятті студент може отримати максимум </w:t>
      </w:r>
      <w:r>
        <w:rPr>
          <w:b/>
          <w:bCs/>
          <w:color w:val="000000"/>
          <w:sz w:val="24"/>
          <w:lang w:val="uk-UA"/>
        </w:rPr>
        <w:t>2</w:t>
      </w:r>
      <w:r>
        <w:rPr>
          <w:bCs/>
          <w:color w:val="000000"/>
          <w:sz w:val="24"/>
          <w:lang w:val="uk-UA"/>
        </w:rPr>
        <w:t xml:space="preserve"> бали. </w:t>
      </w:r>
    </w:p>
    <w:p w:rsidR="00CE6CE8" w:rsidRDefault="00CE6CE8" w:rsidP="00CE6CE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/>
          <w:bCs/>
          <w:lang w:val="uk-UA"/>
        </w:rPr>
        <w:t>2 бали</w:t>
      </w:r>
      <w:r>
        <w:rPr>
          <w:bCs/>
          <w:lang w:val="uk-UA"/>
        </w:rPr>
        <w:t xml:space="preserve">  </w:t>
      </w:r>
      <w:r>
        <w:rPr>
          <w:color w:val="000000"/>
          <w:lang w:val="uk-UA"/>
        </w:rPr>
        <w:t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підібрані;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фактичного матеріалу. Загалом допускається один недолік у змісті і один мовленнєвий недолік, одна граматична помилка;</w:t>
      </w:r>
    </w:p>
    <w:p w:rsidR="00CE6CE8" w:rsidRDefault="00CE6CE8" w:rsidP="00CE6CE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1,5 бала</w:t>
      </w:r>
      <w:r>
        <w:rPr>
          <w:bCs/>
          <w:lang w:val="uk-UA"/>
        </w:rPr>
        <w:t xml:space="preserve"> </w:t>
      </w:r>
      <w:r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й фактичному оформленні,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CE6CE8" w:rsidRDefault="00CE6CE8" w:rsidP="00CE6CE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1 бал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Загалом допускається: не більше чотирьох недоліків у змісті та п’яти мовленнєвих недоліків; не більше чотирьох граматичних помилок; </w:t>
      </w:r>
    </w:p>
    <w:p w:rsidR="00CE6CE8" w:rsidRDefault="00CE6CE8" w:rsidP="00CE6CE8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– </w:t>
      </w:r>
      <w:r>
        <w:rPr>
          <w:b/>
          <w:bCs/>
          <w:lang w:val="uk-UA"/>
        </w:rPr>
        <w:t>0,5 бала</w:t>
      </w:r>
      <w:r>
        <w:rPr>
          <w:bCs/>
          <w:lang w:val="uk-UA"/>
        </w:rPr>
        <w:t xml:space="preserve"> </w:t>
      </w:r>
      <w:r>
        <w:rPr>
          <w:lang w:val="uk-UA"/>
        </w:rPr>
        <w:t>ставиться, якщо студент не знає більшої частини вивченого матеріалу</w:t>
      </w:r>
      <w:r>
        <w:t>;</w:t>
      </w:r>
      <w:r>
        <w:rPr>
          <w:lang w:val="uk-UA"/>
        </w:rPr>
        <w:t xml:space="preserve"> допускає у формулюванні речень помилки, що спотворюють зміст відповіді; допускає багато фактичних неточностей;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p w:rsidR="00CE6CE8" w:rsidRDefault="00CE6CE8" w:rsidP="00CE6CE8">
      <w:pPr>
        <w:jc w:val="both"/>
        <w:rPr>
          <w:bCs/>
          <w:color w:val="000000"/>
          <w:sz w:val="24"/>
          <w:lang w:val="uk-UA"/>
        </w:rPr>
      </w:pPr>
    </w:p>
    <w:p w:rsidR="00CE6CE8" w:rsidRDefault="00CE6CE8" w:rsidP="00CE6CE8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За доповнення та участь в обговоренні питань – максимум </w:t>
      </w:r>
      <w:r>
        <w:rPr>
          <w:b/>
          <w:bCs/>
          <w:color w:val="000000"/>
          <w:sz w:val="24"/>
          <w:lang w:val="uk-UA"/>
        </w:rPr>
        <w:t xml:space="preserve">1 </w:t>
      </w:r>
      <w:r>
        <w:rPr>
          <w:bCs/>
          <w:color w:val="000000"/>
          <w:sz w:val="24"/>
          <w:lang w:val="uk-UA"/>
        </w:rPr>
        <w:t>бал.</w:t>
      </w:r>
    </w:p>
    <w:p w:rsidR="00CE6CE8" w:rsidRDefault="00CE6CE8" w:rsidP="00CE6CE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1 бал</w:t>
      </w:r>
      <w:r>
        <w:rPr>
          <w:bCs/>
          <w:color w:val="000000"/>
          <w:lang w:val="uk-UA"/>
        </w:rPr>
        <w:t xml:space="preserve"> ставиться, </w:t>
      </w:r>
      <w:r>
        <w:rPr>
          <w:bCs/>
          <w:lang w:val="uk-UA"/>
        </w:rPr>
        <w:t>якщо доповнення</w:t>
      </w:r>
      <w:r>
        <w:rPr>
          <w:color w:val="000000"/>
          <w:lang w:val="uk-UA"/>
        </w:rPr>
        <w:t xml:space="preserve"> є ґрунтовним, послідовним; відповідь відзначається багатством словникового запасу;</w:t>
      </w:r>
    </w:p>
    <w:p w:rsidR="00CE6CE8" w:rsidRDefault="00CE6CE8" w:rsidP="00CE6CE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lang w:val="uk-UA"/>
        </w:rPr>
        <w:t>0,5 бала</w:t>
      </w:r>
      <w:r>
        <w:rPr>
          <w:bCs/>
          <w:lang w:val="uk-UA"/>
        </w:rPr>
        <w:t xml:space="preserve"> ставиться, якщо доповнення є поверховим, не досить повним; наявні </w:t>
      </w:r>
      <w:r>
        <w:rPr>
          <w:color w:val="000000"/>
          <w:lang w:val="uk-UA"/>
        </w:rPr>
        <w:t>незначні порушення у послідовності викладу думки.</w:t>
      </w:r>
    </w:p>
    <w:p w:rsidR="00CE6CE8" w:rsidRDefault="00CE6CE8" w:rsidP="00CE6CE8">
      <w:pPr>
        <w:jc w:val="both"/>
        <w:rPr>
          <w:bCs/>
          <w:color w:val="000000"/>
          <w:sz w:val="24"/>
        </w:rPr>
      </w:pPr>
    </w:p>
    <w:p w:rsidR="00CE6CE8" w:rsidRDefault="00CE6CE8" w:rsidP="00CE6CE8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За написання самостійної роботи на занятті – максимум</w:t>
      </w:r>
      <w:r>
        <w:rPr>
          <w:b/>
          <w:bCs/>
          <w:color w:val="000000"/>
          <w:sz w:val="24"/>
          <w:lang w:val="uk-UA"/>
        </w:rPr>
        <w:t xml:space="preserve"> 1</w:t>
      </w:r>
      <w:r>
        <w:rPr>
          <w:bCs/>
          <w:color w:val="000000"/>
          <w:sz w:val="24"/>
          <w:lang w:val="uk-UA"/>
        </w:rPr>
        <w:t xml:space="preserve"> бал (якщо виконана робота без жодної помилки)</w:t>
      </w:r>
    </w:p>
    <w:p w:rsidR="00CE6CE8" w:rsidRDefault="00CE6CE8" w:rsidP="00CE6CE8">
      <w:pPr>
        <w:jc w:val="both"/>
        <w:rPr>
          <w:bCs/>
          <w:i/>
          <w:color w:val="000000"/>
          <w:sz w:val="24"/>
          <w:lang w:val="uk-UA"/>
        </w:rPr>
      </w:pPr>
    </w:p>
    <w:p w:rsidR="00CE6CE8" w:rsidRDefault="00CE6CE8" w:rsidP="00CE6CE8">
      <w:pPr>
        <w:jc w:val="both"/>
        <w:rPr>
          <w:bCs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>Письмовий контроль у вигляді контрольних робіт</w:t>
      </w:r>
      <w:r>
        <w:rPr>
          <w:bCs/>
          <w:color w:val="000000"/>
          <w:sz w:val="24"/>
          <w:lang w:val="uk-UA"/>
        </w:rPr>
        <w:t xml:space="preserve"> оцінюється в максимум </w:t>
      </w:r>
      <w:r>
        <w:rPr>
          <w:b/>
          <w:bCs/>
          <w:color w:val="000000"/>
          <w:sz w:val="24"/>
          <w:lang w:val="uk-UA"/>
        </w:rPr>
        <w:t xml:space="preserve">5 </w:t>
      </w:r>
      <w:r>
        <w:rPr>
          <w:bCs/>
          <w:color w:val="000000"/>
          <w:sz w:val="24"/>
          <w:lang w:val="uk-UA"/>
        </w:rPr>
        <w:t xml:space="preserve">балів: де </w:t>
      </w:r>
      <w:r>
        <w:rPr>
          <w:b/>
          <w:color w:val="000000"/>
          <w:sz w:val="24"/>
          <w:lang w:val="uk-UA"/>
        </w:rPr>
        <w:t>0,5 бала</w:t>
      </w:r>
      <w:r>
        <w:rPr>
          <w:bCs/>
          <w:color w:val="000000"/>
          <w:sz w:val="24"/>
          <w:lang w:val="uk-UA"/>
        </w:rPr>
        <w:t xml:space="preserve"> за одну правильну відповідь, поточне тестування за кожною темою – максимум </w:t>
      </w:r>
      <w:r>
        <w:rPr>
          <w:b/>
          <w:bCs/>
          <w:color w:val="000000"/>
          <w:sz w:val="24"/>
          <w:lang w:val="uk-UA"/>
        </w:rPr>
        <w:t>2</w:t>
      </w:r>
      <w:r>
        <w:rPr>
          <w:bCs/>
          <w:color w:val="000000"/>
          <w:sz w:val="24"/>
          <w:lang w:val="uk-UA"/>
        </w:rPr>
        <w:t xml:space="preserve"> балів (</w:t>
      </w:r>
      <w:r>
        <w:rPr>
          <w:b/>
          <w:color w:val="000000"/>
          <w:sz w:val="24"/>
          <w:lang w:val="uk-UA"/>
        </w:rPr>
        <w:t>0, 2</w:t>
      </w:r>
      <w:r>
        <w:rPr>
          <w:bCs/>
          <w:color w:val="000000"/>
          <w:sz w:val="24"/>
          <w:lang w:val="uk-UA"/>
        </w:rPr>
        <w:t xml:space="preserve"> </w:t>
      </w:r>
      <w:r>
        <w:rPr>
          <w:b/>
          <w:color w:val="000000"/>
          <w:sz w:val="24"/>
          <w:lang w:val="uk-UA"/>
        </w:rPr>
        <w:t>бала</w:t>
      </w:r>
      <w:r>
        <w:rPr>
          <w:bCs/>
          <w:color w:val="000000"/>
          <w:sz w:val="24"/>
          <w:lang w:val="uk-UA"/>
        </w:rPr>
        <w:t xml:space="preserve"> за одну правильну відповідь). </w:t>
      </w:r>
    </w:p>
    <w:p w:rsidR="00CE6CE8" w:rsidRDefault="00CE6CE8" w:rsidP="00CE6CE8">
      <w:pPr>
        <w:jc w:val="both"/>
        <w:rPr>
          <w:b/>
          <w:sz w:val="24"/>
          <w:lang w:val="uk-UA"/>
        </w:rPr>
      </w:pPr>
    </w:p>
    <w:p w:rsidR="00CE6CE8" w:rsidRDefault="00CE6CE8" w:rsidP="00CE6CE8">
      <w:pPr>
        <w:jc w:val="both"/>
        <w:rPr>
          <w:rStyle w:val="null"/>
        </w:rPr>
      </w:pPr>
      <w:r>
        <w:rPr>
          <w:rStyle w:val="null"/>
          <w:sz w:val="24"/>
          <w:lang w:val="uk-UA"/>
        </w:rPr>
        <w:lastRenderedPageBreak/>
        <w:t xml:space="preserve">При виставленні балів </w:t>
      </w:r>
      <w:r>
        <w:rPr>
          <w:rStyle w:val="null"/>
          <w:i/>
          <w:iCs/>
          <w:sz w:val="24"/>
          <w:lang w:val="uk-UA"/>
        </w:rPr>
        <w:t>за поточний контроль</w:t>
      </w:r>
      <w:r>
        <w:rPr>
          <w:rStyle w:val="null"/>
          <w:sz w:val="24"/>
          <w:lang w:val="uk-UA"/>
        </w:rPr>
        <w:t xml:space="preserve"> оцінці підлягають: рівень засвоєння теоретичних знань та практичних вмінь і навичок з тем, включених до змістових модулів; самостійне опрацювання тем; виконання практичних завдань до планів занять, підготовка конспектів навчальних чи наукових текстів.</w:t>
      </w:r>
    </w:p>
    <w:p w:rsidR="00CE6CE8" w:rsidRDefault="00CE6CE8" w:rsidP="00CE6CE8">
      <w:pPr>
        <w:ind w:left="142" w:firstLine="38"/>
        <w:jc w:val="both"/>
        <w:rPr>
          <w:b/>
        </w:rPr>
      </w:pPr>
    </w:p>
    <w:p w:rsidR="00CE6CE8" w:rsidRDefault="00CE6CE8" w:rsidP="00CE6CE8">
      <w:pPr>
        <w:jc w:val="both"/>
        <w:rPr>
          <w:bCs/>
          <w:sz w:val="24"/>
          <w:lang w:val="uk-UA"/>
        </w:rPr>
      </w:pPr>
      <w:r>
        <w:rPr>
          <w:bCs/>
          <w:i/>
          <w:iCs/>
          <w:sz w:val="24"/>
          <w:lang w:val="uk-UA"/>
        </w:rPr>
        <w:t>Підсумковий контроль</w:t>
      </w:r>
      <w:r>
        <w:rPr>
          <w:bCs/>
          <w:sz w:val="24"/>
          <w:lang w:val="uk-UA"/>
        </w:rPr>
        <w:t xml:space="preserve"> передбачає виконання індивідуального практичного завдання та складання екзамену.</w:t>
      </w:r>
    </w:p>
    <w:p w:rsidR="00CE6CE8" w:rsidRDefault="00CE6CE8" w:rsidP="00CE6CE8">
      <w:pPr>
        <w:jc w:val="both"/>
        <w:rPr>
          <w:bCs/>
          <w:sz w:val="24"/>
          <w:lang w:val="uk-UA"/>
        </w:rPr>
      </w:pPr>
    </w:p>
    <w:p w:rsidR="00CE6CE8" w:rsidRDefault="00CE6CE8" w:rsidP="00CE6CE8">
      <w:pPr>
        <w:autoSpaceDE w:val="0"/>
        <w:autoSpaceDN w:val="0"/>
        <w:adjustRightInd w:val="0"/>
        <w:jc w:val="both"/>
        <w:rPr>
          <w:sz w:val="24"/>
          <w:lang w:val="uk-UA"/>
        </w:rPr>
      </w:pPr>
      <w:r>
        <w:rPr>
          <w:bCs/>
          <w:i/>
          <w:iCs/>
          <w:sz w:val="24"/>
          <w:lang w:val="uk-UA"/>
        </w:rPr>
        <w:t>Індивідуальне практичне завдання</w:t>
      </w:r>
      <w:r>
        <w:rPr>
          <w:sz w:val="24"/>
          <w:lang w:val="uk-UA"/>
        </w:rPr>
        <w:t xml:space="preserve"> студенти виконують самостійно під керівництвом викладача, окремо кожним студентом. Індивідуальне завдання подається у формі доповіді, де потрібно вказати помилку, правило, що порушене автором, а також подати правильний варіант. Дослідження перевіряється на повноту, ґрунтовність матеріалу, наявність цікавих прикладів. </w:t>
      </w:r>
      <w:r>
        <w:rPr>
          <w:b/>
          <w:bCs/>
          <w:sz w:val="24"/>
          <w:lang w:val="uk-UA"/>
        </w:rPr>
        <w:t>20 балів</w:t>
      </w:r>
      <w:r>
        <w:rPr>
          <w:sz w:val="24"/>
          <w:lang w:val="uk-UA"/>
        </w:rPr>
        <w:t xml:space="preserve"> виставляється за наявність і опис 40 прикладів порушення правил правопису в журналістських текстах (</w:t>
      </w:r>
      <w:r>
        <w:rPr>
          <w:b/>
          <w:bCs/>
          <w:sz w:val="24"/>
          <w:lang w:val="uk-UA"/>
        </w:rPr>
        <w:t>0,5 бала за приклад</w:t>
      </w:r>
      <w:r>
        <w:rPr>
          <w:sz w:val="24"/>
          <w:lang w:val="uk-UA"/>
        </w:rPr>
        <w:t xml:space="preserve">). Роботу студенти повинні здати до 10 грудня. За порушення термінів знімаються </w:t>
      </w:r>
      <w:r>
        <w:rPr>
          <w:b/>
          <w:bCs/>
          <w:sz w:val="24"/>
          <w:lang w:val="uk-UA"/>
        </w:rPr>
        <w:t>5 балів</w:t>
      </w:r>
      <w:r>
        <w:rPr>
          <w:sz w:val="24"/>
          <w:lang w:val="uk-UA"/>
        </w:rPr>
        <w:t xml:space="preserve">. </w:t>
      </w:r>
    </w:p>
    <w:p w:rsidR="00CE6CE8" w:rsidRDefault="00CE6CE8" w:rsidP="00CE6CE8">
      <w:pPr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CE6CE8" w:rsidRDefault="00CE6CE8" w:rsidP="00CE6CE8">
      <w:pPr>
        <w:autoSpaceDE w:val="0"/>
        <w:autoSpaceDN w:val="0"/>
        <w:adjustRightInd w:val="0"/>
        <w:jc w:val="both"/>
        <w:rPr>
          <w:bCs/>
          <w:color w:val="000000"/>
          <w:sz w:val="24"/>
          <w:lang w:val="uk-UA"/>
        </w:rPr>
      </w:pPr>
      <w:r>
        <w:rPr>
          <w:i/>
          <w:iCs/>
          <w:sz w:val="24"/>
          <w:lang w:val="uk-UA"/>
        </w:rPr>
        <w:t xml:space="preserve">За екзамен </w:t>
      </w:r>
      <w:r>
        <w:rPr>
          <w:sz w:val="24"/>
          <w:lang w:val="uk-UA"/>
        </w:rPr>
        <w:t xml:space="preserve">студент може отримати </w:t>
      </w:r>
      <w:r>
        <w:rPr>
          <w:b/>
          <w:bCs/>
          <w:sz w:val="24"/>
          <w:lang w:val="uk-UA"/>
        </w:rPr>
        <w:t>20 балів</w:t>
      </w:r>
      <w:r>
        <w:rPr>
          <w:sz w:val="24"/>
          <w:lang w:val="uk-UA"/>
        </w:rPr>
        <w:t xml:space="preserve"> за перевірку теоретичних питань у вигляді тестів (</w:t>
      </w:r>
      <w:r>
        <w:rPr>
          <w:b/>
          <w:bCs/>
          <w:sz w:val="24"/>
          <w:lang w:val="uk-UA"/>
        </w:rPr>
        <w:t xml:space="preserve">10 балів – 0,5 бал </w:t>
      </w:r>
      <w:r>
        <w:rPr>
          <w:sz w:val="24"/>
          <w:lang w:val="uk-UA"/>
        </w:rPr>
        <w:t>за одну правильну відповідь) і за виконання практичного завдання (</w:t>
      </w:r>
      <w:r>
        <w:rPr>
          <w:b/>
          <w:bCs/>
          <w:sz w:val="24"/>
          <w:lang w:val="uk-UA"/>
        </w:rPr>
        <w:t>10 балів за 5 завдань</w:t>
      </w:r>
      <w:r>
        <w:rPr>
          <w:sz w:val="24"/>
          <w:lang w:val="uk-UA"/>
        </w:rPr>
        <w:t>), що свідчить про практичн</w:t>
      </w:r>
      <w:r>
        <w:rPr>
          <w:bCs/>
          <w:color w:val="000000"/>
          <w:sz w:val="24"/>
          <w:lang w:val="uk-UA"/>
        </w:rPr>
        <w:t>е застосування теоретичних знань.</w:t>
      </w:r>
    </w:p>
    <w:p w:rsidR="00CE6CE8" w:rsidRDefault="00CE6CE8" w:rsidP="00CE6CE8">
      <w:pPr>
        <w:autoSpaceDE w:val="0"/>
        <w:autoSpaceDN w:val="0"/>
        <w:adjustRightInd w:val="0"/>
        <w:jc w:val="both"/>
        <w:rPr>
          <w:bCs/>
          <w:color w:val="000000"/>
          <w:sz w:val="24"/>
          <w:lang w:val="uk-UA"/>
        </w:rPr>
      </w:pP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6"/>
        <w:gridCol w:w="664"/>
        <w:gridCol w:w="260"/>
        <w:gridCol w:w="3960"/>
        <w:gridCol w:w="1440"/>
        <w:gridCol w:w="1620"/>
        <w:gridCol w:w="1440"/>
      </w:tblGrid>
      <w:tr w:rsidR="00CE6CE8" w:rsidTr="00CE6CE8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suppressAutoHyphens w:val="0"/>
              <w:rPr>
                <w:b/>
                <w:sz w:val="24"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  <w:r>
              <w:rPr>
                <w:b/>
                <w:sz w:val="24"/>
              </w:rPr>
              <w:t xml:space="preserve">Вид </w:t>
            </w:r>
            <w:proofErr w:type="gramStart"/>
            <w:r>
              <w:rPr>
                <w:b/>
                <w:sz w:val="24"/>
              </w:rPr>
              <w:t>контрольного</w:t>
            </w:r>
            <w:proofErr w:type="gramEnd"/>
            <w:r>
              <w:rPr>
                <w:b/>
                <w:sz w:val="24"/>
              </w:rPr>
              <w:t xml:space="preserve"> заходу /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заходів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контроль</w:t>
            </w:r>
            <w:r>
              <w:rPr>
                <w:b/>
                <w:sz w:val="24"/>
                <w:lang w:val="uk-UA"/>
              </w:rPr>
              <w:t>-</w:t>
            </w:r>
            <w:r>
              <w:rPr>
                <w:b/>
                <w:sz w:val="24"/>
              </w:rPr>
              <w:t xml:space="preserve">них </w:t>
            </w:r>
            <w:proofErr w:type="spellStart"/>
            <w:r>
              <w:rPr>
                <w:b/>
                <w:sz w:val="24"/>
              </w:rPr>
              <w:t>заході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proofErr w:type="gramEnd"/>
            <w:r>
              <w:rPr>
                <w:b/>
                <w:sz w:val="24"/>
              </w:rPr>
              <w:t xml:space="preserve"> за 1 </w:t>
            </w:r>
            <w:proofErr w:type="spellStart"/>
            <w:r>
              <w:rPr>
                <w:b/>
                <w:sz w:val="24"/>
              </w:rPr>
              <w:t>захід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proofErr w:type="gramEnd"/>
          </w:p>
        </w:tc>
      </w:tr>
      <w:tr w:rsidR="00CE6CE8" w:rsidTr="00CE6CE8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rPr>
                <w:sz w:val="24"/>
                <w:lang w:val="uk-UA" w:eastAsia="ar-SA"/>
              </w:rPr>
            </w:pPr>
            <w:r>
              <w:rPr>
                <w:bCs/>
                <w:color w:val="000000"/>
                <w:sz w:val="24"/>
                <w:lang w:val="uk-UA"/>
              </w:rPr>
              <w:t>Поточне тестування за кожною темою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18</w:t>
            </w:r>
          </w:p>
        </w:tc>
      </w:tr>
      <w:tr w:rsidR="00CE6CE8" w:rsidTr="00CE6CE8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П</w:t>
            </w:r>
            <w:proofErr w:type="spellStart"/>
            <w:r>
              <w:rPr>
                <w:sz w:val="24"/>
              </w:rPr>
              <w:t>ідготовка</w:t>
            </w:r>
            <w:proofErr w:type="spellEnd"/>
            <w:r>
              <w:rPr>
                <w:sz w:val="24"/>
              </w:rPr>
              <w:t xml:space="preserve"> практичного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до плану </w:t>
            </w:r>
            <w:proofErr w:type="spellStart"/>
            <w:r>
              <w:rPr>
                <w:sz w:val="24"/>
              </w:rPr>
              <w:t>заняття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усне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опитування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до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32</w:t>
            </w:r>
          </w:p>
        </w:tc>
      </w:tr>
      <w:tr w:rsidR="00CE6CE8" w:rsidTr="00CE6CE8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rPr>
                <w:sz w:val="24"/>
                <w:lang w:val="uk-UA" w:eastAsia="ar-SA"/>
              </w:rPr>
            </w:pPr>
            <w:proofErr w:type="spellStart"/>
            <w:r>
              <w:rPr>
                <w:sz w:val="24"/>
              </w:rPr>
              <w:t>Контрольне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за результатами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матер</w:t>
            </w:r>
            <w:proofErr w:type="gramEnd"/>
            <w:r>
              <w:rPr>
                <w:sz w:val="24"/>
              </w:rPr>
              <w:t>іалу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Розділу</w:t>
            </w:r>
            <w:proofErr w:type="spellEnd"/>
            <w:r>
              <w:rPr>
                <w:i/>
                <w:sz w:val="24"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5</w:t>
            </w:r>
          </w:p>
        </w:tc>
      </w:tr>
      <w:tr w:rsidR="00CE6CE8" w:rsidTr="00CE6CE8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rPr>
                <w:sz w:val="24"/>
                <w:lang w:val="uk-UA" w:eastAsia="ar-SA"/>
              </w:rPr>
            </w:pPr>
            <w:proofErr w:type="spellStart"/>
            <w:r>
              <w:rPr>
                <w:sz w:val="24"/>
              </w:rPr>
              <w:t>Контрольне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за результатами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матер</w:t>
            </w:r>
            <w:proofErr w:type="gramEnd"/>
            <w:r>
              <w:rPr>
                <w:sz w:val="24"/>
              </w:rPr>
              <w:t>іалу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Розділу</w:t>
            </w:r>
            <w:proofErr w:type="spellEnd"/>
            <w:r>
              <w:rPr>
                <w:i/>
                <w:sz w:val="24"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5</w:t>
            </w:r>
          </w:p>
        </w:tc>
      </w:tr>
      <w:tr w:rsidR="00CE6CE8" w:rsidTr="00CE6CE8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ідсумковий</w:t>
            </w:r>
            <w:proofErr w:type="spellEnd"/>
            <w:r>
              <w:rPr>
                <w:b/>
                <w:sz w:val="24"/>
              </w:rPr>
              <w:t xml:space="preserve"> контроль - </w:t>
            </w:r>
            <w:proofErr w:type="spellStart"/>
            <w:r>
              <w:rPr>
                <w:b/>
                <w:sz w:val="24"/>
              </w:rPr>
              <w:t>екзамен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Індивідуальне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завдання</w:t>
            </w:r>
            <w:proofErr w:type="spellEnd"/>
          </w:p>
          <w:p w:rsidR="00CE6CE8" w:rsidRDefault="00CE6CE8">
            <w:pPr>
              <w:rPr>
                <w:sz w:val="24"/>
                <w:lang w:val="uk-UA"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20</w:t>
            </w:r>
          </w:p>
        </w:tc>
      </w:tr>
      <w:tr w:rsidR="00CE6CE8" w:rsidTr="00CE6CE8">
        <w:trPr>
          <w:trHeight w:val="58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sz w:val="24"/>
                <w:lang w:val="uk-UA" w:eastAsia="ar-SA"/>
              </w:rPr>
            </w:pPr>
          </w:p>
        </w:tc>
        <w:tc>
          <w:tcPr>
            <w:tcW w:w="5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/>
                <w:sz w:val="24"/>
                <w:lang w:val="uk-UA"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Письмове контрольне тестування</w:t>
            </w:r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вивченим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матеріалом</w:t>
            </w:r>
            <w:proofErr w:type="spellEnd"/>
            <w:r>
              <w:rPr>
                <w:sz w:val="24"/>
              </w:rPr>
              <w:t xml:space="preserve"> курсу</w:t>
            </w:r>
            <w:r>
              <w:rPr>
                <w:sz w:val="24"/>
                <w:lang w:val="uk-UA"/>
              </w:rPr>
              <w:t xml:space="preserve"> </w:t>
            </w:r>
          </w:p>
          <w:p w:rsidR="00CE6CE8" w:rsidRDefault="00CE6CE8">
            <w:pPr>
              <w:rPr>
                <w:sz w:val="24"/>
                <w:lang w:val="uk-UA"/>
              </w:rPr>
            </w:pPr>
          </w:p>
          <w:p w:rsidR="00CE6CE8" w:rsidRDefault="00CE6CE8">
            <w:pPr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та виконання практичного завдання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  <w:p w:rsidR="00CE6CE8" w:rsidRDefault="00CE6CE8">
            <w:pPr>
              <w:suppressAutoHyphens w:val="0"/>
              <w:jc w:val="center"/>
              <w:rPr>
                <w:sz w:val="24"/>
                <w:lang w:val="uk-UA"/>
              </w:rPr>
            </w:pPr>
          </w:p>
          <w:p w:rsidR="00CE6CE8" w:rsidRDefault="00CE6CE8">
            <w:pPr>
              <w:suppressAutoHyphens w:val="0"/>
              <w:jc w:val="center"/>
              <w:rPr>
                <w:sz w:val="24"/>
                <w:lang w:val="uk-UA"/>
              </w:rPr>
            </w:pPr>
          </w:p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suppressAutoHyphens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  <w:p w:rsidR="00CE6CE8" w:rsidRDefault="00CE6CE8">
            <w:pPr>
              <w:suppressAutoHyphens w:val="0"/>
              <w:jc w:val="center"/>
              <w:rPr>
                <w:sz w:val="24"/>
                <w:lang w:val="uk-UA"/>
              </w:rPr>
            </w:pPr>
          </w:p>
          <w:p w:rsidR="00CE6CE8" w:rsidRDefault="00CE6CE8">
            <w:pPr>
              <w:suppressAutoHyphens w:val="0"/>
              <w:jc w:val="center"/>
              <w:rPr>
                <w:sz w:val="24"/>
                <w:lang w:val="uk-UA"/>
              </w:rPr>
            </w:pPr>
          </w:p>
          <w:p w:rsidR="00CE6CE8" w:rsidRDefault="00CE6CE8">
            <w:pPr>
              <w:suppressAutoHyphens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CE6CE8" w:rsidTr="00CE6CE8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suppressAutoHyphens w:val="0"/>
              <w:jc w:val="center"/>
              <w:rPr>
                <w:b/>
                <w:sz w:val="24"/>
                <w:lang w:val="uk-UA" w:eastAsia="ar-SA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CE6CE8" w:rsidRDefault="00CE6CE8" w:rsidP="00CE6CE8">
      <w:pPr>
        <w:ind w:left="142" w:firstLine="38"/>
        <w:jc w:val="center"/>
        <w:rPr>
          <w:b/>
          <w:sz w:val="24"/>
          <w:lang w:val="uk-UA"/>
        </w:rPr>
      </w:pPr>
    </w:p>
    <w:p w:rsidR="00CE6CE8" w:rsidRDefault="00CE6CE8" w:rsidP="00CE6CE8">
      <w:pPr>
        <w:spacing w:after="1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CE6CE8" w:rsidTr="00CE6CE8">
        <w:trPr>
          <w:cantSplit/>
          <w:trHeight w:val="403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CE6CE8" w:rsidRDefault="00CE6CE8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 шкалою</w:t>
            </w:r>
          </w:p>
          <w:p w:rsidR="00CE6CE8" w:rsidRDefault="00CE6CE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CE6CE8" w:rsidTr="00CE6CE8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/>
                <w:bCs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pStyle w:val="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(</w:t>
            </w:r>
            <w:proofErr w:type="spellStart"/>
            <w:r>
              <w:rPr>
                <w:b w:val="0"/>
                <w:sz w:val="24"/>
              </w:rPr>
              <w:t>відмінно</w:t>
            </w:r>
            <w:proofErr w:type="spellEnd"/>
            <w:r>
              <w:rPr>
                <w:b w:val="0"/>
                <w:sz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pStyle w:val="4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Зараховано</w:t>
            </w:r>
            <w:proofErr w:type="spellEnd"/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lastRenderedPageBreak/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Cs/>
                <w:sz w:val="24"/>
                <w:szCs w:val="28"/>
              </w:rPr>
            </w:pPr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Cs/>
                <w:sz w:val="24"/>
                <w:szCs w:val="28"/>
              </w:rPr>
            </w:pPr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Cs/>
                <w:sz w:val="24"/>
                <w:szCs w:val="28"/>
              </w:rPr>
            </w:pPr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Cs/>
                <w:sz w:val="24"/>
                <w:szCs w:val="28"/>
              </w:rPr>
            </w:pPr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CE6CE8" w:rsidTr="00CE6CE8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CE6CE8" w:rsidRDefault="00CE6CE8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CE6CE8" w:rsidRDefault="00CE6CE8" w:rsidP="00CE6CE8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FB62F3" w:rsidRDefault="00CE6CE8" w:rsidP="00CE6CE8">
      <w:r>
        <w:rPr>
          <w:b/>
          <w:sz w:val="24"/>
          <w:lang w:val="uk-UA"/>
        </w:rPr>
        <w:t>9. Рекомендована література</w:t>
      </w:r>
      <w:bookmarkStart w:id="0" w:name="_GoBack"/>
      <w:bookmarkEnd w:id="0"/>
    </w:p>
    <w:sectPr w:rsidR="00FB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9D"/>
    <w:rsid w:val="0047489D"/>
    <w:rsid w:val="00CE6CE8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C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E6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E6C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6C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E6C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C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6C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6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E6C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6CE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CE6CE8"/>
    <w:pPr>
      <w:spacing w:before="100" w:beforeAutospacing="1" w:after="100" w:afterAutospacing="1"/>
    </w:pPr>
    <w:rPr>
      <w:sz w:val="24"/>
    </w:rPr>
  </w:style>
  <w:style w:type="character" w:customStyle="1" w:styleId="null">
    <w:name w:val="null"/>
    <w:basedOn w:val="a0"/>
    <w:rsid w:val="00CE6CE8"/>
  </w:style>
  <w:style w:type="table" w:styleId="a4">
    <w:name w:val="Table Grid"/>
    <w:basedOn w:val="a1"/>
    <w:rsid w:val="00CE6C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C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E6C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E6C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6C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E6C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C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6C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6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E6C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6CE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CE6CE8"/>
    <w:pPr>
      <w:spacing w:before="100" w:beforeAutospacing="1" w:after="100" w:afterAutospacing="1"/>
    </w:pPr>
    <w:rPr>
      <w:sz w:val="24"/>
    </w:rPr>
  </w:style>
  <w:style w:type="character" w:customStyle="1" w:styleId="null">
    <w:name w:val="null"/>
    <w:basedOn w:val="a0"/>
    <w:rsid w:val="00CE6CE8"/>
  </w:style>
  <w:style w:type="table" w:styleId="a4">
    <w:name w:val="Table Grid"/>
    <w:basedOn w:val="a1"/>
    <w:rsid w:val="00CE6C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2017-01-24T18:30:00Z</dcterms:created>
  <dcterms:modified xsi:type="dcterms:W3CDTF">2017-01-24T18:53:00Z</dcterms:modified>
</cp:coreProperties>
</file>