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74" w:rsidRPr="001D5819" w:rsidRDefault="00A83F74" w:rsidP="00A83F74">
      <w:pPr>
        <w:pStyle w:val="a3"/>
        <w:jc w:val="center"/>
        <w:rPr>
          <w:b/>
          <w:sz w:val="28"/>
          <w:szCs w:val="28"/>
        </w:rPr>
      </w:pPr>
      <w:r w:rsidRPr="001D5819">
        <w:rPr>
          <w:b/>
          <w:sz w:val="28"/>
          <w:szCs w:val="28"/>
        </w:rPr>
        <w:t>Тема 5. Поняття реклами в бізнесі та суспільстві</w:t>
      </w:r>
    </w:p>
    <w:p w:rsidR="00A83F74" w:rsidRPr="001D5819" w:rsidRDefault="00A83F74" w:rsidP="00A83F74">
      <w:pPr>
        <w:pStyle w:val="a3"/>
        <w:jc w:val="both"/>
        <w:rPr>
          <w:sz w:val="28"/>
          <w:szCs w:val="28"/>
        </w:rPr>
      </w:pPr>
      <w:r w:rsidRPr="001D5819">
        <w:rPr>
          <w:sz w:val="28"/>
          <w:szCs w:val="28"/>
        </w:rPr>
        <w:t xml:space="preserve">Особливості масової, індустріальної, торговельної, роздрібної, фінансової та кадрової реклами. Специфіка реклами товарів, послуг та торгових марок. Транзитна та </w:t>
      </w:r>
      <w:proofErr w:type="spellStart"/>
      <w:r w:rsidRPr="001D5819">
        <w:rPr>
          <w:sz w:val="28"/>
          <w:szCs w:val="28"/>
        </w:rPr>
        <w:t>ambient</w:t>
      </w:r>
      <w:proofErr w:type="spellEnd"/>
      <w:r w:rsidRPr="001D5819">
        <w:rPr>
          <w:sz w:val="28"/>
          <w:szCs w:val="28"/>
        </w:rPr>
        <w:t xml:space="preserve"> реклама. </w:t>
      </w:r>
    </w:p>
    <w:p w:rsidR="00FB62F3" w:rsidRPr="00A83F74" w:rsidRDefault="00FB62F3">
      <w:pPr>
        <w:rPr>
          <w:lang w:val="uk-UA"/>
        </w:rPr>
      </w:pPr>
      <w:bookmarkStart w:id="0" w:name="_GoBack"/>
      <w:bookmarkEnd w:id="0"/>
    </w:p>
    <w:sectPr w:rsidR="00FB62F3" w:rsidRPr="00A8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C1"/>
    <w:rsid w:val="006E62C1"/>
    <w:rsid w:val="00A83F74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F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F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2017-01-24T20:21:00Z</dcterms:created>
  <dcterms:modified xsi:type="dcterms:W3CDTF">2017-01-24T20:21:00Z</dcterms:modified>
</cp:coreProperties>
</file>