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Основна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Cs/>
        </w:rPr>
        <w:t xml:space="preserve">Владимиров В. </w:t>
      </w:r>
      <w:r>
        <w:rPr/>
        <w:t>Історія української журналістики (1917 - 1997 рр.). Навч. посібник / В.Владимиров. – Луганськ: Вид-во Східноукр. держ. ун-ту, 1998. – 210 с.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Животко А. Історія української преси / А.Животко. – К.: Наша культура і наука, 1999. –  С. 191-204.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Кость С. Історія української журналістики (західноукраїнська преса першої половини XX ст.: ідейно-концептуальні засади, періодизація). – Львів, 2008. – 270 с.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Крупський  І. Національно-патріотична   журналістика України (друга половина </w:t>
      </w:r>
      <w:r>
        <w:rPr>
          <w:lang w:val="en-US"/>
        </w:rPr>
        <w:t>XIX</w:t>
      </w:r>
      <w:r>
        <w:rPr>
          <w:lang w:val="ru-RU"/>
        </w:rPr>
        <w:t xml:space="preserve"> </w:t>
      </w:r>
      <w:r>
        <w:rPr/>
        <w:t xml:space="preserve">- перша чверть </w:t>
      </w:r>
      <w:r>
        <w:rPr>
          <w:lang w:val="en-US"/>
        </w:rPr>
        <w:t>XX</w:t>
      </w:r>
      <w:r>
        <w:rPr>
          <w:lang w:val="ru-RU"/>
        </w:rPr>
        <w:t xml:space="preserve"> ст.) / І.Крупський. </w:t>
      </w:r>
      <w:r>
        <w:rPr/>
        <w:t xml:space="preserve">–  Львів: Світ, 1995. –  184 </w:t>
      </w:r>
      <w:r>
        <w:rPr>
          <w:lang w:val="ru-RU"/>
        </w:rPr>
        <w:t>с.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Cs/>
        </w:rPr>
        <w:t xml:space="preserve">Мащенко </w:t>
      </w:r>
      <w:r>
        <w:rPr/>
        <w:t>І.Г. Українське телебачення: штрихи до портрета / І.Г.Мащенко. –  К.: Чорлі,</w:t>
      </w:r>
      <w:r>
        <w:rPr>
          <w:lang w:val="ru-RU"/>
        </w:rPr>
        <w:t xml:space="preserve"> </w:t>
      </w:r>
      <w:r>
        <w:rPr/>
        <w:t>1995. – 294 с.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Мащенко І.Г. Хроніка українського радіо і телебачення в контексті світового аудіовізуального процесу/ І.Г.Мащенко. – К.: Україна, 2005. – 384 с.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Михайлин  І.Л.  Історія  української  журналістики. Книга перша.  Період становлення: від журналістики в Україні до української журналістики / І.Л.Михайлин. – Харків: </w:t>
      </w:r>
      <w:r>
        <w:rPr>
          <w:bCs/>
        </w:rPr>
        <w:t xml:space="preserve">ХІФТ, </w:t>
      </w:r>
      <w:r>
        <w:rPr/>
        <w:t>2000. – 279 с.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Мукомела О. Г. На зламі віків: Українська журналістика на початку ХХ ст.: Навчальний посібник / О.Г.Мукомела. – К.: Грамота, 2010. – 240 с.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>Присяжний М. Преса української еміграції в Німеччині: становлення, розвиток, тематична політика (1945–1953) / М.Присяжний. – Львів: ЛНУ ім. І.Франка, 2000. – 220 с.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 xml:space="preserve">Романюк М.М. Українська преса Північної Буковини (1870 – 1918 рр.). – Львів, 1998. – 197 с. 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 xml:space="preserve">Романюк М.М. Українське пресознавство на порозі ХХІ століття. – Львів, 2000. – 110 с. </w:t>
      </w:r>
    </w:p>
    <w:p>
      <w:pPr>
        <w:pStyle w:val="Normal"/>
        <w:tabs>
          <w:tab w:val="left" w:pos="851" w:leader="none"/>
        </w:tabs>
        <w:ind w:left="360" w:hanging="0"/>
        <w:jc w:val="both"/>
        <w:rPr/>
      </w:pPr>
      <w:r>
        <w:rPr/>
      </w:r>
    </w:p>
    <w:p>
      <w:pPr>
        <w:pStyle w:val="Normal"/>
        <w:shd w:fill="FFFFFF" w:val="clear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hd w:fill="FFFFFF" w:val="clear"/>
        <w:ind w:left="720" w:hanging="0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Додаткова</w:t>
      </w:r>
    </w:p>
    <w:p>
      <w:pPr>
        <w:pStyle w:val="Normal"/>
        <w:shd w:fill="FFFFFF" w:val="clear"/>
        <w:tabs>
          <w:tab w:val="left" w:pos="365" w:leader="none"/>
        </w:tabs>
        <w:spacing w:lineRule="exact" w:line="226" w:before="14" w:after="0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tabs>
          <w:tab w:val="left" w:pos="612" w:leader="none"/>
          <w:tab w:val="left" w:pos="720" w:leader="none"/>
        </w:tabs>
        <w:jc w:val="both"/>
        <w:rPr/>
      </w:pPr>
      <w:r>
        <w:rPr/>
        <w:t xml:space="preserve">Губа П.І. Преса як джерело вивчення історії національно-демократичної революції в Україні (1917-1920 </w:t>
      </w:r>
      <w:r>
        <w:rPr>
          <w:lang w:val="en-US"/>
        </w:rPr>
        <w:t>pp</w:t>
      </w:r>
      <w:r>
        <w:rPr/>
        <w:t>.) / П.І.Губа // Український історичний журнал. – 1989. – № 4. –       С. 29-40.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/>
        <w:t>Зелений    Клин:    українське    національне    життя    //    Енциклопедія українознавства. - К.: Глобус, 1994. – Т. 2 (Г-3). – С. 776-777.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 xml:space="preserve">Корбич </w:t>
      </w:r>
      <w:r>
        <w:rPr/>
        <w:t>Галина. Журнал "Літературно-науковий вісник" львівського періоду</w:t>
      </w:r>
      <w:r>
        <w:rPr>
          <w:lang w:val="ru-RU"/>
        </w:rPr>
        <w:t xml:space="preserve"> </w:t>
      </w:r>
      <w:r>
        <w:rPr>
          <w:bCs/>
        </w:rPr>
        <w:t xml:space="preserve">(1898-1906) / Г.Корбич. </w:t>
      </w:r>
      <w:r>
        <w:rPr/>
        <w:t>–</w:t>
      </w:r>
      <w:r>
        <w:rPr>
          <w:bCs/>
        </w:rPr>
        <w:t xml:space="preserve"> К.: </w:t>
      </w:r>
      <w:r>
        <w:rPr/>
        <w:t xml:space="preserve">Обереги, 1999. – </w:t>
      </w:r>
      <w:r>
        <w:rPr>
          <w:bCs/>
        </w:rPr>
        <w:t xml:space="preserve">144 </w:t>
      </w:r>
      <w:r>
        <w:rPr>
          <w:bCs/>
          <w:lang w:val="ru-RU"/>
        </w:rPr>
        <w:t>с.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 xml:space="preserve">Крупський І. </w:t>
      </w:r>
      <w:r>
        <w:rPr/>
        <w:t>Українська щоденна газета Наддніпрянщини "Рада" (1906-1914 рр.). Типологічна характеристика видання, проблематика газетно-публіцистичних виступів / І. Крупський // Вісник Львівського університету. Серія: Журналістика. – 2004. – Вип. 25. – С.231-239.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Мукомела О. Г. Історія української преси </w:t>
      </w:r>
      <w:r>
        <w:rPr>
          <w:lang w:val="en-US"/>
        </w:rPr>
        <w:t>XX</w:t>
      </w:r>
      <w:r>
        <w:rPr/>
        <w:t xml:space="preserve"> століття. Хрестоматія: Навчальний посібник / О.Г.Мукомела. – К.: Науково-видавничий центр "Наша культура і наука", 2001. – 352 </w:t>
      </w:r>
      <w:r>
        <w:rPr>
          <w:lang w:val="ru-RU"/>
        </w:rPr>
        <w:t>с.</w:t>
      </w:r>
    </w:p>
    <w:p>
      <w:pPr>
        <w:pStyle w:val="Normal"/>
        <w:numPr>
          <w:ilvl w:val="0"/>
          <w:numId w:val="6"/>
        </w:numPr>
        <w:autoSpaceDE w:val="false"/>
        <w:jc w:val="both"/>
        <w:rPr/>
      </w:pPr>
      <w:r>
        <w:rPr>
          <w:bCs/>
        </w:rPr>
        <w:t>Обертас О. Є.</w:t>
      </w:r>
      <w:r>
        <w:rPr/>
        <w:t xml:space="preserve">  Український самвидав 1960-х рр.: літературна критика та публіцистика [Текст] : автореф. дис. ... канд. філолог. наук : 10.01.01 : захищ. 27.02.08 / Олесь Євгенович Обертас. – К., 2007. – 20 с.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 xml:space="preserve">Орлик О. </w:t>
      </w:r>
      <w:r>
        <w:rPr/>
        <w:t>Журнальні видання України 1917-1920 років як джерело історії української преси / О.Орлик // Вісник Книжкової палати. – 2008. – № 5. – С. 34-37. 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720" w:leader="none"/>
        </w:tabs>
        <w:autoSpaceDE w:val="false"/>
        <w:jc w:val="both"/>
        <w:rPr/>
      </w:pPr>
      <w:r>
        <w:rPr>
          <w:bCs/>
        </w:rPr>
        <w:t>Романишин Ю. О.</w:t>
      </w:r>
      <w:r>
        <w:rPr/>
        <w:t xml:space="preserve">  Видавнича та публіцистична діяльність ОУН і УПА на західноукраїнських землях (40-50-ті роки. ХХ ст.) : Автореф. дис. канд. істор. наук: Спец. 07.00.01 / Юрій Олександрович Романишин. – Львів, 2004. – 19с.</w:t>
      </w:r>
    </w:p>
    <w:p>
      <w:pPr>
        <w:pStyle w:val="Normal"/>
        <w:numPr>
          <w:ilvl w:val="0"/>
          <w:numId w:val="6"/>
        </w:numPr>
        <w:tabs>
          <w:tab w:val="left" w:pos="567" w:leader="none"/>
          <w:tab w:val="left" w:pos="720" w:leader="none"/>
          <w:tab w:val="left" w:pos="851" w:leader="none"/>
        </w:tabs>
        <w:jc w:val="both"/>
        <w:rPr/>
      </w:pPr>
      <w:r>
        <w:rPr/>
        <w:t>Романюк М. Історія української преси: проблеми періодизації / М.Романюк // Збірник праць Науково-дослідного центру періодики. – Львів, 1994. – Вип. 1. – С. 6-14.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720" w:leader="none"/>
        </w:tabs>
        <w:autoSpaceDE w:val="false"/>
        <w:jc w:val="both"/>
        <w:rPr/>
      </w:pPr>
      <w:r>
        <w:rPr>
          <w:color w:val="000000"/>
        </w:rPr>
        <w:t xml:space="preserve">Романюк М.М. Проблеми створення репертуару української періодики та дослідження історії преси / М.М.Романюк // Українська періодика: історія і сучасність. </w:t>
      </w:r>
      <w:r>
        <w:rPr/>
        <w:t>–</w:t>
      </w:r>
      <w:r>
        <w:rPr>
          <w:color w:val="000000"/>
        </w:rPr>
        <w:t xml:space="preserve"> Львів, 1997.</w:t>
      </w:r>
      <w:r>
        <w:rPr/>
        <w:t xml:space="preserve"> –</w:t>
      </w:r>
      <w:r>
        <w:rPr>
          <w:color w:val="000000"/>
        </w:rPr>
        <w:t xml:space="preserve">С 3. </w:t>
      </w:r>
    </w:p>
    <w:p>
      <w:pPr>
        <w:pStyle w:val="Normal"/>
        <w:numPr>
          <w:ilvl w:val="0"/>
          <w:numId w:val="6"/>
        </w:numPr>
        <w:autoSpaceDE w:val="false"/>
        <w:jc w:val="both"/>
        <w:rPr/>
      </w:pPr>
      <w:r>
        <w:rPr/>
        <w:t>Романюк М.М. Українська журналістика в  іменах:  Матеріали до  енциклопедичного</w:t>
      </w:r>
      <w:r>
        <w:rPr>
          <w:lang w:val="ru-RU"/>
        </w:rPr>
        <w:t xml:space="preserve"> </w:t>
      </w:r>
      <w:r>
        <w:rPr/>
        <w:t xml:space="preserve">словника / М.М.Романюк. – Львів, 1999. – 472 </w:t>
      </w:r>
      <w:r>
        <w:rPr>
          <w:lang w:val="ru-RU"/>
        </w:rPr>
        <w:t>с.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 xml:space="preserve">Савченко О. </w:t>
      </w:r>
      <w:r>
        <w:rPr/>
        <w:t>Таборова преса українських військовополонених у роки Першої світової війни / О. Савченко // Вісник Запорізького осередку вивчення української діаспори [Текст] / ред. кол. В.А. Чабаненко (відп.ред.) та ін. – Запоріжжя, 2010. – вип. 8. – С. 125-157. 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>Сидоренко Н.</w:t>
      </w:r>
      <w:r>
        <w:rPr>
          <w:bCs/>
          <w:lang w:val="ru-RU"/>
        </w:rPr>
        <w:t xml:space="preserve"> </w:t>
      </w:r>
      <w:r>
        <w:rPr/>
        <w:t>Українська таборова преса ХХ ст.: суть явища у європейському контексті / Н. Сидоренко // Вісник Львівського університету. Серія: Журналістика. – 2001. – Вип. 21. – С.388-394.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>
          <w:bCs/>
        </w:rPr>
        <w:t xml:space="preserve">Трохим Н. </w:t>
      </w:r>
      <w:r>
        <w:rPr/>
        <w:t>Преса української еміграції 20-30-х рр. XX ст. на американському континенті: особливості предмета дослідження / Н. Трохим // Теле- та радіожурналістика [Текст] : збірник наукових праць / голов. ред. В.В.Лизанчук. – Львів, 2010. – Вип. 9, Ч. 1. – С. 90-96. 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Українська журналістика: вчора, сьогодні, завтра. Книга перша, друга, третя (За заг. ред. проф. В.І.Шкляра). – К.: Центр вільної преси, 1996-1998. – Кн. 1. – 170 с. – Кн. 2. – 176 с. – Кн. 3. – 180 с.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jc w:val="both"/>
        <w:rPr>
          <w:color w:val="000000"/>
        </w:rPr>
      </w:pPr>
      <w:r>
        <w:rPr>
          <w:color w:val="000000"/>
        </w:rPr>
        <w:t>Українська періодика: історія і сучасність: Доповіді та повідомлення шостої Всеукраїнської науково-теоретичної конференції 11-13 травня 2000 р. / За ред. М.М.Романюка. – Львів, 2000. – 562 с.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autoSpaceDE w:val="false"/>
        <w:jc w:val="both"/>
        <w:rPr/>
      </w:pPr>
      <w:r>
        <w:rPr/>
        <w:t>Хімяк О.М. Українська преса другої половини XIX - початку XX ст. як чинник формування національної свідомості українців Галичини [Текст] : автореф. дис. ... канд. істор. наук: 07.00.01: Автореферат дисертації. – Львів, 2006. – 19 с.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jc w:val="both"/>
        <w:rPr/>
      </w:pPr>
      <w:r>
        <w:rPr/>
        <w:t>Яцина О.А. Національно-культурний рух 1907-1914 років і українська преса : Спец.: 07.00.01.; Автореф. дис канд. істор. наук. – Харків, 2002. – 20 с.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shd w:fill="FFFFFF" w:val="clear"/>
        <w:tabs>
          <w:tab w:val="left" w:pos="365" w:leader="none"/>
        </w:tabs>
        <w:spacing w:lineRule="exact" w:line="226" w:before="14" w:after="0"/>
        <w:ind w:left="70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tabs>
          <w:tab w:val="left" w:pos="365" w:leader="none"/>
        </w:tabs>
        <w:spacing w:lineRule="exact" w:line="226" w:before="14" w:after="0"/>
        <w:ind w:left="709" w:hanging="0"/>
        <w:jc w:val="center"/>
        <w:rPr/>
      </w:pPr>
      <w:r>
        <w:rPr>
          <w:b/>
        </w:rPr>
        <w:t>14. Інформаційні ресурси</w:t>
      </w:r>
    </w:p>
    <w:p>
      <w:pPr>
        <w:pStyle w:val="Normal"/>
        <w:shd w:fill="FFFFFF" w:val="clear"/>
        <w:tabs>
          <w:tab w:val="left" w:pos="365" w:leader="none"/>
        </w:tabs>
        <w:spacing w:lineRule="exact" w:line="226" w:before="14" w:after="0"/>
        <w:ind w:left="709" w:hanging="0"/>
        <w:jc w:val="center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"Київський лист" 1968 року: коментарі експертів [Електронний ресурс] . – Режим доступу: </w:t>
      </w:r>
      <w:hyperlink r:id="rId2">
        <w:r>
          <w:rPr>
            <w:rStyle w:val="Style15"/>
            <w:lang w:val="en-US"/>
          </w:rPr>
          <w:t>www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analitik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org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ua</w:t>
        </w:r>
        <w:r>
          <w:rPr>
            <w:rStyle w:val="Style15"/>
          </w:rPr>
          <w:t>/</w:t>
        </w:r>
        <w:r>
          <w:rPr>
            <w:rStyle w:val="Style15"/>
            <w:lang w:val="en-US"/>
          </w:rPr>
          <w:t>theme</w:t>
        </w:r>
      </w:hyperlink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Кіпіані В. "Український вісник"  з підпілля... [ Електронний ресурс ] / В.Кіпіані . – Режим доступу: </w:t>
      </w:r>
      <w:r>
        <w:rPr>
          <w:lang w:val="en-US"/>
        </w:rPr>
        <w:t>www</w:t>
      </w:r>
      <w:r>
        <w:rPr/>
        <w:t xml:space="preserve"> .</w:t>
      </w:r>
      <w:r>
        <w:rPr>
          <w:lang w:val="en-US"/>
        </w:rPr>
        <w:t>kobza</w:t>
      </w:r>
      <w:r>
        <w:rPr/>
        <w:t xml:space="preserve">. </w:t>
      </w:r>
      <w:r>
        <w:rPr>
          <w:lang w:val="en-US"/>
        </w:rPr>
        <w:t>com</w:t>
      </w:r>
      <w:r>
        <w:rPr/>
        <w:t xml:space="preserve">. </w:t>
      </w:r>
      <w:r>
        <w:rPr>
          <w:lang w:val="en-US"/>
        </w:rPr>
        <w:t>ua</w:t>
      </w:r>
      <w:r>
        <w:rPr/>
        <w:t>/</w:t>
      </w:r>
      <w:r>
        <w:rPr>
          <w:lang w:val="en-US"/>
        </w:rPr>
        <w:t>publ</w:t>
      </w:r>
      <w:r>
        <w:rPr/>
        <w:t>/</w:t>
      </w:r>
      <w:r>
        <w:rPr>
          <w:lang w:val="en-US"/>
        </w:rPr>
        <w:t>news</w:t>
      </w:r>
      <w:r>
        <w:rPr/>
        <w:t>/</w:t>
      </w:r>
      <w:r>
        <w:rPr>
          <w:lang w:val="en-US"/>
        </w:rPr>
        <w:t>index</w:t>
      </w:r>
      <w:r>
        <w:rPr/>
        <w:t>.</w:t>
      </w:r>
      <w:r>
        <w:rPr>
          <w:lang w:val="en-US"/>
        </w:rPr>
        <w:t>html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Книш З. Розбрат: Спогади й матеріали до розколу в ОУН у 1940-1941 роках. Розділ 14 [ Електронний ресурс ] / З.Книш. – Режим доступу: </w:t>
      </w:r>
      <w:hyperlink r:id="rId3">
        <w:r>
          <w:rPr>
            <w:rStyle w:val="Style15"/>
            <w:lang w:val="en-US"/>
          </w:rPr>
          <w:t>WWW</w:t>
        </w:r>
        <w:r>
          <w:rPr>
            <w:rStyle w:val="Style15"/>
          </w:rPr>
          <w:t>.geocities.com/</w:t>
        </w:r>
        <w:r>
          <w:rPr>
            <w:rStyle w:val="Style15"/>
            <w:lang w:val="en-US"/>
          </w:rPr>
          <w:t>un</w:t>
        </w:r>
        <w:r>
          <w:rPr>
            <w:rStyle w:val="Style15"/>
          </w:rPr>
          <w:t>o_montreal/knysh_prolog.html</w:t>
        </w:r>
      </w:hyperlink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Кобинець А. Історія і сучасність "Запорізької правди" [ Електронний ресурс ] / А.Кобинець. – Режим доступу: www.VuzLib.com </w:t>
      </w:r>
    </w:p>
    <w:p>
      <w:pPr>
        <w:pStyle w:val="Style23"/>
        <w:numPr>
          <w:ilvl w:val="0"/>
          <w:numId w:val="4"/>
        </w:numPr>
        <w:jc w:val="both"/>
        <w:rPr/>
      </w:pPr>
      <w:r>
        <w:rPr/>
        <w:t xml:space="preserve">Савченко О.І.  Преса, журналістика і публіцистика українських емігрантів першої хвилі (кінець ХІХ – початок ХХ ст.): Рекомендовано МОН України як навчальний посібник для студ. вищих навчальних закладів [ Електронний ресурс ] / О.І.Савченко. – Запоріжжя: ЗНУ, 2008. – 120 с. – Режим доступу: </w:t>
      </w:r>
      <w:hyperlink r:id="rId4">
        <w:r>
          <w:rPr>
            <w:rStyle w:val="Style15"/>
          </w:rPr>
          <w:t>http://ebooks.znu.edu.ua/files/metodychky/2008/12/istjourn.pdf</w:t>
        </w:r>
      </w:hyperlink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Сковорода О. Помста: Сверстюк як дзеркало християнської ментальності [ Електронний ресурс ] / О.Сковорода. – Режим доступу: </w:t>
      </w:r>
      <w:r>
        <w:rPr>
          <w:lang w:val="en-US"/>
        </w:rPr>
        <w:t>www</w:t>
      </w:r>
      <w:r>
        <w:rPr>
          <w:lang w:val="ru-RU"/>
        </w:rPr>
        <w:t>.</w:t>
      </w:r>
      <w:r>
        <w:rPr>
          <w:lang w:val="en-US"/>
        </w:rPr>
        <w:t>slovnyk</w:t>
      </w:r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/</w:t>
      </w:r>
      <w:r>
        <w:rPr>
          <w:lang w:val="en-US"/>
        </w:rPr>
        <w:t>txt</w:t>
      </w:r>
      <w:r>
        <w:rPr>
          <w:lang w:val="ru-RU"/>
        </w:rPr>
        <w:t>/</w:t>
      </w:r>
      <w:r>
        <w:rPr>
          <w:lang w:val="en-US"/>
        </w:rPr>
        <w:t>skovorodao</w:t>
      </w:r>
      <w:r>
        <w:rPr>
          <w:lang w:val="ru-RU"/>
        </w:rPr>
        <w:t>/</w:t>
      </w:r>
      <w:r>
        <w:rPr>
          <w:lang w:val="en-US"/>
        </w:rPr>
        <w:t>pomsta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 </w:t>
      </w:r>
      <w:r>
        <w:rPr/>
        <w:t xml:space="preserve">Федів  Л.   Євген  Сверстюк:   "Мені  не  доводилося  в  житті  грати  у піжмурки" // Високий  замок [ Електронний ресурс ] / Л.Федів.  –  2003.   –    17  липня.   –  №132  (2564) (електронна версія). – Режим доступу: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wz</w:t>
      </w:r>
      <w:r>
        <w:rPr/>
        <w:t xml:space="preserve">. </w:t>
      </w:r>
      <w:r>
        <w:rPr>
          <w:lang w:val="en-US"/>
        </w:rPr>
        <w:t>lviv</w:t>
      </w:r>
      <w:r>
        <w:rPr/>
        <w:t>.</w:t>
      </w:r>
      <w:r>
        <w:rPr>
          <w:lang w:val="en-US"/>
        </w:rPr>
        <w:t>ua</w:t>
      </w:r>
    </w:p>
    <w:p>
      <w:pPr>
        <w:pStyle w:val="Normal"/>
        <w:shd w:val="clear" w:fill="FFFFFF"/>
        <w:autoSpaceDE w:val="false"/>
        <w:ind w:left="426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hd w:val="clear" w:fill="FFFFFF"/>
        <w:jc w:val="center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Cs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Cs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f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qFormat/>
    <w:locked/>
    <w:rsid w:val="00c56f35"/>
    <w:rPr>
      <w:sz w:val="24"/>
      <w:szCs w:val="24"/>
    </w:rPr>
  </w:style>
  <w:style w:type="character" w:styleId="1" w:customStyle="1">
    <w:name w:val="Основной текст с отступом Знак1"/>
    <w:basedOn w:val="DefaultParagraphFont"/>
    <w:link w:val="a5"/>
    <w:uiPriority w:val="99"/>
    <w:semiHidden/>
    <w:qFormat/>
    <w:rsid w:val="00c56f3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24z0">
    <w:name w:val="WW8Num24z0"/>
    <w:qFormat/>
    <w:rPr>
      <w:rFonts w:cs="Times New Roman"/>
    </w:rPr>
  </w:style>
  <w:style w:type="character" w:styleId="WW8Num24z1">
    <w:name w:val="WW8Num24z1"/>
    <w:qFormat/>
    <w:rPr>
      <w:rFonts w:cs="Times New Roman"/>
    </w:rPr>
  </w:style>
  <w:style w:type="character" w:styleId="WW8Num22z0">
    <w:name w:val="WW8Num22z0"/>
    <w:qFormat/>
    <w:rPr>
      <w:rFonts w:cs="Times New Roman"/>
      <w:lang w:val="ru-RU"/>
    </w:rPr>
  </w:style>
  <w:style w:type="character" w:styleId="WW8Num22z1">
    <w:name w:val="WW8Num22z1"/>
    <w:qFormat/>
    <w:rPr>
      <w:rFonts w:cs="Times New Roman"/>
    </w:rPr>
  </w:style>
  <w:style w:type="character" w:styleId="WW8Num4z0">
    <w:name w:val="WW8Num4z0"/>
    <w:qFormat/>
    <w:rPr>
      <w:rFonts w:cs="Times New Roman"/>
      <w:bCs/>
      <w:lang w:val="ru-RU"/>
    </w:rPr>
  </w:style>
  <w:style w:type="character" w:styleId="WW8Num12z0">
    <w:name w:val="WW8Num12z0"/>
    <w:qFormat/>
    <w:rPr>
      <w:rFonts w:cs="Times New Roman"/>
      <w:lang w:val="en-U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c56f35"/>
    <w:pPr>
      <w:spacing w:beforeAutospacing="1" w:afterAutospacing="1"/>
    </w:pPr>
    <w:rPr/>
  </w:style>
  <w:style w:type="paragraph" w:styleId="Style21">
    <w:name w:val="Основной текст с отступом"/>
    <w:basedOn w:val="Normal"/>
    <w:link w:val="a4"/>
    <w:rsid w:val="00c56f35"/>
    <w:pPr>
      <w:spacing w:before="0" w:after="120"/>
      <w:ind w:left="283" w:hanging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2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24">
    <w:name w:val="WW8Num24"/>
  </w:style>
  <w:style w:type="numbering" w:styleId="WW8Num22">
    <w:name w:val="WW8Num22"/>
  </w:style>
  <w:style w:type="numbering" w:styleId="WW8Num4">
    <w:name w:val="WW8Num4"/>
  </w:style>
  <w:style w:type="numbering" w:styleId="WW8Num12">
    <w:name w:val="WW8Num1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alitik.org.ua/theme" TargetMode="External"/><Relationship Id="rId3" Type="http://schemas.openxmlformats.org/officeDocument/2006/relationships/hyperlink" Target="http://WWW.geocities.com/uno_montreal/knysh_prolog.html" TargetMode="External"/><Relationship Id="rId4" Type="http://schemas.openxmlformats.org/officeDocument/2006/relationships/hyperlink" Target="http://ebooks.znu.edu.ua/files/metodychky/2008/12/istjourn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LibreOffice/4.4.2.2$Windows_x86 LibreOffice_project/c4c7d32d0d49397cad38d62472b0bc8acff48dd6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2017-01-26T07:18:00Z</dcterms:created>
  <dc:creator>USMANOV</dc:creator>
  <dc:language>ru-RU</dc:language>
  <dcterms:modified xsi:type="dcterms:W3CDTF">2017-01-26T13:55:28Z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